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F56309" w:rsidRDefault="00D47891" w:rsidP="008B48BD">
      <w:pPr>
        <w:spacing w:after="0" w:line="480" w:lineRule="auto"/>
        <w:jc w:val="right"/>
        <w:rPr>
          <w:rFonts w:asciiTheme="minorHAnsi" w:hAnsiTheme="minorHAnsi" w:cstheme="minorHAnsi"/>
          <w:b/>
        </w:rPr>
      </w:pPr>
      <w:bookmarkStart w:id="0" w:name="_GoBack"/>
      <w:bookmarkEnd w:id="0"/>
      <w:r w:rsidRPr="00F56309">
        <w:rPr>
          <w:rFonts w:asciiTheme="minorHAnsi" w:hAnsiTheme="minorHAnsi" w:cstheme="minorHAnsi"/>
          <w:b/>
        </w:rPr>
        <w:t xml:space="preserve">ACTA NÚMERO: </w:t>
      </w:r>
      <w:r w:rsidR="00F64965" w:rsidRPr="00F56309">
        <w:rPr>
          <w:rFonts w:asciiTheme="minorHAnsi" w:hAnsiTheme="minorHAnsi" w:cstheme="minorHAnsi"/>
          <w:b/>
        </w:rPr>
        <w:t>3</w:t>
      </w:r>
      <w:r w:rsidR="009B5111" w:rsidRPr="00F56309">
        <w:rPr>
          <w:rFonts w:asciiTheme="minorHAnsi" w:hAnsiTheme="minorHAnsi" w:cstheme="minorHAnsi"/>
          <w:b/>
        </w:rPr>
        <w:t>7</w:t>
      </w:r>
      <w:r w:rsidRPr="00F56309">
        <w:rPr>
          <w:rFonts w:asciiTheme="minorHAnsi" w:hAnsiTheme="minorHAnsi" w:cstheme="minorHAnsi"/>
          <w:b/>
        </w:rPr>
        <w:t>/201</w:t>
      </w:r>
      <w:r w:rsidR="005F6FCA" w:rsidRPr="00F56309">
        <w:rPr>
          <w:rFonts w:asciiTheme="minorHAnsi" w:hAnsiTheme="minorHAnsi" w:cstheme="minorHAnsi"/>
          <w:b/>
        </w:rPr>
        <w:t>9</w:t>
      </w:r>
    </w:p>
    <w:p w:rsidR="00A56965" w:rsidRPr="00F56309" w:rsidRDefault="00CB0F03" w:rsidP="008B48BD">
      <w:pPr>
        <w:spacing w:line="480" w:lineRule="auto"/>
        <w:jc w:val="both"/>
        <w:rPr>
          <w:rFonts w:asciiTheme="minorHAnsi" w:eastAsia="Batang" w:hAnsiTheme="minorHAnsi" w:cstheme="minorHAnsi"/>
          <w:b/>
        </w:rPr>
      </w:pPr>
      <w:r w:rsidRPr="00F56309">
        <w:rPr>
          <w:rFonts w:asciiTheme="minorHAnsi" w:hAnsiTheme="minorHAnsi" w:cstheme="minorHAnsi"/>
          <w:b/>
        </w:rPr>
        <w:t>ACTA DE SESIÓN ORDINARIA PRIVADA DEL CONSEJO DE LA JUDICATURA DEL ESTADO DE TLAXCALA, CELEBRADA A LAS</w:t>
      </w:r>
      <w:r w:rsidR="009B5111" w:rsidRPr="00F56309">
        <w:rPr>
          <w:rFonts w:asciiTheme="minorHAnsi" w:hAnsiTheme="minorHAnsi" w:cstheme="minorHAnsi"/>
          <w:b/>
        </w:rPr>
        <w:t xml:space="preserve"> </w:t>
      </w:r>
      <w:r w:rsidR="009204C1" w:rsidRPr="00F56309">
        <w:rPr>
          <w:rFonts w:asciiTheme="minorHAnsi" w:hAnsiTheme="minorHAnsi" w:cstheme="minorHAnsi"/>
          <w:b/>
        </w:rPr>
        <w:t xml:space="preserve">ONCE </w:t>
      </w:r>
      <w:r w:rsidR="009B5111" w:rsidRPr="00F56309">
        <w:rPr>
          <w:rFonts w:asciiTheme="minorHAnsi" w:hAnsiTheme="minorHAnsi" w:cstheme="minorHAnsi"/>
          <w:b/>
        </w:rPr>
        <w:t>H</w:t>
      </w:r>
      <w:r w:rsidR="00B948F8" w:rsidRPr="00F56309">
        <w:rPr>
          <w:rFonts w:asciiTheme="minorHAnsi" w:hAnsiTheme="minorHAnsi" w:cstheme="minorHAnsi"/>
          <w:b/>
        </w:rPr>
        <w:t xml:space="preserve">ORAS DEL </w:t>
      </w:r>
      <w:r w:rsidR="009204C1" w:rsidRPr="00F56309">
        <w:rPr>
          <w:rFonts w:asciiTheme="minorHAnsi" w:hAnsiTheme="minorHAnsi" w:cstheme="minorHAnsi"/>
          <w:b/>
        </w:rPr>
        <w:t>VEINTISIETE</w:t>
      </w:r>
      <w:r w:rsidR="00A56965" w:rsidRPr="00F56309">
        <w:rPr>
          <w:rFonts w:asciiTheme="minorHAnsi" w:hAnsiTheme="minorHAnsi" w:cstheme="minorHAnsi"/>
          <w:b/>
        </w:rPr>
        <w:t xml:space="preserve"> </w:t>
      </w:r>
      <w:r w:rsidR="00B948F8" w:rsidRPr="00F56309">
        <w:rPr>
          <w:rFonts w:asciiTheme="minorHAnsi" w:hAnsiTheme="minorHAnsi" w:cstheme="minorHAnsi"/>
          <w:b/>
        </w:rPr>
        <w:t>DE JUNIO</w:t>
      </w:r>
      <w:r w:rsidRPr="00F56309">
        <w:rPr>
          <w:rFonts w:asciiTheme="minorHAnsi" w:hAnsiTheme="minorHAnsi" w:cstheme="minorHAnsi"/>
          <w:b/>
        </w:rPr>
        <w:t xml:space="preserve"> DEL AÑO DOS MIL DIECI</w:t>
      </w:r>
      <w:r w:rsidR="005F6FCA" w:rsidRPr="00F56309">
        <w:rPr>
          <w:rFonts w:asciiTheme="minorHAnsi" w:hAnsiTheme="minorHAnsi" w:cstheme="minorHAnsi"/>
          <w:b/>
        </w:rPr>
        <w:t>NUEVE</w:t>
      </w:r>
      <w:r w:rsidR="00A56965" w:rsidRPr="00F56309">
        <w:rPr>
          <w:rFonts w:asciiTheme="minorHAnsi" w:hAnsiTheme="minorHAnsi" w:cstheme="minorHAnsi"/>
          <w:b/>
        </w:rPr>
        <w:t xml:space="preserve">, </w:t>
      </w:r>
      <w:bookmarkStart w:id="1" w:name="_Hlk505251924"/>
      <w:r w:rsidR="00A56965" w:rsidRPr="00F56309">
        <w:rPr>
          <w:rFonts w:asciiTheme="minorHAnsi" w:eastAsia="Batang" w:hAnsiTheme="minorHAnsi" w:cstheme="minorHAnsi"/>
          <w:b/>
        </w:rPr>
        <w:t xml:space="preserve">EN LA SALA DE JUNTAS DE LA PRESIDENCIA DEL TRIBUNAL SUPERIOR DE JUSTICIA, CON SEDE EN </w:t>
      </w:r>
      <w:r w:rsidR="00025F5D" w:rsidRPr="00F56309">
        <w:rPr>
          <w:rFonts w:asciiTheme="minorHAnsi" w:eastAsia="Batang" w:hAnsiTheme="minorHAnsi" w:cstheme="minorHAnsi"/>
          <w:b/>
        </w:rPr>
        <w:t>CIUDAD JUDICIAL</w:t>
      </w:r>
      <w:r w:rsidR="00A56965" w:rsidRPr="00F56309">
        <w:rPr>
          <w:rFonts w:asciiTheme="minorHAnsi" w:eastAsia="Batang" w:hAnsiTheme="minorHAnsi" w:cstheme="minorHAnsi"/>
          <w:b/>
        </w:rPr>
        <w:t xml:space="preserve">, </w:t>
      </w:r>
      <w:r w:rsidR="00025F5D" w:rsidRPr="00F56309">
        <w:rPr>
          <w:rFonts w:asciiTheme="minorHAnsi" w:eastAsia="Batang" w:hAnsiTheme="minorHAnsi" w:cstheme="minorHAnsi"/>
          <w:b/>
        </w:rPr>
        <w:t>SANTA ANITA HUILOAC, APIZACO</w:t>
      </w:r>
      <w:r w:rsidR="00A56965" w:rsidRPr="00F56309">
        <w:rPr>
          <w:rFonts w:asciiTheme="minorHAnsi" w:eastAsia="Batang" w:hAnsiTheme="minorHAnsi" w:cstheme="minorHAnsi"/>
          <w:b/>
        </w:rPr>
        <w:t>, TLAX</w:t>
      </w:r>
      <w:r w:rsidR="00025F5D" w:rsidRPr="00F56309">
        <w:rPr>
          <w:rFonts w:asciiTheme="minorHAnsi" w:eastAsia="Batang" w:hAnsiTheme="minorHAnsi" w:cstheme="minorHAnsi"/>
          <w:b/>
        </w:rPr>
        <w:t>CALA</w:t>
      </w:r>
      <w:r w:rsidR="00A56965" w:rsidRPr="00F56309">
        <w:rPr>
          <w:rFonts w:asciiTheme="minorHAnsi" w:eastAsia="Batang" w:hAnsiTheme="minorHAnsi" w:cstheme="minorHAnsi"/>
          <w:b/>
        </w:rPr>
        <w:t xml:space="preserve">, BAJO EL SIGUIENTE: </w:t>
      </w:r>
    </w:p>
    <w:p w:rsidR="00807297" w:rsidRPr="00F56309" w:rsidRDefault="00807297" w:rsidP="008B48BD">
      <w:pPr>
        <w:spacing w:line="480" w:lineRule="auto"/>
        <w:jc w:val="center"/>
        <w:rPr>
          <w:rFonts w:asciiTheme="minorHAnsi" w:hAnsiTheme="minorHAnsi" w:cstheme="minorHAnsi"/>
          <w:b/>
          <w:bCs/>
          <w:color w:val="000000"/>
        </w:rPr>
      </w:pPr>
      <w:bookmarkStart w:id="2" w:name="_Hlk9952917"/>
      <w:bookmarkEnd w:id="1"/>
      <w:r w:rsidRPr="00F56309">
        <w:rPr>
          <w:rFonts w:asciiTheme="minorHAnsi" w:hAnsiTheme="minorHAnsi" w:cstheme="minorHAnsi"/>
          <w:b/>
          <w:bCs/>
          <w:color w:val="000000"/>
        </w:rPr>
        <w:t>ORDEN DEL DÍA:</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 xml:space="preserve">Verificación del quórum. </w:t>
      </w:r>
      <w:r w:rsidR="00F56309">
        <w:rPr>
          <w:rFonts w:asciiTheme="minorHAnsi" w:hAnsiTheme="minorHAnsi" w:cstheme="minorHAnsi"/>
          <w:color w:val="000000"/>
          <w:sz w:val="22"/>
          <w:szCs w:val="22"/>
        </w:rPr>
        <w:t xml:space="preserve">- - - - - - - - - - - - - - - - - - - - - - - - - - - - - - - - -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Aprobación del acta número 36/2019.</w:t>
      </w:r>
      <w:r w:rsidR="00F56309">
        <w:rPr>
          <w:rFonts w:asciiTheme="minorHAnsi" w:hAnsiTheme="minorHAnsi" w:cstheme="minorHAnsi"/>
          <w:color w:val="000000"/>
          <w:sz w:val="22"/>
          <w:szCs w:val="22"/>
        </w:rPr>
        <w:t xml:space="preserve"> - - - - - - - - - - - - - - - - - - - - - -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Análisis, discusión y en su caso aprobación, del oficio número 686/2019, de fecha siete de junio del año en curso, signado por la Jueza de lo Familiar del Distrito Judicial de Juárez.</w:t>
      </w:r>
      <w:r w:rsidR="00D63A38">
        <w:rPr>
          <w:rFonts w:asciiTheme="minorHAnsi" w:hAnsiTheme="minorHAnsi" w:cstheme="minorHAnsi"/>
          <w:color w:val="000000"/>
          <w:sz w:val="22"/>
          <w:szCs w:val="22"/>
        </w:rPr>
        <w:t xml:space="preserve"> - - - - - - - - - - - - - - - - - -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Análisis, discusión y determinación en su caso, del oficio número JURTSJ/87/2019, de fecha cinco de junio del año dos mil diecinueve, signado en esa fecha, por el Director Jurídico del Tribunal Superior de Justicia.</w:t>
      </w:r>
      <w:r w:rsidR="00D63A38">
        <w:rPr>
          <w:rFonts w:asciiTheme="minorHAnsi" w:hAnsiTheme="minorHAnsi" w:cstheme="minorHAnsi"/>
          <w:color w:val="000000"/>
          <w:sz w:val="22"/>
          <w:szCs w:val="22"/>
        </w:rPr>
        <w:t xml:space="preserve"> - - - - - - - - - - - - - - - - - - - - - - - - - - - - - - - - - - - - - - - - - - - - -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Análisis, discusión y determinación en su caso, del oficio número 694/C/2019, de fecha treinta y uno de mayo del presente año, signado por el Contralor del Poder Judicial del Estado.</w:t>
      </w:r>
      <w:r w:rsidR="00D63A38">
        <w:rPr>
          <w:rFonts w:asciiTheme="minorHAnsi" w:hAnsiTheme="minorHAnsi" w:cstheme="minorHAnsi"/>
          <w:color w:val="000000"/>
          <w:sz w:val="22"/>
          <w:szCs w:val="22"/>
        </w:rPr>
        <w:t xml:space="preserve"> - - - - - - - - - - - - - - - - -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Análisis, discusión y determinación en su caso, del escrito de fecha nueve de abril del año en curso, signado por Alejandrina Guadalupe de Luz Monarca.</w:t>
      </w:r>
      <w:r w:rsidR="00D63A38">
        <w:rPr>
          <w:rFonts w:asciiTheme="minorHAnsi" w:hAnsiTheme="minorHAnsi" w:cstheme="minorHAnsi"/>
          <w:color w:val="000000"/>
          <w:sz w:val="22"/>
          <w:szCs w:val="22"/>
        </w:rPr>
        <w:t xml:space="preserve"> - - - - - - - - - - - - - - - - - - - - - - - - - - - - - - - - - - - - - - - -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 xml:space="preserve">Análisis, discusión y determinación en su caso, del oficio número TSJ-SP-19-881, de fecha veintiuno de junio del presente año, signado por la Secretaria de Acuerdos de la Sala Penal y Especializada en Administración de Justicia para Adolescentes. </w:t>
      </w:r>
      <w:r w:rsidR="0027395A">
        <w:rPr>
          <w:rFonts w:asciiTheme="minorHAnsi" w:hAnsiTheme="minorHAnsi" w:cstheme="minorHAnsi"/>
          <w:color w:val="000000"/>
          <w:sz w:val="22"/>
          <w:szCs w:val="22"/>
        </w:rPr>
        <w:t xml:space="preserve">- - - - - - - - - - - - - - - - -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Análisis, discusión y determinación en su caso, de los oficios número TES/289/2019 y TES/290/2019</w:t>
      </w:r>
      <w:r w:rsidR="00291DDD">
        <w:rPr>
          <w:rFonts w:asciiTheme="minorHAnsi" w:hAnsiTheme="minorHAnsi" w:cstheme="minorHAnsi"/>
          <w:color w:val="000000"/>
          <w:sz w:val="22"/>
          <w:szCs w:val="22"/>
        </w:rPr>
        <w:t xml:space="preserve"> </w:t>
      </w:r>
      <w:r w:rsidRPr="00F56309">
        <w:rPr>
          <w:rFonts w:asciiTheme="minorHAnsi" w:hAnsiTheme="minorHAnsi" w:cstheme="minorHAnsi"/>
          <w:color w:val="000000"/>
          <w:sz w:val="22"/>
          <w:szCs w:val="22"/>
        </w:rPr>
        <w:t xml:space="preserve">de fecha diecinueve del mes y año que transcurre, signados por el Tesorero del Poder Judicial del Estado. </w:t>
      </w:r>
      <w:r w:rsidR="0027395A">
        <w:rPr>
          <w:rFonts w:asciiTheme="minorHAnsi" w:hAnsiTheme="minorHAnsi" w:cstheme="minorHAnsi"/>
          <w:color w:val="000000"/>
          <w:sz w:val="22"/>
          <w:szCs w:val="22"/>
        </w:rPr>
        <w:t xml:space="preserve">--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 xml:space="preserve">Análisis, discusión y determinación en su caso, del oficio número TES/296/2019, de fecha veinticinco de junio del año en curso, signado por el Tesorero del Poder Judicial del Estado. </w:t>
      </w:r>
      <w:r w:rsidR="0027395A">
        <w:rPr>
          <w:rFonts w:asciiTheme="minorHAnsi" w:hAnsiTheme="minorHAnsi" w:cstheme="minorHAnsi"/>
          <w:color w:val="000000"/>
          <w:sz w:val="22"/>
          <w:szCs w:val="22"/>
        </w:rPr>
        <w:t>- - - - - - - - - - - - - - - -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lastRenderedPageBreak/>
        <w:t xml:space="preserve">Análisis, discusión y determinación en su caso, del escrito de fecha veinticuatro de junio del presente año, signado por la Auxiliar de Juzgado adscrita al Módulo Médico del Poder judicial del Estado. </w:t>
      </w:r>
      <w:r w:rsidR="0027395A">
        <w:rPr>
          <w:rFonts w:asciiTheme="minorHAnsi" w:hAnsiTheme="minorHAnsi" w:cstheme="minorHAnsi"/>
          <w:color w:val="000000"/>
          <w:sz w:val="22"/>
          <w:szCs w:val="22"/>
        </w:rPr>
        <w:t xml:space="preserve">-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 xml:space="preserve">Análisis, discusión y determinación en su caso, del escrito de fecha diecisiete de junio del año que transcurre, signado por el Asistente de Atención al Público adscrito al Juzgado de Ejecución Especializado de Medidas Aplicables a Adolescentes y de Ejecución de Sanciones Penales del Estado. </w:t>
      </w:r>
      <w:r w:rsidR="0027395A">
        <w:rPr>
          <w:rFonts w:asciiTheme="minorHAnsi" w:hAnsiTheme="minorHAnsi" w:cstheme="minorHAnsi"/>
          <w:color w:val="000000"/>
          <w:sz w:val="22"/>
          <w:szCs w:val="22"/>
        </w:rPr>
        <w:t xml:space="preserve"> - - - - - - - - - - - - - - - - - - - - - - - - - - - - - - - - - - -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 xml:space="preserve">Análisis, discusión y determinación en su caso, del escrito de fecha veintiuno de junio del año en curso, signado por el Secretario de Acuerdos adscrito al Juzgado de Control y de </w:t>
      </w:r>
      <w:r w:rsidR="00291DDD">
        <w:rPr>
          <w:rFonts w:asciiTheme="minorHAnsi" w:hAnsiTheme="minorHAnsi" w:cstheme="minorHAnsi"/>
          <w:color w:val="000000"/>
          <w:sz w:val="22"/>
          <w:szCs w:val="22"/>
        </w:rPr>
        <w:t>J</w:t>
      </w:r>
      <w:r w:rsidRPr="00F56309">
        <w:rPr>
          <w:rFonts w:asciiTheme="minorHAnsi" w:hAnsiTheme="minorHAnsi" w:cstheme="minorHAnsi"/>
          <w:color w:val="000000"/>
          <w:sz w:val="22"/>
          <w:szCs w:val="22"/>
        </w:rPr>
        <w:t>uicio Oral del Distrito Judicial de Guridi y Alcocer.</w:t>
      </w:r>
      <w:r w:rsidR="0027395A">
        <w:rPr>
          <w:rFonts w:asciiTheme="minorHAnsi" w:hAnsiTheme="minorHAnsi" w:cstheme="minorHAnsi"/>
          <w:color w:val="000000"/>
          <w:sz w:val="22"/>
          <w:szCs w:val="22"/>
        </w:rPr>
        <w:t xml:space="preserve"> - - - - - - - - - - - - - - - - - - - - - - - - - - - - - -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 xml:space="preserve">Análisis, discusión y determinación de los escritos de fecha veintiuno de junio del año dos mil diecinueve, signados por la mecanógrafa de base adscrita al Juzgado Familiar del Distrito Judicial de Juárez, así como del oficio número T.C. 6819, de fecha seis de junio del año en curso, signado por el representante legal del Sindicato “Liberación 4 de </w:t>
      </w:r>
      <w:proofErr w:type="gramStart"/>
      <w:r w:rsidRPr="00F56309">
        <w:rPr>
          <w:rFonts w:asciiTheme="minorHAnsi" w:hAnsiTheme="minorHAnsi" w:cstheme="minorHAnsi"/>
          <w:color w:val="000000"/>
          <w:sz w:val="22"/>
          <w:szCs w:val="22"/>
        </w:rPr>
        <w:t>Octubre</w:t>
      </w:r>
      <w:proofErr w:type="gramEnd"/>
      <w:r w:rsidRPr="00F56309">
        <w:rPr>
          <w:rFonts w:asciiTheme="minorHAnsi" w:hAnsiTheme="minorHAnsi" w:cstheme="minorHAnsi"/>
          <w:color w:val="000000"/>
          <w:sz w:val="22"/>
          <w:szCs w:val="22"/>
        </w:rPr>
        <w:t>”, por guardar relación entre sí.</w:t>
      </w:r>
      <w:r w:rsidR="0027395A">
        <w:rPr>
          <w:rFonts w:asciiTheme="minorHAnsi" w:hAnsiTheme="minorHAnsi" w:cstheme="minorHAnsi"/>
          <w:color w:val="000000"/>
          <w:sz w:val="22"/>
          <w:szCs w:val="22"/>
        </w:rPr>
        <w:t xml:space="preserve"> - - - - - - - - - - - - - - - - - - - - -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Análisis, discusión y determinación en su caso, de oficio número 1444/2019, de fecha tres de junio del presente año, signado a esa fecha, por la Administradora del Juzgado de Control y de Juicio Oral del Distrito Judicial de Sánchez Piedras y Especializado en Justicia para Adolescentes del Estado.</w:t>
      </w:r>
      <w:r w:rsidR="0027395A">
        <w:rPr>
          <w:rFonts w:asciiTheme="minorHAnsi" w:hAnsiTheme="minorHAnsi" w:cstheme="minorHAnsi"/>
          <w:color w:val="000000"/>
          <w:sz w:val="22"/>
          <w:szCs w:val="22"/>
        </w:rPr>
        <w:t xml:space="preserve"> - - - - - - - - - - - - - - - - - - - - - - - - - - - - - - - -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Análisis, discusión y determinación en su caso, del escrito de fecha diecinueve del presente mes y año, signado por el Secretario de Acuerdos del Juzgado de lo Civil del Distrito Judicial de Zaragoza.</w:t>
      </w:r>
      <w:r w:rsidR="0027395A">
        <w:rPr>
          <w:rFonts w:asciiTheme="minorHAnsi" w:hAnsiTheme="minorHAnsi" w:cstheme="minorHAnsi"/>
          <w:color w:val="000000"/>
          <w:sz w:val="22"/>
          <w:szCs w:val="22"/>
        </w:rPr>
        <w:t xml:space="preserve"> - -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 xml:space="preserve">Análisis, discusión y determinación en su caso, del escrito de fecha dieciocho de junio del año en curso, signado por la C.P. Ariadna Conde Terán, que mediante oficio número TES/285/2019, remite el Tesorero del Poder Judicial del Estado. </w:t>
      </w:r>
      <w:r w:rsidR="0027395A">
        <w:rPr>
          <w:rFonts w:asciiTheme="minorHAnsi" w:hAnsiTheme="minorHAnsi" w:cstheme="minorHAnsi"/>
          <w:color w:val="000000"/>
          <w:sz w:val="22"/>
          <w:szCs w:val="22"/>
        </w:rPr>
        <w:t>- - - - - -- - - - - - - - - - - - - - - - - - - - - - -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t>Determinación de adscripción, readscripción y remoción, de personal diverso del Poder Judicial del Estado.</w:t>
      </w:r>
      <w:r w:rsidR="00FD20BC" w:rsidRPr="00F56309">
        <w:rPr>
          <w:rFonts w:asciiTheme="minorHAnsi" w:hAnsiTheme="minorHAnsi" w:cstheme="minorHAnsi"/>
          <w:color w:val="000000"/>
          <w:sz w:val="22"/>
          <w:szCs w:val="22"/>
        </w:rPr>
        <w:t xml:space="preserve"> - - - - - - - - - - - - - - - - - - - - - - - - - </w:t>
      </w:r>
    </w:p>
    <w:p w:rsidR="00807297" w:rsidRPr="00F56309" w:rsidRDefault="00807297" w:rsidP="008B48BD">
      <w:pPr>
        <w:pStyle w:val="NormalWeb"/>
        <w:numPr>
          <w:ilvl w:val="0"/>
          <w:numId w:val="11"/>
        </w:numPr>
        <w:spacing w:before="0" w:beforeAutospacing="0" w:after="0" w:afterAutospacing="0" w:line="480" w:lineRule="auto"/>
        <w:ind w:left="1418"/>
        <w:jc w:val="both"/>
        <w:rPr>
          <w:rFonts w:asciiTheme="minorHAnsi" w:hAnsiTheme="minorHAnsi" w:cstheme="minorHAnsi"/>
          <w:color w:val="000000"/>
          <w:sz w:val="22"/>
          <w:szCs w:val="22"/>
        </w:rPr>
      </w:pPr>
      <w:r w:rsidRPr="00F56309">
        <w:rPr>
          <w:rFonts w:asciiTheme="minorHAnsi" w:hAnsiTheme="minorHAnsi" w:cstheme="minorHAnsi"/>
          <w:color w:val="000000"/>
          <w:sz w:val="22"/>
          <w:szCs w:val="22"/>
        </w:rPr>
        <w:lastRenderedPageBreak/>
        <w:t xml:space="preserve">Asuntos generales. - - - - - - - - - - - - - - - - - - - - - - - - - - - - - - - - - - - - - - - </w:t>
      </w:r>
    </w:p>
    <w:bookmarkEnd w:id="2"/>
    <w:p w:rsidR="00541B1E" w:rsidRPr="00F56309" w:rsidRDefault="00541B1E" w:rsidP="008B48BD">
      <w:pPr>
        <w:pStyle w:val="NormalWeb"/>
        <w:spacing w:before="0" w:beforeAutospacing="0" w:after="0" w:afterAutospacing="0" w:line="480" w:lineRule="auto"/>
        <w:jc w:val="both"/>
        <w:rPr>
          <w:rFonts w:asciiTheme="minorHAnsi" w:hAnsiTheme="minorHAnsi" w:cstheme="minorHAnsi"/>
          <w:sz w:val="22"/>
          <w:szCs w:val="22"/>
        </w:rPr>
      </w:pPr>
      <w:r w:rsidRPr="00F56309">
        <w:rPr>
          <w:rFonts w:asciiTheme="minorHAnsi" w:hAnsiTheme="minorHAnsi" w:cstheme="minorHAnsi"/>
          <w:sz w:val="22"/>
          <w:szCs w:val="22"/>
        </w:rPr>
        <w:t xml:space="preserve">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E655EB" w:rsidRPr="00F56309" w:rsidTr="00025F5D">
        <w:tc>
          <w:tcPr>
            <w:tcW w:w="6141" w:type="dxa"/>
            <w:hideMark/>
          </w:tcPr>
          <w:p w:rsidR="00541B1E" w:rsidRPr="00F56309" w:rsidRDefault="007E1E10" w:rsidP="008B48BD">
            <w:pPr>
              <w:spacing w:line="480" w:lineRule="auto"/>
              <w:jc w:val="both"/>
              <w:rPr>
                <w:rFonts w:asciiTheme="minorHAnsi" w:hAnsiTheme="minorHAnsi" w:cstheme="minorHAnsi"/>
              </w:rPr>
            </w:pPr>
            <w:r w:rsidRPr="00F56309">
              <w:rPr>
                <w:rFonts w:asciiTheme="minorHAnsi" w:hAnsiTheme="minorHAnsi" w:cstheme="minorHAnsi"/>
              </w:rPr>
              <w:t xml:space="preserve">Magistrado </w:t>
            </w:r>
            <w:r w:rsidR="00541B1E" w:rsidRPr="00F56309">
              <w:rPr>
                <w:rFonts w:asciiTheme="minorHAnsi" w:hAnsiTheme="minorHAnsi" w:cstheme="minorHAnsi"/>
              </w:rPr>
              <w:t>Mario Antonio de Jesús Jiménez Martínez</w:t>
            </w:r>
            <w:r w:rsidR="000031A0">
              <w:rPr>
                <w:rFonts w:asciiTheme="minorHAnsi" w:hAnsiTheme="minorHAnsi" w:cstheme="minorHAnsi"/>
              </w:rPr>
              <w:t>,</w:t>
            </w:r>
            <w:r w:rsidR="00541B1E" w:rsidRPr="00F56309">
              <w:rPr>
                <w:rFonts w:asciiTheme="minorHAnsi" w:hAnsiTheme="minorHAnsi" w:cstheme="minorHAnsi"/>
              </w:rPr>
              <w:t xml:space="preserve"> </w:t>
            </w:r>
            <w:proofErr w:type="gramStart"/>
            <w:r w:rsidR="00541B1E" w:rsidRPr="00F56309">
              <w:rPr>
                <w:rFonts w:asciiTheme="minorHAnsi" w:hAnsiTheme="minorHAnsi" w:cstheme="minorHAnsi"/>
              </w:rPr>
              <w:t>Presidente</w:t>
            </w:r>
            <w:proofErr w:type="gramEnd"/>
            <w:r w:rsidR="00541B1E" w:rsidRPr="00F56309">
              <w:rPr>
                <w:rFonts w:asciiTheme="minorHAnsi" w:hAnsiTheme="minorHAnsi" w:cstheme="minorHAnsi"/>
              </w:rPr>
              <w:t xml:space="preserve"> del Consejo de la Judicatura del Estado de Tlaxcala. - - - </w:t>
            </w:r>
            <w:r w:rsidR="00F62132" w:rsidRPr="00F56309">
              <w:rPr>
                <w:rFonts w:asciiTheme="minorHAnsi" w:hAnsiTheme="minorHAnsi" w:cstheme="minorHAnsi"/>
              </w:rPr>
              <w:t xml:space="preserve">- - - - </w:t>
            </w:r>
            <w:r w:rsidR="000031A0">
              <w:rPr>
                <w:rFonts w:asciiTheme="minorHAnsi" w:hAnsiTheme="minorHAnsi" w:cstheme="minorHAnsi"/>
              </w:rPr>
              <w:t xml:space="preserve">- - - - </w:t>
            </w:r>
          </w:p>
        </w:tc>
        <w:tc>
          <w:tcPr>
            <w:tcW w:w="1764" w:type="dxa"/>
            <w:hideMark/>
          </w:tcPr>
          <w:p w:rsidR="00541B1E" w:rsidRPr="00F56309" w:rsidRDefault="00541B1E" w:rsidP="008B48BD">
            <w:pPr>
              <w:spacing w:after="0" w:line="480" w:lineRule="auto"/>
              <w:jc w:val="both"/>
              <w:rPr>
                <w:rFonts w:asciiTheme="minorHAnsi" w:hAnsiTheme="minorHAnsi" w:cstheme="minorHAnsi"/>
              </w:rPr>
            </w:pPr>
            <w:r w:rsidRPr="00F56309">
              <w:rPr>
                <w:rFonts w:asciiTheme="minorHAnsi" w:hAnsiTheme="minorHAnsi" w:cstheme="minorHAnsi"/>
              </w:rPr>
              <w:t xml:space="preserve"> - - -- - - - - - - - - - </w:t>
            </w:r>
          </w:p>
          <w:p w:rsidR="00541B1E" w:rsidRPr="00F56309" w:rsidRDefault="00541B1E" w:rsidP="008B48BD">
            <w:pPr>
              <w:spacing w:line="480" w:lineRule="auto"/>
              <w:jc w:val="both"/>
              <w:rPr>
                <w:rFonts w:asciiTheme="minorHAnsi" w:hAnsiTheme="minorHAnsi" w:cstheme="minorHAnsi"/>
              </w:rPr>
            </w:pPr>
            <w:r w:rsidRPr="00F56309">
              <w:rPr>
                <w:rFonts w:asciiTheme="minorHAnsi" w:hAnsiTheme="minorHAnsi" w:cstheme="minorHAnsi"/>
              </w:rPr>
              <w:t xml:space="preserve">Presente- - - - - - </w:t>
            </w:r>
          </w:p>
        </w:tc>
      </w:tr>
      <w:tr w:rsidR="00E655EB" w:rsidRPr="00F56309" w:rsidTr="00025F5D">
        <w:tc>
          <w:tcPr>
            <w:tcW w:w="6141" w:type="dxa"/>
            <w:hideMark/>
          </w:tcPr>
          <w:p w:rsidR="00541B1E" w:rsidRPr="00F56309" w:rsidRDefault="00541B1E" w:rsidP="008B48BD">
            <w:pPr>
              <w:spacing w:line="480" w:lineRule="auto"/>
              <w:jc w:val="both"/>
              <w:rPr>
                <w:rFonts w:asciiTheme="minorHAnsi" w:hAnsiTheme="minorHAnsi" w:cstheme="minorHAnsi"/>
              </w:rPr>
            </w:pPr>
            <w:r w:rsidRPr="00F56309">
              <w:rPr>
                <w:rFonts w:asciiTheme="minorHAnsi" w:hAnsiTheme="minorHAnsi" w:cstheme="minorHAnsi"/>
              </w:rPr>
              <w:t xml:space="preserve">Licenciada Martha Zenteno Ramírez, integrante del Consejo de la Judicatura del Estado de Tlaxcala.  - - - - -  - - - - - - -  - - - - - - - - -     </w:t>
            </w:r>
          </w:p>
        </w:tc>
        <w:tc>
          <w:tcPr>
            <w:tcW w:w="1764" w:type="dxa"/>
            <w:hideMark/>
          </w:tcPr>
          <w:p w:rsidR="00541B1E" w:rsidRPr="00F56309" w:rsidRDefault="00541B1E" w:rsidP="008B48BD">
            <w:pPr>
              <w:spacing w:after="0" w:line="480" w:lineRule="auto"/>
              <w:jc w:val="both"/>
              <w:rPr>
                <w:rFonts w:asciiTheme="minorHAnsi" w:hAnsiTheme="minorHAnsi" w:cstheme="minorHAnsi"/>
              </w:rPr>
            </w:pPr>
            <w:r w:rsidRPr="00F56309">
              <w:rPr>
                <w:rFonts w:asciiTheme="minorHAnsi" w:hAnsiTheme="minorHAnsi" w:cstheme="minorHAnsi"/>
              </w:rPr>
              <w:t xml:space="preserve">- - - -- - - - - - - - - - </w:t>
            </w:r>
          </w:p>
          <w:p w:rsidR="00541B1E" w:rsidRPr="00F56309" w:rsidRDefault="00541B1E" w:rsidP="008B48BD">
            <w:pPr>
              <w:spacing w:line="480" w:lineRule="auto"/>
              <w:jc w:val="both"/>
              <w:rPr>
                <w:rFonts w:asciiTheme="minorHAnsi" w:hAnsiTheme="minorHAnsi" w:cstheme="minorHAnsi"/>
              </w:rPr>
            </w:pPr>
            <w:r w:rsidRPr="00F56309">
              <w:rPr>
                <w:rFonts w:asciiTheme="minorHAnsi" w:hAnsiTheme="minorHAnsi" w:cstheme="minorHAnsi"/>
              </w:rPr>
              <w:t xml:space="preserve">Presente   - - - - - </w:t>
            </w:r>
          </w:p>
        </w:tc>
      </w:tr>
      <w:tr w:rsidR="00E655EB" w:rsidRPr="00F56309" w:rsidTr="00025F5D">
        <w:trPr>
          <w:trHeight w:val="968"/>
        </w:trPr>
        <w:tc>
          <w:tcPr>
            <w:tcW w:w="6141" w:type="dxa"/>
            <w:hideMark/>
          </w:tcPr>
          <w:p w:rsidR="00541B1E" w:rsidRPr="00F56309" w:rsidRDefault="00541B1E" w:rsidP="008B48BD">
            <w:pPr>
              <w:spacing w:after="0" w:line="480" w:lineRule="auto"/>
              <w:jc w:val="both"/>
              <w:rPr>
                <w:rFonts w:asciiTheme="minorHAnsi" w:hAnsiTheme="minorHAnsi" w:cstheme="minorHAnsi"/>
              </w:rPr>
            </w:pPr>
            <w:r w:rsidRPr="00F56309">
              <w:rPr>
                <w:rFonts w:asciiTheme="minorHAnsi" w:hAnsiTheme="minorHAnsi" w:cstheme="minorHAnsi"/>
              </w:rPr>
              <w:t>Licenciada Leticia Caballero Muñoz, integrante del Consejo de la Judicatura del Estado de Tlaxcala.  - - - - - - - - - - - - - - - - - - - - - - -</w:t>
            </w:r>
          </w:p>
        </w:tc>
        <w:tc>
          <w:tcPr>
            <w:tcW w:w="1764" w:type="dxa"/>
            <w:hideMark/>
          </w:tcPr>
          <w:p w:rsidR="00541B1E" w:rsidRPr="00F56309" w:rsidRDefault="00541B1E" w:rsidP="008B48BD">
            <w:pPr>
              <w:spacing w:after="0" w:line="480" w:lineRule="auto"/>
              <w:jc w:val="both"/>
              <w:rPr>
                <w:rFonts w:asciiTheme="minorHAnsi" w:hAnsiTheme="minorHAnsi" w:cstheme="minorHAnsi"/>
              </w:rPr>
            </w:pPr>
            <w:r w:rsidRPr="00F56309">
              <w:rPr>
                <w:rFonts w:asciiTheme="minorHAnsi" w:hAnsiTheme="minorHAnsi" w:cstheme="minorHAnsi"/>
              </w:rPr>
              <w:t xml:space="preserve">- - - -- - - - - - - - - - </w:t>
            </w:r>
          </w:p>
          <w:p w:rsidR="00541B1E" w:rsidRPr="00F56309" w:rsidRDefault="00541B1E" w:rsidP="008B48BD">
            <w:pPr>
              <w:spacing w:after="0" w:line="480" w:lineRule="auto"/>
              <w:jc w:val="both"/>
              <w:rPr>
                <w:rFonts w:asciiTheme="minorHAnsi" w:hAnsiTheme="minorHAnsi" w:cstheme="minorHAnsi"/>
              </w:rPr>
            </w:pPr>
            <w:r w:rsidRPr="00F56309">
              <w:rPr>
                <w:rFonts w:asciiTheme="minorHAnsi" w:hAnsiTheme="minorHAnsi" w:cstheme="minorHAnsi"/>
              </w:rPr>
              <w:t xml:space="preserve">Presente- - - - - - </w:t>
            </w:r>
          </w:p>
        </w:tc>
      </w:tr>
      <w:tr w:rsidR="00E655EB" w:rsidRPr="00F56309" w:rsidTr="00025F5D">
        <w:tc>
          <w:tcPr>
            <w:tcW w:w="6141" w:type="dxa"/>
          </w:tcPr>
          <w:p w:rsidR="00541B1E" w:rsidRPr="00F56309" w:rsidRDefault="00541B1E" w:rsidP="008B48BD">
            <w:pPr>
              <w:spacing w:after="0" w:line="480" w:lineRule="auto"/>
              <w:jc w:val="both"/>
              <w:rPr>
                <w:rFonts w:asciiTheme="minorHAnsi" w:hAnsiTheme="minorHAnsi" w:cstheme="minorHAnsi"/>
              </w:rPr>
            </w:pPr>
            <w:r w:rsidRPr="00F56309">
              <w:rPr>
                <w:rFonts w:asciiTheme="minorHAnsi" w:hAnsiTheme="minorHAnsi" w:cstheme="minorHAnsi"/>
              </w:rPr>
              <w:t xml:space="preserve">Licenciado Álvaro García Moreno, integrante del Consejo de la Judicatura del Estado de Tlaxcala.  - - - - - - - - - - - - - - - - - - - - - - - </w:t>
            </w:r>
          </w:p>
        </w:tc>
        <w:tc>
          <w:tcPr>
            <w:tcW w:w="1764" w:type="dxa"/>
          </w:tcPr>
          <w:p w:rsidR="00541B1E" w:rsidRPr="00F56309" w:rsidRDefault="00541B1E" w:rsidP="008B48BD">
            <w:pPr>
              <w:spacing w:after="0" w:line="480" w:lineRule="auto"/>
              <w:jc w:val="both"/>
              <w:rPr>
                <w:rFonts w:asciiTheme="minorHAnsi" w:hAnsiTheme="minorHAnsi" w:cstheme="minorHAnsi"/>
              </w:rPr>
            </w:pPr>
            <w:r w:rsidRPr="00F56309">
              <w:rPr>
                <w:rFonts w:asciiTheme="minorHAnsi" w:hAnsiTheme="minorHAnsi" w:cstheme="minorHAnsi"/>
              </w:rPr>
              <w:t xml:space="preserve">- - - - - - - - - - - - - </w:t>
            </w:r>
          </w:p>
          <w:p w:rsidR="00541B1E" w:rsidRPr="00F56309" w:rsidRDefault="00541B1E" w:rsidP="008B48BD">
            <w:pPr>
              <w:spacing w:after="0" w:line="480" w:lineRule="auto"/>
              <w:jc w:val="both"/>
              <w:rPr>
                <w:rFonts w:asciiTheme="minorHAnsi" w:hAnsiTheme="minorHAnsi" w:cstheme="minorHAnsi"/>
              </w:rPr>
            </w:pPr>
            <w:r w:rsidRPr="00F56309">
              <w:rPr>
                <w:rFonts w:asciiTheme="minorHAnsi" w:hAnsiTheme="minorHAnsi" w:cstheme="minorHAnsi"/>
              </w:rPr>
              <w:t xml:space="preserve">Presente - - - - - - </w:t>
            </w:r>
          </w:p>
        </w:tc>
      </w:tr>
      <w:tr w:rsidR="00E655EB" w:rsidRPr="00F56309" w:rsidTr="00025F5D">
        <w:tc>
          <w:tcPr>
            <w:tcW w:w="6141" w:type="dxa"/>
            <w:hideMark/>
          </w:tcPr>
          <w:p w:rsidR="00541B1E" w:rsidRPr="00F56309" w:rsidRDefault="00541B1E" w:rsidP="008B48BD">
            <w:pPr>
              <w:spacing w:after="0" w:line="480" w:lineRule="auto"/>
              <w:jc w:val="both"/>
              <w:rPr>
                <w:rFonts w:asciiTheme="minorHAnsi" w:hAnsiTheme="minorHAnsi" w:cstheme="minorHAnsi"/>
              </w:rPr>
            </w:pPr>
            <w:r w:rsidRPr="00F56309">
              <w:rPr>
                <w:rFonts w:asciiTheme="minorHAnsi" w:hAnsiTheme="minorHAnsi" w:cstheme="minorHAnsi"/>
              </w:rPr>
              <w:t xml:space="preserve">Doctora Mildred </w:t>
            </w:r>
            <w:proofErr w:type="spellStart"/>
            <w:r w:rsidRPr="00F56309">
              <w:rPr>
                <w:rFonts w:asciiTheme="minorHAnsi" w:hAnsiTheme="minorHAnsi" w:cstheme="minorHAnsi"/>
              </w:rPr>
              <w:t>Murbartián</w:t>
            </w:r>
            <w:proofErr w:type="spellEnd"/>
            <w:r w:rsidRPr="00F56309">
              <w:rPr>
                <w:rFonts w:asciiTheme="minorHAnsi" w:hAnsiTheme="minorHAnsi" w:cstheme="minorHAnsi"/>
              </w:rPr>
              <w:t xml:space="preserve"> Aguilar, integrante del Consejo de la Judicatura del Estado de Tlaxcala. - - - - - - - - - - - - - - - - - - - - - -      </w:t>
            </w:r>
          </w:p>
        </w:tc>
        <w:tc>
          <w:tcPr>
            <w:tcW w:w="1764" w:type="dxa"/>
            <w:hideMark/>
          </w:tcPr>
          <w:p w:rsidR="00541B1E" w:rsidRPr="00F56309" w:rsidRDefault="00025F5D" w:rsidP="008B48BD">
            <w:pPr>
              <w:spacing w:after="0" w:line="480" w:lineRule="auto"/>
              <w:jc w:val="both"/>
              <w:rPr>
                <w:rFonts w:asciiTheme="minorHAnsi" w:hAnsiTheme="minorHAnsi" w:cstheme="minorHAnsi"/>
              </w:rPr>
            </w:pPr>
            <w:r w:rsidRPr="00F56309">
              <w:rPr>
                <w:rFonts w:asciiTheme="minorHAnsi" w:hAnsiTheme="minorHAnsi" w:cstheme="minorHAnsi"/>
              </w:rPr>
              <w:t xml:space="preserve">- - - - - - - - - - - - - </w:t>
            </w:r>
            <w:r w:rsidR="00541B1E" w:rsidRPr="00F56309">
              <w:rPr>
                <w:rFonts w:asciiTheme="minorHAnsi" w:hAnsiTheme="minorHAnsi" w:cstheme="minorHAnsi"/>
              </w:rPr>
              <w:t xml:space="preserve">Presente - - - - - - </w:t>
            </w:r>
          </w:p>
        </w:tc>
      </w:tr>
    </w:tbl>
    <w:p w:rsidR="00541B1E" w:rsidRPr="00F56309" w:rsidRDefault="00541B1E" w:rsidP="008B48BD">
      <w:pPr>
        <w:spacing w:after="0" w:line="480" w:lineRule="auto"/>
        <w:jc w:val="both"/>
        <w:rPr>
          <w:rFonts w:asciiTheme="minorHAnsi" w:hAnsiTheme="minorHAnsi" w:cstheme="minorHAnsi"/>
        </w:rPr>
      </w:pPr>
      <w:r w:rsidRPr="00F56309">
        <w:rPr>
          <w:rFonts w:asciiTheme="minorHAnsi" w:hAnsiTheme="minorHAnsi" w:cstheme="minorHAnsi"/>
        </w:rPr>
        <w:t>DECLARATORIA DE QU</w:t>
      </w:r>
      <w:r w:rsidR="004C651C" w:rsidRPr="00F56309">
        <w:rPr>
          <w:rFonts w:asciiTheme="minorHAnsi" w:hAnsiTheme="minorHAnsi" w:cstheme="minorHAnsi"/>
        </w:rPr>
        <w:t>Ó</w:t>
      </w:r>
      <w:r w:rsidRPr="00F56309">
        <w:rPr>
          <w:rFonts w:asciiTheme="minorHAnsi" w:hAnsiTheme="minorHAnsi" w:cstheme="minorHAnsi"/>
        </w:rPr>
        <w:t xml:space="preserve">RUM. </w:t>
      </w:r>
    </w:p>
    <w:p w:rsidR="00CC30BB" w:rsidRPr="00F56309" w:rsidRDefault="00541B1E" w:rsidP="008B48BD">
      <w:pPr>
        <w:spacing w:after="0" w:line="480" w:lineRule="auto"/>
        <w:jc w:val="both"/>
        <w:rPr>
          <w:rFonts w:asciiTheme="minorHAnsi" w:hAnsiTheme="minorHAnsi" w:cstheme="minorHAnsi"/>
        </w:rPr>
      </w:pPr>
      <w:r w:rsidRPr="00F56309">
        <w:rPr>
          <w:rFonts w:asciiTheme="minorHAnsi" w:hAnsiTheme="minorHAnsi" w:cstheme="minorHAnsi"/>
          <w:b/>
          <w:bCs/>
        </w:rPr>
        <w:t>En uso de la palabra, el Secretario Ejecutivo dijo</w:t>
      </w:r>
      <w:r w:rsidRPr="00F56309">
        <w:rPr>
          <w:rFonts w:asciiTheme="minorHAnsi" w:hAnsiTheme="minorHAnsi" w:cstheme="minorHAnsi"/>
        </w:rPr>
        <w:t xml:space="preserve">: </w:t>
      </w:r>
      <w:proofErr w:type="gramStart"/>
      <w:r w:rsidR="004C651C" w:rsidRPr="00F56309">
        <w:rPr>
          <w:rFonts w:asciiTheme="minorHAnsi" w:hAnsiTheme="minorHAnsi" w:cstheme="minorHAnsi"/>
        </w:rPr>
        <w:t>P</w:t>
      </w:r>
      <w:r w:rsidRPr="00F56309">
        <w:rPr>
          <w:rFonts w:asciiTheme="minorHAnsi" w:hAnsiTheme="minorHAnsi" w:cstheme="minorHAnsi"/>
        </w:rPr>
        <w:t>residente</w:t>
      </w:r>
      <w:proofErr w:type="gramEnd"/>
      <w:r w:rsidRPr="00F56309">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F56309">
        <w:rPr>
          <w:rFonts w:asciiTheme="minorHAnsi" w:hAnsiTheme="minorHAnsi" w:cstheme="minorHAnsi"/>
          <w:b/>
          <w:bCs/>
        </w:rPr>
        <w:t>En uso de la palabra, el Magistrado Presidente dijo</w:t>
      </w:r>
      <w:r w:rsidRPr="00F56309">
        <w:rPr>
          <w:rFonts w:asciiTheme="minorHAnsi" w:hAnsiTheme="minorHAnsi" w:cstheme="minorHAnsi"/>
        </w:rPr>
        <w:t>: una vez escuchado el informe del Secretari</w:t>
      </w:r>
      <w:r w:rsidR="003F35E8" w:rsidRPr="00F56309">
        <w:rPr>
          <w:rFonts w:asciiTheme="minorHAnsi" w:hAnsiTheme="minorHAnsi" w:cstheme="minorHAnsi"/>
        </w:rPr>
        <w:t>o</w:t>
      </w:r>
      <w:r w:rsidRPr="00F56309">
        <w:rPr>
          <w:rFonts w:asciiTheme="minorHAnsi" w:hAnsiTheme="minorHAnsi" w:cstheme="minorHAnsi"/>
        </w:rPr>
        <w:t xml:space="preserve"> Ejecutiv</w:t>
      </w:r>
      <w:r w:rsidR="00291DDD">
        <w:rPr>
          <w:rFonts w:asciiTheme="minorHAnsi" w:hAnsiTheme="minorHAnsi" w:cstheme="minorHAnsi"/>
        </w:rPr>
        <w:t>o</w:t>
      </w:r>
      <w:r w:rsidRPr="00F56309">
        <w:rPr>
          <w:rFonts w:asciiTheme="minorHAnsi" w:hAnsiTheme="minorHAnsi" w:cstheme="minorHAnsi"/>
        </w:rPr>
        <w:t xml:space="preserve"> y en razón de que existe quórum legal, declaro abierta la presente sesión para que todos los acuerdos que se dicten, tengan la validez que en derecho les corresponde.  - - - - - - - - </w:t>
      </w:r>
      <w:r w:rsidR="00710578" w:rsidRPr="00F56309">
        <w:rPr>
          <w:rFonts w:asciiTheme="minorHAnsi" w:hAnsiTheme="minorHAnsi" w:cstheme="minorHAnsi"/>
        </w:rPr>
        <w:t>- - - - - - - -</w:t>
      </w:r>
    </w:p>
    <w:p w:rsidR="006D7531" w:rsidRPr="00F56309" w:rsidRDefault="00E83BE1" w:rsidP="008B48BD">
      <w:pPr>
        <w:pStyle w:val="NormalWeb"/>
        <w:spacing w:before="0" w:beforeAutospacing="0" w:after="0" w:afterAutospacing="0" w:line="480" w:lineRule="auto"/>
        <w:ind w:firstLine="708"/>
        <w:jc w:val="both"/>
        <w:rPr>
          <w:rFonts w:asciiTheme="minorHAnsi" w:hAnsiTheme="minorHAnsi" w:cstheme="minorHAnsi"/>
          <w:b/>
          <w:bCs/>
          <w:sz w:val="22"/>
          <w:szCs w:val="22"/>
        </w:rPr>
      </w:pPr>
      <w:r w:rsidRPr="00F56309">
        <w:rPr>
          <w:rFonts w:asciiTheme="minorHAnsi" w:eastAsia="Batang" w:hAnsiTheme="minorHAnsi" w:cstheme="minorHAnsi"/>
          <w:b/>
          <w:sz w:val="22"/>
          <w:szCs w:val="22"/>
        </w:rPr>
        <w:t>ACUERDO II/3</w:t>
      </w:r>
      <w:r w:rsidR="007677A7" w:rsidRPr="00F56309">
        <w:rPr>
          <w:rFonts w:asciiTheme="minorHAnsi" w:eastAsia="Batang" w:hAnsiTheme="minorHAnsi" w:cstheme="minorHAnsi"/>
          <w:b/>
          <w:sz w:val="22"/>
          <w:szCs w:val="22"/>
        </w:rPr>
        <w:t>7</w:t>
      </w:r>
      <w:r w:rsidRPr="00F56309">
        <w:rPr>
          <w:rFonts w:asciiTheme="minorHAnsi" w:eastAsia="Batang" w:hAnsiTheme="minorHAnsi" w:cstheme="minorHAnsi"/>
          <w:b/>
          <w:sz w:val="22"/>
          <w:szCs w:val="22"/>
        </w:rPr>
        <w:t xml:space="preserve">/2019. </w:t>
      </w:r>
      <w:r w:rsidRPr="00F56309">
        <w:rPr>
          <w:rFonts w:asciiTheme="minorHAnsi" w:hAnsiTheme="minorHAnsi" w:cstheme="minorHAnsi"/>
          <w:b/>
          <w:bCs/>
          <w:sz w:val="22"/>
          <w:szCs w:val="22"/>
        </w:rPr>
        <w:t>Aprobación del acta número 3</w:t>
      </w:r>
      <w:r w:rsidR="00B3452E" w:rsidRPr="00F56309">
        <w:rPr>
          <w:rFonts w:asciiTheme="minorHAnsi" w:hAnsiTheme="minorHAnsi" w:cstheme="minorHAnsi"/>
          <w:b/>
          <w:bCs/>
          <w:sz w:val="22"/>
          <w:szCs w:val="22"/>
        </w:rPr>
        <w:t>6</w:t>
      </w:r>
      <w:r w:rsidR="00AC3C44" w:rsidRPr="00F56309">
        <w:rPr>
          <w:rFonts w:asciiTheme="minorHAnsi" w:hAnsiTheme="minorHAnsi" w:cstheme="minorHAnsi"/>
          <w:b/>
          <w:bCs/>
          <w:sz w:val="22"/>
          <w:szCs w:val="22"/>
        </w:rPr>
        <w:t>/2019</w:t>
      </w:r>
      <w:r w:rsidRPr="00F56309">
        <w:rPr>
          <w:rFonts w:asciiTheme="minorHAnsi" w:hAnsiTheme="minorHAnsi" w:cstheme="minorHAnsi"/>
          <w:b/>
          <w:bCs/>
          <w:sz w:val="22"/>
          <w:szCs w:val="22"/>
        </w:rPr>
        <w:t xml:space="preserve">. </w:t>
      </w:r>
      <w:r w:rsidR="006D7531" w:rsidRPr="00F56309">
        <w:rPr>
          <w:rFonts w:asciiTheme="minorHAnsi" w:hAnsiTheme="minorHAnsi" w:cstheme="minorHAnsi"/>
          <w:b/>
          <w:bCs/>
          <w:sz w:val="22"/>
          <w:szCs w:val="22"/>
        </w:rPr>
        <w:t xml:space="preserve">- - - - - - - - - - - - - </w:t>
      </w:r>
    </w:p>
    <w:p w:rsidR="00AC3C44" w:rsidRPr="00F56309" w:rsidRDefault="00AC3C44" w:rsidP="008B48BD">
      <w:pPr>
        <w:pStyle w:val="NormalWeb"/>
        <w:spacing w:before="0" w:beforeAutospacing="0" w:after="0" w:afterAutospacing="0" w:line="480" w:lineRule="auto"/>
        <w:jc w:val="both"/>
        <w:rPr>
          <w:rFonts w:asciiTheme="minorHAnsi" w:eastAsia="Batang" w:hAnsiTheme="minorHAnsi" w:cstheme="minorHAnsi"/>
          <w:sz w:val="22"/>
          <w:szCs w:val="22"/>
        </w:rPr>
      </w:pPr>
      <w:r w:rsidRPr="00F56309">
        <w:rPr>
          <w:rFonts w:asciiTheme="minorHAnsi" w:hAnsiTheme="minorHAnsi" w:cstheme="minorHAnsi"/>
          <w:i/>
          <w:sz w:val="22"/>
          <w:szCs w:val="22"/>
        </w:rPr>
        <w:t>E</w:t>
      </w:r>
      <w:r w:rsidRPr="00F56309">
        <w:rPr>
          <w:rFonts w:asciiTheme="minorHAnsi" w:eastAsia="Batang" w:hAnsiTheme="minorHAnsi" w:cstheme="minorHAnsi"/>
          <w:i/>
          <w:sz w:val="22"/>
          <w:szCs w:val="22"/>
        </w:rPr>
        <w:t xml:space="preserve">n términos del </w:t>
      </w:r>
      <w:bookmarkStart w:id="3" w:name="_Hlk8302691"/>
      <w:r w:rsidRPr="00F56309">
        <w:rPr>
          <w:rFonts w:asciiTheme="minorHAnsi" w:eastAsia="Batang" w:hAnsiTheme="minorHAnsi" w:cstheme="minorHAnsi"/>
          <w:i/>
          <w:sz w:val="22"/>
          <w:szCs w:val="22"/>
        </w:rPr>
        <w:t xml:space="preserve">artículo 18, fracción IV del Reglamento del Consejo de la Judicatura del Estado, se aprueba el acta número </w:t>
      </w:r>
      <w:r w:rsidR="000E36CD" w:rsidRPr="00F56309">
        <w:rPr>
          <w:rFonts w:asciiTheme="minorHAnsi" w:eastAsia="Batang" w:hAnsiTheme="minorHAnsi" w:cstheme="minorHAnsi"/>
          <w:i/>
          <w:sz w:val="22"/>
          <w:szCs w:val="22"/>
        </w:rPr>
        <w:t>3</w:t>
      </w:r>
      <w:r w:rsidR="00B318DC" w:rsidRPr="00F56309">
        <w:rPr>
          <w:rFonts w:asciiTheme="minorHAnsi" w:eastAsia="Batang" w:hAnsiTheme="minorHAnsi" w:cstheme="minorHAnsi"/>
          <w:i/>
          <w:sz w:val="22"/>
          <w:szCs w:val="22"/>
        </w:rPr>
        <w:t>6</w:t>
      </w:r>
      <w:r w:rsidR="000E36CD" w:rsidRPr="00F56309">
        <w:rPr>
          <w:rFonts w:asciiTheme="minorHAnsi" w:eastAsia="Batang" w:hAnsiTheme="minorHAnsi" w:cstheme="minorHAnsi"/>
          <w:i/>
          <w:sz w:val="22"/>
          <w:szCs w:val="22"/>
        </w:rPr>
        <w:t>/2019</w:t>
      </w:r>
      <w:r w:rsidRPr="00F56309">
        <w:rPr>
          <w:rFonts w:asciiTheme="minorHAnsi" w:hAnsiTheme="minorHAnsi" w:cstheme="minorHAnsi"/>
          <w:i/>
          <w:sz w:val="22"/>
          <w:szCs w:val="22"/>
        </w:rPr>
        <w:t>,</w:t>
      </w:r>
      <w:r w:rsidRPr="00F56309">
        <w:rPr>
          <w:rFonts w:asciiTheme="minorHAnsi" w:eastAsia="Batang" w:hAnsiTheme="minorHAnsi" w:cstheme="minorHAnsi"/>
          <w:i/>
          <w:sz w:val="22"/>
          <w:szCs w:val="22"/>
        </w:rPr>
        <w:t xml:space="preserve"> se ordena </w:t>
      </w:r>
      <w:r w:rsidR="00B318DC" w:rsidRPr="00F56309">
        <w:rPr>
          <w:rFonts w:asciiTheme="minorHAnsi" w:eastAsia="Batang" w:hAnsiTheme="minorHAnsi" w:cstheme="minorHAnsi"/>
          <w:i/>
          <w:sz w:val="22"/>
          <w:szCs w:val="22"/>
        </w:rPr>
        <w:t>a</w:t>
      </w:r>
      <w:r w:rsidRPr="00F56309">
        <w:rPr>
          <w:rFonts w:asciiTheme="minorHAnsi" w:eastAsia="Batang" w:hAnsiTheme="minorHAnsi" w:cstheme="minorHAnsi"/>
          <w:i/>
          <w:sz w:val="22"/>
          <w:szCs w:val="22"/>
        </w:rPr>
        <w:t>l Secretari</w:t>
      </w:r>
      <w:r w:rsidR="00B318DC" w:rsidRPr="00F56309">
        <w:rPr>
          <w:rFonts w:asciiTheme="minorHAnsi" w:eastAsia="Batang" w:hAnsiTheme="minorHAnsi" w:cstheme="minorHAnsi"/>
          <w:i/>
          <w:sz w:val="22"/>
          <w:szCs w:val="22"/>
        </w:rPr>
        <w:t>o</w:t>
      </w:r>
      <w:r w:rsidRPr="00F56309">
        <w:rPr>
          <w:rFonts w:asciiTheme="minorHAnsi" w:eastAsia="Batang" w:hAnsiTheme="minorHAnsi" w:cstheme="minorHAnsi"/>
          <w:i/>
          <w:sz w:val="22"/>
          <w:szCs w:val="22"/>
        </w:rPr>
        <w:t xml:space="preserve"> Ejecutiv</w:t>
      </w:r>
      <w:r w:rsidR="00B318DC" w:rsidRPr="00F56309">
        <w:rPr>
          <w:rFonts w:asciiTheme="minorHAnsi" w:eastAsia="Batang" w:hAnsiTheme="minorHAnsi" w:cstheme="minorHAnsi"/>
          <w:i/>
          <w:sz w:val="22"/>
          <w:szCs w:val="22"/>
        </w:rPr>
        <w:t>o</w:t>
      </w:r>
      <w:r w:rsidRPr="00F56309">
        <w:rPr>
          <w:rFonts w:asciiTheme="minorHAnsi" w:eastAsia="Batang" w:hAnsiTheme="minorHAnsi" w:cstheme="minorHAnsi"/>
          <w:i/>
          <w:sz w:val="22"/>
          <w:szCs w:val="22"/>
        </w:rPr>
        <w:t xml:space="preserve"> recabar las firmas </w:t>
      </w:r>
      <w:r w:rsidRPr="00585168">
        <w:rPr>
          <w:rFonts w:asciiTheme="minorHAnsi" w:eastAsia="Batang" w:hAnsiTheme="minorHAnsi" w:cstheme="minorHAnsi"/>
          <w:i/>
          <w:sz w:val="22"/>
          <w:szCs w:val="22"/>
        </w:rPr>
        <w:t>correspondientes.</w:t>
      </w:r>
      <w:r w:rsidRPr="00585168">
        <w:rPr>
          <w:rFonts w:asciiTheme="minorHAnsi" w:eastAsia="Batang" w:hAnsiTheme="minorHAnsi" w:cstheme="minorHAnsi"/>
          <w:sz w:val="22"/>
          <w:szCs w:val="22"/>
        </w:rPr>
        <w:t xml:space="preserve"> </w:t>
      </w:r>
      <w:r w:rsidRPr="00585168">
        <w:rPr>
          <w:rFonts w:asciiTheme="minorHAnsi" w:eastAsia="Batang" w:hAnsiTheme="minorHAnsi" w:cstheme="minorHAnsi"/>
          <w:sz w:val="22"/>
          <w:szCs w:val="22"/>
          <w:u w:val="single"/>
        </w:rPr>
        <w:t>APROBADO POR</w:t>
      </w:r>
      <w:r w:rsidR="00CF74D7" w:rsidRPr="00585168">
        <w:rPr>
          <w:rFonts w:asciiTheme="minorHAnsi" w:eastAsia="Batang" w:hAnsiTheme="minorHAnsi" w:cstheme="minorHAnsi"/>
          <w:sz w:val="22"/>
          <w:szCs w:val="22"/>
          <w:u w:val="single"/>
        </w:rPr>
        <w:t xml:space="preserve"> </w:t>
      </w:r>
      <w:r w:rsidR="00B20FEB" w:rsidRPr="00585168">
        <w:rPr>
          <w:rFonts w:asciiTheme="minorHAnsi" w:eastAsia="Batang" w:hAnsiTheme="minorHAnsi" w:cstheme="minorHAnsi"/>
          <w:sz w:val="22"/>
          <w:szCs w:val="22"/>
          <w:u w:val="single"/>
        </w:rPr>
        <w:t>UNANIMIDAD</w:t>
      </w:r>
      <w:r w:rsidRPr="00585168">
        <w:rPr>
          <w:rFonts w:asciiTheme="minorHAnsi" w:eastAsia="Batang" w:hAnsiTheme="minorHAnsi" w:cstheme="minorHAnsi"/>
          <w:sz w:val="22"/>
          <w:szCs w:val="22"/>
          <w:u w:val="single"/>
        </w:rPr>
        <w:t xml:space="preserve"> DE </w:t>
      </w:r>
      <w:proofErr w:type="gramStart"/>
      <w:r w:rsidRPr="00585168">
        <w:rPr>
          <w:rFonts w:asciiTheme="minorHAnsi" w:eastAsia="Batang" w:hAnsiTheme="minorHAnsi" w:cstheme="minorHAnsi"/>
          <w:sz w:val="22"/>
          <w:szCs w:val="22"/>
          <w:u w:val="single"/>
        </w:rPr>
        <w:t>VOTOS</w:t>
      </w:r>
      <w:r w:rsidRPr="00585168">
        <w:rPr>
          <w:rFonts w:asciiTheme="minorHAnsi" w:eastAsia="Batang" w:hAnsiTheme="minorHAnsi" w:cstheme="minorHAnsi"/>
          <w:sz w:val="22"/>
          <w:szCs w:val="22"/>
        </w:rPr>
        <w:t>.-</w:t>
      </w:r>
      <w:proofErr w:type="gramEnd"/>
      <w:r w:rsidRPr="00585168">
        <w:rPr>
          <w:rFonts w:asciiTheme="minorHAnsi" w:eastAsia="Batang" w:hAnsiTheme="minorHAnsi" w:cstheme="minorHAnsi"/>
          <w:sz w:val="22"/>
          <w:szCs w:val="22"/>
        </w:rPr>
        <w:t xml:space="preserve"> - - - </w:t>
      </w:r>
      <w:r w:rsidR="00710578" w:rsidRPr="00585168">
        <w:rPr>
          <w:rFonts w:asciiTheme="minorHAnsi" w:eastAsia="Batang" w:hAnsiTheme="minorHAnsi" w:cstheme="minorHAnsi"/>
          <w:sz w:val="22"/>
          <w:szCs w:val="22"/>
        </w:rPr>
        <w:t xml:space="preserve">- - </w:t>
      </w:r>
      <w:r w:rsidR="00710578" w:rsidRPr="00F56309">
        <w:rPr>
          <w:rFonts w:asciiTheme="minorHAnsi" w:eastAsia="Batang" w:hAnsiTheme="minorHAnsi" w:cstheme="minorHAnsi"/>
          <w:sz w:val="22"/>
          <w:szCs w:val="22"/>
        </w:rPr>
        <w:t xml:space="preserve">- </w:t>
      </w:r>
      <w:r w:rsidR="00585168">
        <w:rPr>
          <w:rFonts w:asciiTheme="minorHAnsi" w:eastAsia="Batang" w:hAnsiTheme="minorHAnsi" w:cstheme="minorHAnsi"/>
          <w:sz w:val="22"/>
          <w:szCs w:val="22"/>
        </w:rPr>
        <w:t xml:space="preserve">- - - - - </w:t>
      </w:r>
    </w:p>
    <w:bookmarkEnd w:id="3"/>
    <w:p w:rsidR="009A6247" w:rsidRPr="00F56309" w:rsidRDefault="000E36CD" w:rsidP="008B48B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F56309">
        <w:rPr>
          <w:rFonts w:asciiTheme="minorHAnsi" w:eastAsia="Batang" w:hAnsiTheme="minorHAnsi" w:cstheme="minorHAnsi"/>
          <w:b/>
          <w:sz w:val="22"/>
          <w:szCs w:val="22"/>
        </w:rPr>
        <w:t>ACUERDO III/3</w:t>
      </w:r>
      <w:r w:rsidR="007677A7" w:rsidRPr="00F56309">
        <w:rPr>
          <w:rFonts w:asciiTheme="minorHAnsi" w:eastAsia="Batang" w:hAnsiTheme="minorHAnsi" w:cstheme="minorHAnsi"/>
          <w:b/>
          <w:sz w:val="22"/>
          <w:szCs w:val="22"/>
        </w:rPr>
        <w:t>7</w:t>
      </w:r>
      <w:r w:rsidRPr="00F56309">
        <w:rPr>
          <w:rFonts w:asciiTheme="minorHAnsi" w:eastAsia="Batang" w:hAnsiTheme="minorHAnsi" w:cstheme="minorHAnsi"/>
          <w:b/>
          <w:sz w:val="22"/>
          <w:szCs w:val="22"/>
        </w:rPr>
        <w:t xml:space="preserve">/2019. </w:t>
      </w:r>
      <w:r w:rsidR="009A6247" w:rsidRPr="00F56309">
        <w:rPr>
          <w:rFonts w:asciiTheme="minorHAnsi" w:eastAsia="Batang" w:hAnsiTheme="minorHAnsi" w:cstheme="minorHAnsi"/>
          <w:b/>
          <w:sz w:val="22"/>
          <w:szCs w:val="22"/>
        </w:rPr>
        <w:t xml:space="preserve"> O</w:t>
      </w:r>
      <w:r w:rsidR="009A6247" w:rsidRPr="00F56309">
        <w:rPr>
          <w:rFonts w:asciiTheme="minorHAnsi" w:hAnsiTheme="minorHAnsi" w:cstheme="minorHAnsi"/>
          <w:b/>
          <w:bCs/>
          <w:color w:val="000000"/>
          <w:sz w:val="22"/>
          <w:szCs w:val="22"/>
        </w:rPr>
        <w:t>ficio número 686/2019, de fecha siete de junio del año en curso, signado por la Jueza de lo Familiar del Distrito Judicial de Juárez. - - - - -</w:t>
      </w:r>
    </w:p>
    <w:p w:rsidR="00BF181A" w:rsidRPr="00F56309" w:rsidRDefault="009A6247" w:rsidP="008B48BD">
      <w:pPr>
        <w:pStyle w:val="NormalWeb"/>
        <w:spacing w:before="0" w:beforeAutospacing="0" w:after="0" w:afterAutospacing="0" w:line="480" w:lineRule="auto"/>
        <w:jc w:val="both"/>
        <w:rPr>
          <w:rFonts w:asciiTheme="minorHAnsi" w:hAnsiTheme="minorHAnsi" w:cstheme="minorHAnsi"/>
          <w:sz w:val="22"/>
          <w:szCs w:val="22"/>
        </w:rPr>
      </w:pPr>
      <w:r w:rsidRPr="009A2A16">
        <w:rPr>
          <w:rFonts w:asciiTheme="minorHAnsi" w:hAnsiTheme="minorHAnsi" w:cstheme="minorHAnsi"/>
          <w:i/>
          <w:iCs/>
          <w:color w:val="000000"/>
          <w:sz w:val="22"/>
          <w:szCs w:val="22"/>
        </w:rPr>
        <w:t xml:space="preserve">Dada cuenta con el oficio número 686/2019, de fecha siete de junio del año en curso, signado por la Jueza de lo Familiar del Distrito Judicial de Juárez, </w:t>
      </w:r>
      <w:r w:rsidR="00536DE7" w:rsidRPr="009A2A16">
        <w:rPr>
          <w:rFonts w:asciiTheme="minorHAnsi" w:hAnsiTheme="minorHAnsi" w:cstheme="minorHAnsi"/>
          <w:i/>
          <w:iCs/>
          <w:color w:val="000000"/>
          <w:sz w:val="22"/>
          <w:szCs w:val="22"/>
        </w:rPr>
        <w:t xml:space="preserve">se desprende </w:t>
      </w:r>
      <w:r w:rsidR="00BF181A" w:rsidRPr="009A2A16">
        <w:rPr>
          <w:rFonts w:asciiTheme="minorHAnsi" w:hAnsiTheme="minorHAnsi" w:cstheme="minorHAnsi"/>
          <w:i/>
          <w:iCs/>
          <w:color w:val="000000"/>
          <w:sz w:val="22"/>
          <w:szCs w:val="22"/>
        </w:rPr>
        <w:t xml:space="preserve">en concreto </w:t>
      </w:r>
      <w:r w:rsidR="00536DE7" w:rsidRPr="009A2A16">
        <w:rPr>
          <w:rFonts w:asciiTheme="minorHAnsi" w:hAnsiTheme="minorHAnsi" w:cstheme="minorHAnsi"/>
          <w:i/>
          <w:iCs/>
          <w:color w:val="000000"/>
          <w:sz w:val="22"/>
          <w:szCs w:val="22"/>
        </w:rPr>
        <w:t>que para el</w:t>
      </w:r>
      <w:r w:rsidR="00667F6F" w:rsidRPr="009A2A16">
        <w:rPr>
          <w:rFonts w:asciiTheme="minorHAnsi" w:hAnsiTheme="minorHAnsi" w:cstheme="minorHAnsi"/>
          <w:i/>
          <w:iCs/>
          <w:color w:val="000000"/>
          <w:sz w:val="22"/>
          <w:szCs w:val="22"/>
        </w:rPr>
        <w:t xml:space="preserve"> cumplimiento de </w:t>
      </w:r>
      <w:r w:rsidR="00536DE7" w:rsidRPr="009A2A16">
        <w:rPr>
          <w:rFonts w:asciiTheme="minorHAnsi" w:hAnsiTheme="minorHAnsi" w:cstheme="minorHAnsi"/>
          <w:i/>
          <w:iCs/>
          <w:color w:val="000000"/>
          <w:sz w:val="22"/>
          <w:szCs w:val="22"/>
        </w:rPr>
        <w:t xml:space="preserve">la ejecutoria </w:t>
      </w:r>
      <w:r w:rsidR="00667F6F" w:rsidRPr="009A2A16">
        <w:rPr>
          <w:rFonts w:asciiTheme="minorHAnsi" w:hAnsiTheme="minorHAnsi" w:cstheme="minorHAnsi"/>
          <w:i/>
          <w:iCs/>
          <w:color w:val="000000"/>
          <w:sz w:val="22"/>
          <w:szCs w:val="22"/>
        </w:rPr>
        <w:t>pronunciada dentro de los autos del juicio de amparo número 67/2019-VII, se requiere se designe a un perito especialista en Genética Molecular en los autos del expediente</w:t>
      </w:r>
      <w:r w:rsidR="00BF181A" w:rsidRPr="009A2A16">
        <w:rPr>
          <w:rFonts w:asciiTheme="minorHAnsi" w:hAnsiTheme="minorHAnsi" w:cstheme="minorHAnsi"/>
          <w:i/>
          <w:iCs/>
          <w:color w:val="000000"/>
          <w:sz w:val="22"/>
          <w:szCs w:val="22"/>
        </w:rPr>
        <w:t xml:space="preserve"> ahí citado</w:t>
      </w:r>
      <w:r w:rsidR="000031A0">
        <w:rPr>
          <w:rFonts w:asciiTheme="minorHAnsi" w:hAnsiTheme="minorHAnsi" w:cstheme="minorHAnsi"/>
          <w:i/>
          <w:iCs/>
          <w:color w:val="000000"/>
          <w:sz w:val="22"/>
          <w:szCs w:val="22"/>
        </w:rPr>
        <w:t>;</w:t>
      </w:r>
      <w:r w:rsidR="00BF181A" w:rsidRPr="009A2A16">
        <w:rPr>
          <w:rFonts w:asciiTheme="minorHAnsi" w:hAnsiTheme="minorHAnsi" w:cstheme="minorHAnsi"/>
          <w:i/>
          <w:iCs/>
          <w:color w:val="000000"/>
          <w:sz w:val="22"/>
          <w:szCs w:val="22"/>
        </w:rPr>
        <w:t xml:space="preserve"> </w:t>
      </w:r>
      <w:r w:rsidR="009204C1" w:rsidRPr="009A2A16">
        <w:rPr>
          <w:rFonts w:asciiTheme="minorHAnsi" w:hAnsiTheme="minorHAnsi" w:cstheme="minorHAnsi"/>
          <w:i/>
          <w:iCs/>
          <w:color w:val="000000"/>
          <w:sz w:val="22"/>
          <w:szCs w:val="22"/>
        </w:rPr>
        <w:t xml:space="preserve">ahora bien, </w:t>
      </w:r>
      <w:r w:rsidR="00BF181A" w:rsidRPr="009A2A16">
        <w:rPr>
          <w:rFonts w:asciiTheme="minorHAnsi" w:hAnsiTheme="minorHAnsi" w:cstheme="minorHAnsi"/>
          <w:i/>
          <w:iCs/>
          <w:color w:val="000000" w:themeColor="text1"/>
          <w:sz w:val="22"/>
          <w:szCs w:val="22"/>
        </w:rPr>
        <w:t xml:space="preserve">tomando en consideración que en </w:t>
      </w:r>
      <w:r w:rsidR="009204C1" w:rsidRPr="009A2A16">
        <w:rPr>
          <w:rFonts w:asciiTheme="minorHAnsi" w:hAnsiTheme="minorHAnsi" w:cstheme="minorHAnsi"/>
          <w:i/>
          <w:iCs/>
          <w:color w:val="000000" w:themeColor="text1"/>
          <w:sz w:val="22"/>
          <w:szCs w:val="22"/>
        </w:rPr>
        <w:t xml:space="preserve">el </w:t>
      </w:r>
      <w:r w:rsidR="00BF181A" w:rsidRPr="009A2A16">
        <w:rPr>
          <w:rFonts w:asciiTheme="minorHAnsi" w:hAnsiTheme="minorHAnsi" w:cstheme="minorHAnsi"/>
          <w:i/>
          <w:iCs/>
          <w:color w:val="000000" w:themeColor="text1"/>
          <w:sz w:val="22"/>
          <w:szCs w:val="22"/>
        </w:rPr>
        <w:t xml:space="preserve">registro del libro único de peritos auxiliares para la impartición </w:t>
      </w:r>
      <w:r w:rsidR="00BF181A" w:rsidRPr="009A2A16">
        <w:rPr>
          <w:rFonts w:asciiTheme="minorHAnsi" w:hAnsiTheme="minorHAnsi" w:cstheme="minorHAnsi"/>
          <w:i/>
          <w:iCs/>
          <w:color w:val="000000" w:themeColor="text1"/>
          <w:sz w:val="22"/>
          <w:szCs w:val="22"/>
        </w:rPr>
        <w:lastRenderedPageBreak/>
        <w:t>de justicia del Tribunal Superior de Justicia</w:t>
      </w:r>
      <w:r w:rsidR="002B418F" w:rsidRPr="009A2A16">
        <w:rPr>
          <w:rFonts w:asciiTheme="minorHAnsi" w:hAnsiTheme="minorHAnsi" w:cstheme="minorHAnsi"/>
          <w:i/>
          <w:iCs/>
          <w:color w:val="000000" w:themeColor="text1"/>
          <w:sz w:val="22"/>
          <w:szCs w:val="22"/>
        </w:rPr>
        <w:t>,</w:t>
      </w:r>
      <w:r w:rsidR="00BF181A" w:rsidRPr="009A2A16">
        <w:rPr>
          <w:rFonts w:asciiTheme="minorHAnsi" w:hAnsiTheme="minorHAnsi" w:cstheme="minorHAnsi"/>
          <w:i/>
          <w:iCs/>
          <w:color w:val="000000" w:themeColor="text1"/>
          <w:sz w:val="22"/>
          <w:szCs w:val="22"/>
        </w:rPr>
        <w:t xml:space="preserve"> no existe alguno en esa materia </w:t>
      </w:r>
      <w:r w:rsidR="00B3452E" w:rsidRPr="009A2A16">
        <w:rPr>
          <w:rFonts w:asciiTheme="minorHAnsi" w:hAnsiTheme="minorHAnsi" w:cstheme="minorHAnsi"/>
          <w:i/>
          <w:iCs/>
          <w:color w:val="000000" w:themeColor="text1"/>
          <w:sz w:val="22"/>
          <w:szCs w:val="22"/>
        </w:rPr>
        <w:t xml:space="preserve">y que tampoco se obtuvo apoyo institucional para tal efecto, </w:t>
      </w:r>
      <w:r w:rsidR="00BF181A" w:rsidRPr="009A2A16">
        <w:rPr>
          <w:rFonts w:asciiTheme="minorHAnsi" w:hAnsiTheme="minorHAnsi" w:cstheme="minorHAnsi"/>
          <w:i/>
          <w:iCs/>
          <w:color w:val="000000" w:themeColor="text1"/>
          <w:sz w:val="22"/>
          <w:szCs w:val="22"/>
        </w:rPr>
        <w:t>con la finalidad de no retardar el procedimiento,</w:t>
      </w:r>
      <w:r w:rsidR="000C5176" w:rsidRPr="009A2A16">
        <w:rPr>
          <w:rFonts w:asciiTheme="minorHAnsi" w:hAnsiTheme="minorHAnsi" w:cstheme="minorHAnsi"/>
          <w:i/>
          <w:iCs/>
          <w:color w:val="000000" w:themeColor="text1"/>
          <w:sz w:val="22"/>
          <w:szCs w:val="22"/>
        </w:rPr>
        <w:t xml:space="preserve"> </w:t>
      </w:r>
      <w:r w:rsidR="00F06926" w:rsidRPr="009A2A16">
        <w:rPr>
          <w:rFonts w:asciiTheme="minorHAnsi" w:hAnsiTheme="minorHAnsi" w:cstheme="minorHAnsi"/>
          <w:i/>
          <w:iCs/>
          <w:color w:val="000000" w:themeColor="text1"/>
          <w:sz w:val="22"/>
          <w:szCs w:val="22"/>
        </w:rPr>
        <w:t xml:space="preserve">tomando como referencia el acuerdo IX, </w:t>
      </w:r>
      <w:r w:rsidR="00F06926" w:rsidRPr="009A2A16">
        <w:rPr>
          <w:rFonts w:asciiTheme="minorHAnsi" w:hAnsiTheme="minorHAnsi" w:cstheme="minorHAnsi"/>
          <w:bCs/>
          <w:i/>
          <w:iCs/>
          <w:sz w:val="22"/>
          <w:szCs w:val="22"/>
        </w:rPr>
        <w:t>de la sesión extraordinaria privada del Consejo de la Judicatura del Estado de Tlaxcala, celebrada el veintinueve de junio del año dos mil quince,</w:t>
      </w:r>
      <w:r w:rsidR="00F06926" w:rsidRPr="009A2A16">
        <w:rPr>
          <w:rFonts w:asciiTheme="minorHAnsi" w:hAnsiTheme="minorHAnsi" w:cstheme="minorHAnsi"/>
          <w:i/>
          <w:iCs/>
          <w:color w:val="000000" w:themeColor="text1"/>
          <w:sz w:val="22"/>
          <w:szCs w:val="22"/>
        </w:rPr>
        <w:t xml:space="preserve"> </w:t>
      </w:r>
      <w:r w:rsidR="00BF181A" w:rsidRPr="009A2A16">
        <w:rPr>
          <w:rFonts w:asciiTheme="minorHAnsi" w:hAnsiTheme="minorHAnsi" w:cstheme="minorHAnsi"/>
          <w:i/>
          <w:iCs/>
          <w:color w:val="000000" w:themeColor="text1"/>
          <w:sz w:val="22"/>
          <w:szCs w:val="22"/>
        </w:rPr>
        <w:t>con fundamento en lo que establecen los artículos 61 de la Ley Orgánica del Poder Judicial del Estado y 9, fracci</w:t>
      </w:r>
      <w:r w:rsidR="000C5176" w:rsidRPr="009A2A16">
        <w:rPr>
          <w:rFonts w:asciiTheme="minorHAnsi" w:hAnsiTheme="minorHAnsi" w:cstheme="minorHAnsi"/>
          <w:i/>
          <w:iCs/>
          <w:color w:val="000000" w:themeColor="text1"/>
          <w:sz w:val="22"/>
          <w:szCs w:val="22"/>
        </w:rPr>
        <w:t xml:space="preserve">ones </w:t>
      </w:r>
      <w:r w:rsidR="00BF181A" w:rsidRPr="009A2A16">
        <w:rPr>
          <w:rFonts w:asciiTheme="minorHAnsi" w:hAnsiTheme="minorHAnsi" w:cstheme="minorHAnsi"/>
          <w:i/>
          <w:iCs/>
          <w:color w:val="000000" w:themeColor="text1"/>
          <w:sz w:val="22"/>
          <w:szCs w:val="22"/>
        </w:rPr>
        <w:t xml:space="preserve">XIV, </w:t>
      </w:r>
      <w:r w:rsidR="000C5176" w:rsidRPr="009A2A16">
        <w:rPr>
          <w:rFonts w:asciiTheme="minorHAnsi" w:hAnsiTheme="minorHAnsi" w:cstheme="minorHAnsi"/>
          <w:i/>
          <w:iCs/>
          <w:color w:val="000000" w:themeColor="text1"/>
          <w:sz w:val="22"/>
          <w:szCs w:val="22"/>
        </w:rPr>
        <w:t xml:space="preserve">XV y XVII </w:t>
      </w:r>
      <w:r w:rsidR="00BF181A" w:rsidRPr="009A2A16">
        <w:rPr>
          <w:rFonts w:asciiTheme="minorHAnsi" w:hAnsiTheme="minorHAnsi" w:cstheme="minorHAnsi"/>
          <w:i/>
          <w:iCs/>
          <w:color w:val="000000" w:themeColor="text1"/>
          <w:sz w:val="22"/>
          <w:szCs w:val="22"/>
        </w:rPr>
        <w:t>del Reglamento del Consejo de la Judicatura del Estad</w:t>
      </w:r>
      <w:r w:rsidR="00EC60AA" w:rsidRPr="009A2A16">
        <w:rPr>
          <w:rFonts w:asciiTheme="minorHAnsi" w:hAnsiTheme="minorHAnsi" w:cstheme="minorHAnsi"/>
          <w:i/>
          <w:iCs/>
          <w:color w:val="000000" w:themeColor="text1"/>
          <w:sz w:val="22"/>
          <w:szCs w:val="22"/>
        </w:rPr>
        <w:t xml:space="preserve">o, </w:t>
      </w:r>
      <w:r w:rsidR="00F06926" w:rsidRPr="009A2A16">
        <w:rPr>
          <w:rFonts w:asciiTheme="minorHAnsi" w:hAnsiTheme="minorHAnsi" w:cstheme="minorHAnsi"/>
          <w:i/>
          <w:iCs/>
          <w:sz w:val="22"/>
          <w:szCs w:val="22"/>
        </w:rPr>
        <w:t xml:space="preserve">se instruye al Secretario Ejecutivo para que se entreviste con </w:t>
      </w:r>
      <w:r w:rsidR="000031A0">
        <w:rPr>
          <w:rFonts w:asciiTheme="minorHAnsi" w:hAnsiTheme="minorHAnsi" w:cstheme="minorHAnsi"/>
          <w:i/>
          <w:iCs/>
          <w:sz w:val="22"/>
          <w:szCs w:val="22"/>
        </w:rPr>
        <w:t>los l</w:t>
      </w:r>
      <w:r w:rsidR="00F06926" w:rsidRPr="009A2A16">
        <w:rPr>
          <w:rFonts w:asciiTheme="minorHAnsi" w:hAnsiTheme="minorHAnsi" w:cstheme="minorHAnsi"/>
          <w:i/>
          <w:iCs/>
          <w:sz w:val="22"/>
          <w:szCs w:val="22"/>
        </w:rPr>
        <w:t>aboratorios</w:t>
      </w:r>
      <w:r w:rsidR="000031A0">
        <w:rPr>
          <w:rFonts w:asciiTheme="minorHAnsi" w:hAnsiTheme="minorHAnsi" w:cstheme="minorHAnsi"/>
          <w:i/>
          <w:iCs/>
          <w:sz w:val="22"/>
          <w:szCs w:val="22"/>
        </w:rPr>
        <w:t xml:space="preserve"> que realizan tal estudio</w:t>
      </w:r>
      <w:r w:rsidR="00816410" w:rsidRPr="009A2A16">
        <w:rPr>
          <w:rFonts w:asciiTheme="minorHAnsi" w:hAnsiTheme="minorHAnsi" w:cstheme="minorHAnsi"/>
          <w:i/>
          <w:iCs/>
          <w:sz w:val="22"/>
          <w:szCs w:val="22"/>
        </w:rPr>
        <w:t xml:space="preserve"> y</w:t>
      </w:r>
      <w:r w:rsidR="000031A0">
        <w:rPr>
          <w:rFonts w:asciiTheme="minorHAnsi" w:hAnsiTheme="minorHAnsi" w:cstheme="minorHAnsi"/>
          <w:i/>
          <w:iCs/>
          <w:sz w:val="22"/>
          <w:szCs w:val="22"/>
        </w:rPr>
        <w:t>,</w:t>
      </w:r>
      <w:r w:rsidR="00816410" w:rsidRPr="009A2A16">
        <w:rPr>
          <w:rFonts w:asciiTheme="minorHAnsi" w:hAnsiTheme="minorHAnsi" w:cstheme="minorHAnsi"/>
          <w:i/>
          <w:iCs/>
          <w:sz w:val="22"/>
          <w:szCs w:val="22"/>
        </w:rPr>
        <w:t xml:space="preserve"> previas </w:t>
      </w:r>
      <w:r w:rsidR="00FD20BC" w:rsidRPr="009A2A16">
        <w:rPr>
          <w:rFonts w:asciiTheme="minorHAnsi" w:hAnsiTheme="minorHAnsi" w:cstheme="minorHAnsi"/>
          <w:i/>
          <w:iCs/>
          <w:sz w:val="22"/>
          <w:szCs w:val="22"/>
        </w:rPr>
        <w:t>cotizaciones</w:t>
      </w:r>
      <w:r w:rsidR="00816410" w:rsidRPr="009A2A16">
        <w:rPr>
          <w:rFonts w:asciiTheme="minorHAnsi" w:hAnsiTheme="minorHAnsi" w:cstheme="minorHAnsi"/>
          <w:i/>
          <w:iCs/>
          <w:sz w:val="22"/>
          <w:szCs w:val="22"/>
        </w:rPr>
        <w:t xml:space="preserve">, </w:t>
      </w:r>
      <w:r w:rsidR="00F06926" w:rsidRPr="009A2A16">
        <w:rPr>
          <w:rFonts w:asciiTheme="minorHAnsi" w:hAnsiTheme="minorHAnsi" w:cstheme="minorHAnsi"/>
          <w:i/>
          <w:iCs/>
          <w:sz w:val="22"/>
          <w:szCs w:val="22"/>
        </w:rPr>
        <w:t>obtener los datos del profesionista que fungirá como perito en los autos del expediente de referencia y a su vez,  inform</w:t>
      </w:r>
      <w:r w:rsidR="00FD20BC" w:rsidRPr="009A2A16">
        <w:rPr>
          <w:rFonts w:asciiTheme="minorHAnsi" w:hAnsiTheme="minorHAnsi" w:cstheme="minorHAnsi"/>
          <w:i/>
          <w:iCs/>
          <w:sz w:val="22"/>
          <w:szCs w:val="22"/>
        </w:rPr>
        <w:t>arlo</w:t>
      </w:r>
      <w:r w:rsidR="00F06926" w:rsidRPr="009A2A16">
        <w:rPr>
          <w:rFonts w:asciiTheme="minorHAnsi" w:hAnsiTheme="minorHAnsi" w:cstheme="minorHAnsi"/>
          <w:i/>
          <w:iCs/>
          <w:sz w:val="22"/>
          <w:szCs w:val="22"/>
        </w:rPr>
        <w:t xml:space="preserve"> a la Juez solicitante, para que esté en posibilidades de nombrarlo, tomarle la protesta respectiva y realizar las acciones que corresponda tendentes a cumplimentar en su totalidad la ejecutoria de amparo en cuestión. De igual forma deberá hacerse del conocimiento esta determinación al Tesorero del Poder Judicial del Estado, para que realice el pago por la prestación de los servicios del perito </w:t>
      </w:r>
      <w:r w:rsidR="000031A0">
        <w:rPr>
          <w:rFonts w:asciiTheme="minorHAnsi" w:hAnsiTheme="minorHAnsi" w:cstheme="minorHAnsi"/>
          <w:i/>
          <w:iCs/>
          <w:sz w:val="22"/>
          <w:szCs w:val="22"/>
        </w:rPr>
        <w:t xml:space="preserve">con cargo a </w:t>
      </w:r>
      <w:r w:rsidR="00F06926" w:rsidRPr="009A2A16">
        <w:rPr>
          <w:rFonts w:asciiTheme="minorHAnsi" w:hAnsiTheme="minorHAnsi" w:cstheme="minorHAnsi"/>
          <w:i/>
          <w:iCs/>
          <w:sz w:val="22"/>
          <w:szCs w:val="22"/>
        </w:rPr>
        <w:t>la partida respectiva, previa facturación</w:t>
      </w:r>
      <w:r w:rsidR="00F06926" w:rsidRPr="00F56309">
        <w:rPr>
          <w:rFonts w:asciiTheme="minorHAnsi" w:hAnsiTheme="minorHAnsi" w:cstheme="minorHAnsi"/>
          <w:sz w:val="22"/>
          <w:szCs w:val="22"/>
        </w:rPr>
        <w:t xml:space="preserve">. </w:t>
      </w:r>
      <w:r w:rsidR="005602B6" w:rsidRPr="00425F03">
        <w:rPr>
          <w:rFonts w:asciiTheme="minorHAnsi" w:hAnsiTheme="minorHAnsi" w:cstheme="minorHAnsi"/>
          <w:sz w:val="22"/>
          <w:szCs w:val="22"/>
          <w:u w:val="single"/>
        </w:rPr>
        <w:t xml:space="preserve">APROBADO POR </w:t>
      </w:r>
      <w:r w:rsidR="00B20FEB" w:rsidRPr="00425F03">
        <w:rPr>
          <w:rFonts w:asciiTheme="minorHAnsi" w:hAnsiTheme="minorHAnsi" w:cstheme="minorHAnsi"/>
          <w:sz w:val="22"/>
          <w:szCs w:val="22"/>
          <w:u w:val="single"/>
        </w:rPr>
        <w:t>UNANIMIDAD</w:t>
      </w:r>
      <w:r w:rsidR="00CF74D7" w:rsidRPr="00425F03">
        <w:rPr>
          <w:rFonts w:asciiTheme="minorHAnsi" w:hAnsiTheme="minorHAnsi" w:cstheme="minorHAnsi"/>
          <w:sz w:val="22"/>
          <w:szCs w:val="22"/>
          <w:u w:val="single"/>
        </w:rPr>
        <w:t xml:space="preserve"> </w:t>
      </w:r>
      <w:r w:rsidR="005602B6" w:rsidRPr="00425F03">
        <w:rPr>
          <w:rFonts w:asciiTheme="minorHAnsi" w:hAnsiTheme="minorHAnsi" w:cstheme="minorHAnsi"/>
          <w:sz w:val="22"/>
          <w:szCs w:val="22"/>
          <w:u w:val="single"/>
        </w:rPr>
        <w:t xml:space="preserve">DE </w:t>
      </w:r>
      <w:proofErr w:type="gramStart"/>
      <w:r w:rsidR="005602B6" w:rsidRPr="00425F03">
        <w:rPr>
          <w:rFonts w:asciiTheme="minorHAnsi" w:hAnsiTheme="minorHAnsi" w:cstheme="minorHAnsi"/>
          <w:sz w:val="22"/>
          <w:szCs w:val="22"/>
          <w:u w:val="single"/>
        </w:rPr>
        <w:t>VOTOS</w:t>
      </w:r>
      <w:r w:rsidR="00FD20BC" w:rsidRPr="00F56309">
        <w:rPr>
          <w:rFonts w:asciiTheme="minorHAnsi" w:hAnsiTheme="minorHAnsi" w:cstheme="minorHAnsi"/>
          <w:sz w:val="22"/>
          <w:szCs w:val="22"/>
        </w:rPr>
        <w:t>.</w:t>
      </w:r>
      <w:r w:rsidR="00425F03">
        <w:rPr>
          <w:rFonts w:asciiTheme="minorHAnsi" w:hAnsiTheme="minorHAnsi" w:cstheme="minorHAnsi"/>
          <w:sz w:val="22"/>
          <w:szCs w:val="22"/>
        </w:rPr>
        <w:t>-</w:t>
      </w:r>
      <w:proofErr w:type="gramEnd"/>
      <w:r w:rsidR="00425F03">
        <w:rPr>
          <w:rFonts w:asciiTheme="minorHAnsi" w:hAnsiTheme="minorHAnsi" w:cstheme="minorHAnsi"/>
          <w:sz w:val="22"/>
          <w:szCs w:val="22"/>
        </w:rPr>
        <w:t xml:space="preserve"> - - - - - - - - - - - - - - - - - - - - - - - - - - - - - - - - - - - - - - - - - - - - - - - - - - - - - - - - - - - </w:t>
      </w:r>
    </w:p>
    <w:p w:rsidR="00FD20BC" w:rsidRPr="00F56309" w:rsidRDefault="00FD20BC" w:rsidP="008B48B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F56309">
        <w:rPr>
          <w:rFonts w:asciiTheme="minorHAnsi" w:eastAsia="Batang" w:hAnsiTheme="minorHAnsi" w:cstheme="minorHAnsi"/>
          <w:b/>
          <w:sz w:val="22"/>
          <w:szCs w:val="22"/>
        </w:rPr>
        <w:t>ACUERDO IV/37/2019.  O</w:t>
      </w:r>
      <w:r w:rsidRPr="00F56309">
        <w:rPr>
          <w:rFonts w:asciiTheme="minorHAnsi" w:hAnsiTheme="minorHAnsi" w:cstheme="minorHAnsi"/>
          <w:b/>
          <w:bCs/>
          <w:color w:val="000000"/>
          <w:sz w:val="22"/>
          <w:szCs w:val="22"/>
        </w:rPr>
        <w:t xml:space="preserve">ficio número JURTSJ/87/2019, de fecha cinco de junio del año dos mil diecinueve, signado en esa fecha, por el Director Jurídico del Tribunal Superior de Justicia. - - - - - - - - - - - - - - - - - - - - - - - - - - - - - - - - - - - - - - - - - - - </w:t>
      </w:r>
    </w:p>
    <w:p w:rsidR="00643FDA" w:rsidRPr="00F56309" w:rsidRDefault="00FD20BC" w:rsidP="008B48BD">
      <w:pPr>
        <w:pStyle w:val="NormalWeb"/>
        <w:spacing w:before="0" w:beforeAutospacing="0" w:after="0" w:afterAutospacing="0" w:line="480" w:lineRule="auto"/>
        <w:jc w:val="both"/>
        <w:rPr>
          <w:rFonts w:asciiTheme="minorHAnsi" w:hAnsiTheme="minorHAnsi" w:cstheme="minorHAnsi"/>
          <w:color w:val="000000"/>
          <w:sz w:val="22"/>
          <w:szCs w:val="22"/>
        </w:rPr>
      </w:pPr>
      <w:r w:rsidRPr="009A2A16">
        <w:rPr>
          <w:rFonts w:asciiTheme="minorHAnsi" w:hAnsiTheme="minorHAnsi" w:cstheme="minorHAnsi"/>
          <w:i/>
          <w:iCs/>
          <w:color w:val="000000"/>
          <w:sz w:val="22"/>
          <w:szCs w:val="22"/>
        </w:rPr>
        <w:t xml:space="preserve">Dada cuenta con el oficio número JURTSJ/87/2019, de fecha cinco de junio del año dos mil diecinueve, mediante el cual se pone en conocimiento de este cuerpo colegiado el decreto número 90, de fecha trece de mayo del presente año, a través del cual el Congreso del Estado derogó las fracciones I, II y III del artículo 163 del Código Financiero para el Estado de </w:t>
      </w:r>
      <w:r w:rsidR="009E3044" w:rsidRPr="009A2A16">
        <w:rPr>
          <w:rFonts w:asciiTheme="minorHAnsi" w:hAnsiTheme="minorHAnsi" w:cstheme="minorHAnsi"/>
          <w:i/>
          <w:iCs/>
          <w:color w:val="000000"/>
          <w:sz w:val="22"/>
          <w:szCs w:val="22"/>
        </w:rPr>
        <w:t>Tlaxcala</w:t>
      </w:r>
      <w:r w:rsidRPr="009A2A16">
        <w:rPr>
          <w:rFonts w:asciiTheme="minorHAnsi" w:hAnsiTheme="minorHAnsi" w:cstheme="minorHAnsi"/>
          <w:i/>
          <w:iCs/>
          <w:color w:val="000000"/>
          <w:sz w:val="22"/>
          <w:szCs w:val="22"/>
        </w:rPr>
        <w:t>, fracciones éstas en las que se especificaba el cobro por la expedición de copias certificadas,</w:t>
      </w:r>
      <w:r w:rsidR="00643FDA" w:rsidRPr="009A2A16">
        <w:rPr>
          <w:rFonts w:asciiTheme="minorHAnsi" w:hAnsiTheme="minorHAnsi" w:cstheme="minorHAnsi"/>
          <w:i/>
          <w:iCs/>
          <w:color w:val="000000"/>
          <w:sz w:val="22"/>
          <w:szCs w:val="22"/>
        </w:rPr>
        <w:t xml:space="preserve"> de ejecutoria, sentencia o resolución definitiva, así como el </w:t>
      </w:r>
      <w:r w:rsidRPr="009A2A16">
        <w:rPr>
          <w:rFonts w:asciiTheme="minorHAnsi" w:hAnsiTheme="minorHAnsi" w:cstheme="minorHAnsi"/>
          <w:i/>
          <w:iCs/>
          <w:color w:val="000000"/>
          <w:sz w:val="22"/>
          <w:szCs w:val="22"/>
        </w:rPr>
        <w:t xml:space="preserve">registro de exhortos para su </w:t>
      </w:r>
      <w:proofErr w:type="spellStart"/>
      <w:r w:rsidRPr="009A2A16">
        <w:rPr>
          <w:rFonts w:asciiTheme="minorHAnsi" w:hAnsiTheme="minorHAnsi" w:cstheme="minorHAnsi"/>
          <w:i/>
          <w:iCs/>
          <w:color w:val="000000"/>
          <w:sz w:val="22"/>
          <w:szCs w:val="22"/>
        </w:rPr>
        <w:t>diligenciación</w:t>
      </w:r>
      <w:proofErr w:type="spellEnd"/>
      <w:r w:rsidR="00643FDA" w:rsidRPr="009A2A16">
        <w:rPr>
          <w:rFonts w:asciiTheme="minorHAnsi" w:hAnsiTheme="minorHAnsi" w:cstheme="minorHAnsi"/>
          <w:i/>
          <w:iCs/>
          <w:color w:val="000000"/>
          <w:sz w:val="22"/>
          <w:szCs w:val="22"/>
        </w:rPr>
        <w:t>; decreto del que este Consejo toma debido conocimiento e instruye al Secretario Ejecutivo para que remita copia del mismo a todos los Juzgados del Poder Judicial, Secretario General de Acuerdos y Secretarios de las Salas del Tribunal Superior de Justicia, Centro de Justicia Alternativa, y demás áreas del Poder Judicial, para su observancia y aplicación;</w:t>
      </w:r>
      <w:r w:rsidR="00291DDD">
        <w:rPr>
          <w:rFonts w:asciiTheme="minorHAnsi" w:hAnsiTheme="minorHAnsi" w:cstheme="minorHAnsi"/>
          <w:i/>
          <w:iCs/>
          <w:color w:val="000000"/>
          <w:sz w:val="22"/>
          <w:szCs w:val="22"/>
        </w:rPr>
        <w:t xml:space="preserve"> </w:t>
      </w:r>
      <w:r w:rsidR="00643FDA" w:rsidRPr="009A2A16">
        <w:rPr>
          <w:rFonts w:asciiTheme="minorHAnsi" w:hAnsiTheme="minorHAnsi" w:cstheme="minorHAnsi"/>
          <w:i/>
          <w:iCs/>
          <w:color w:val="000000"/>
          <w:sz w:val="22"/>
          <w:szCs w:val="22"/>
        </w:rPr>
        <w:t>al Contralor del Poder Judicial del Estado,  para su conocimiento y efectos legales a que haya lugar</w:t>
      </w:r>
      <w:r w:rsidR="00E527CD" w:rsidRPr="009A2A16">
        <w:rPr>
          <w:rFonts w:asciiTheme="minorHAnsi" w:hAnsiTheme="minorHAnsi" w:cstheme="minorHAnsi"/>
          <w:i/>
          <w:iCs/>
          <w:color w:val="000000"/>
          <w:sz w:val="22"/>
          <w:szCs w:val="22"/>
        </w:rPr>
        <w:t xml:space="preserve">. Comuníquese esta </w:t>
      </w:r>
      <w:r w:rsidR="00E527CD" w:rsidRPr="009A2A16">
        <w:rPr>
          <w:rFonts w:asciiTheme="minorHAnsi" w:hAnsiTheme="minorHAnsi" w:cstheme="minorHAnsi"/>
          <w:i/>
          <w:iCs/>
          <w:color w:val="000000"/>
          <w:sz w:val="22"/>
          <w:szCs w:val="22"/>
        </w:rPr>
        <w:lastRenderedPageBreak/>
        <w:t>determinación al Pleno del Tribunal Superior</w:t>
      </w:r>
      <w:r w:rsidR="00C54DD2">
        <w:rPr>
          <w:rFonts w:asciiTheme="minorHAnsi" w:hAnsiTheme="minorHAnsi" w:cstheme="minorHAnsi"/>
          <w:i/>
          <w:iCs/>
          <w:color w:val="000000"/>
          <w:sz w:val="22"/>
          <w:szCs w:val="22"/>
        </w:rPr>
        <w:t xml:space="preserve"> de Justicia</w:t>
      </w:r>
      <w:r w:rsidR="00E527CD" w:rsidRPr="009A2A16">
        <w:rPr>
          <w:rFonts w:asciiTheme="minorHAnsi" w:hAnsiTheme="minorHAnsi" w:cstheme="minorHAnsi"/>
          <w:i/>
          <w:iCs/>
          <w:color w:val="000000"/>
          <w:sz w:val="22"/>
          <w:szCs w:val="22"/>
        </w:rPr>
        <w:t>, para su debido conocimiento</w:t>
      </w:r>
      <w:r w:rsidR="00E527CD" w:rsidRPr="00F56309">
        <w:rPr>
          <w:rFonts w:asciiTheme="minorHAnsi" w:hAnsiTheme="minorHAnsi" w:cstheme="minorHAnsi"/>
          <w:color w:val="000000"/>
          <w:sz w:val="22"/>
          <w:szCs w:val="22"/>
        </w:rPr>
        <w:t xml:space="preserve">. </w:t>
      </w:r>
      <w:r w:rsidR="00643FDA" w:rsidRPr="00F56309">
        <w:rPr>
          <w:rFonts w:asciiTheme="minorHAnsi" w:hAnsiTheme="minorHAnsi" w:cstheme="minorHAnsi"/>
          <w:color w:val="000000"/>
          <w:sz w:val="22"/>
          <w:szCs w:val="22"/>
        </w:rPr>
        <w:t xml:space="preserve"> </w:t>
      </w:r>
      <w:r w:rsidR="00643FDA" w:rsidRPr="00425F03">
        <w:rPr>
          <w:rFonts w:asciiTheme="minorHAnsi" w:hAnsiTheme="minorHAnsi" w:cstheme="minorHAnsi"/>
          <w:color w:val="000000"/>
          <w:sz w:val="22"/>
          <w:szCs w:val="22"/>
          <w:u w:val="single"/>
        </w:rPr>
        <w:t xml:space="preserve">APROBADO POR </w:t>
      </w:r>
      <w:r w:rsidR="00C54DD2" w:rsidRPr="00425F03">
        <w:rPr>
          <w:rFonts w:asciiTheme="minorHAnsi" w:hAnsiTheme="minorHAnsi" w:cstheme="minorHAnsi"/>
          <w:color w:val="000000"/>
          <w:sz w:val="22"/>
          <w:szCs w:val="22"/>
          <w:u w:val="single"/>
        </w:rPr>
        <w:t xml:space="preserve">UNANIMIDAD </w:t>
      </w:r>
      <w:r w:rsidR="00643FDA" w:rsidRPr="00425F03">
        <w:rPr>
          <w:rFonts w:asciiTheme="minorHAnsi" w:hAnsiTheme="minorHAnsi" w:cstheme="minorHAnsi"/>
          <w:color w:val="000000"/>
          <w:sz w:val="22"/>
          <w:szCs w:val="22"/>
          <w:u w:val="single"/>
        </w:rPr>
        <w:t>DE VOTOS</w:t>
      </w:r>
      <w:r w:rsidR="00643FDA" w:rsidRPr="00F56309">
        <w:rPr>
          <w:rFonts w:asciiTheme="minorHAnsi" w:hAnsiTheme="minorHAnsi" w:cstheme="minorHAnsi"/>
          <w:color w:val="000000"/>
          <w:sz w:val="22"/>
          <w:szCs w:val="22"/>
        </w:rPr>
        <w:t xml:space="preserve">. </w:t>
      </w:r>
      <w:r w:rsidR="00425F03">
        <w:rPr>
          <w:rFonts w:asciiTheme="minorHAnsi" w:hAnsiTheme="minorHAnsi" w:cstheme="minorHAnsi"/>
          <w:color w:val="000000"/>
          <w:sz w:val="22"/>
          <w:szCs w:val="22"/>
        </w:rPr>
        <w:t xml:space="preserve">- - - - - - - - - - - - - - - - </w:t>
      </w:r>
      <w:r w:rsidR="00291DDD">
        <w:rPr>
          <w:rFonts w:asciiTheme="minorHAnsi" w:hAnsiTheme="minorHAnsi" w:cstheme="minorHAnsi"/>
          <w:color w:val="000000"/>
          <w:sz w:val="22"/>
          <w:szCs w:val="22"/>
        </w:rPr>
        <w:t xml:space="preserve">- - - - - - - - - - - - - - - - - </w:t>
      </w:r>
    </w:p>
    <w:p w:rsidR="00643FDA" w:rsidRPr="00F56309" w:rsidRDefault="00643FDA" w:rsidP="008B48B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F56309">
        <w:rPr>
          <w:rFonts w:asciiTheme="minorHAnsi" w:eastAsia="Batang" w:hAnsiTheme="minorHAnsi" w:cstheme="minorHAnsi"/>
          <w:b/>
          <w:sz w:val="22"/>
          <w:szCs w:val="22"/>
        </w:rPr>
        <w:t>ACUERDO V/37/2019. O</w:t>
      </w:r>
      <w:r w:rsidRPr="00F56309">
        <w:rPr>
          <w:rFonts w:asciiTheme="minorHAnsi" w:hAnsiTheme="minorHAnsi" w:cstheme="minorHAnsi"/>
          <w:b/>
          <w:bCs/>
          <w:color w:val="000000"/>
          <w:sz w:val="22"/>
          <w:szCs w:val="22"/>
        </w:rPr>
        <w:t>ficio número 694/C/2019, de fecha treinta y uno de mayo del presente año, signado por el Contralor del Poder Judicial del Estado. - - - - -</w:t>
      </w:r>
    </w:p>
    <w:p w:rsidR="00643FDA" w:rsidRPr="00F56309" w:rsidRDefault="00643FDA" w:rsidP="008B48BD">
      <w:pPr>
        <w:pStyle w:val="NormalWeb"/>
        <w:spacing w:before="0" w:beforeAutospacing="0" w:after="0" w:afterAutospacing="0" w:line="480" w:lineRule="auto"/>
        <w:jc w:val="both"/>
        <w:rPr>
          <w:rFonts w:asciiTheme="minorHAnsi" w:hAnsiTheme="minorHAnsi" w:cstheme="minorHAnsi"/>
          <w:bCs/>
          <w:color w:val="000000"/>
          <w:sz w:val="22"/>
          <w:szCs w:val="22"/>
        </w:rPr>
      </w:pPr>
      <w:r w:rsidRPr="009A2A16">
        <w:rPr>
          <w:rFonts w:asciiTheme="minorHAnsi" w:hAnsiTheme="minorHAnsi" w:cstheme="minorHAnsi"/>
          <w:i/>
          <w:iCs/>
          <w:color w:val="000000"/>
          <w:sz w:val="22"/>
          <w:szCs w:val="22"/>
        </w:rPr>
        <w:t>Dada cuenta</w:t>
      </w:r>
      <w:r w:rsidR="00C54DD2">
        <w:rPr>
          <w:rFonts w:asciiTheme="minorHAnsi" w:hAnsiTheme="minorHAnsi" w:cstheme="minorHAnsi"/>
          <w:i/>
          <w:iCs/>
          <w:color w:val="000000"/>
          <w:sz w:val="22"/>
          <w:szCs w:val="22"/>
        </w:rPr>
        <w:t xml:space="preserve"> con el </w:t>
      </w:r>
      <w:r w:rsidRPr="009A2A16">
        <w:rPr>
          <w:rFonts w:asciiTheme="minorHAnsi" w:hAnsiTheme="minorHAnsi" w:cstheme="minorHAnsi"/>
          <w:i/>
          <w:iCs/>
          <w:color w:val="000000"/>
          <w:sz w:val="22"/>
          <w:szCs w:val="22"/>
        </w:rPr>
        <w:t xml:space="preserve"> </w:t>
      </w:r>
      <w:r w:rsidRPr="009A2A16">
        <w:rPr>
          <w:rFonts w:asciiTheme="minorHAnsi" w:eastAsia="Batang" w:hAnsiTheme="minorHAnsi" w:cstheme="minorHAnsi"/>
          <w:bCs/>
          <w:i/>
          <w:iCs/>
          <w:sz w:val="22"/>
          <w:szCs w:val="22"/>
        </w:rPr>
        <w:t>o</w:t>
      </w:r>
      <w:r w:rsidRPr="009A2A16">
        <w:rPr>
          <w:rFonts w:asciiTheme="minorHAnsi" w:hAnsiTheme="minorHAnsi" w:cstheme="minorHAnsi"/>
          <w:bCs/>
          <w:i/>
          <w:iCs/>
          <w:color w:val="000000"/>
          <w:sz w:val="22"/>
          <w:szCs w:val="22"/>
        </w:rPr>
        <w:t xml:space="preserve">ficio número 694/C/2019, de fecha treinta y uno de mayo del presente año, </w:t>
      </w:r>
      <w:r w:rsidR="007C2B0F" w:rsidRPr="009A2A16">
        <w:rPr>
          <w:rFonts w:asciiTheme="minorHAnsi" w:hAnsiTheme="minorHAnsi" w:cstheme="minorHAnsi"/>
          <w:bCs/>
          <w:i/>
          <w:iCs/>
          <w:color w:val="000000"/>
          <w:sz w:val="22"/>
          <w:szCs w:val="22"/>
        </w:rPr>
        <w:t>mediante el cual solicita se remita a la Contraloría, Autoridad Investigadora, la auditoría administrativa número 13/2015, toda vez que resulta necesaria para la investigación que se inició con motivo del acuerdo III/19/2019;</w:t>
      </w:r>
      <w:r w:rsidR="008733C1" w:rsidRPr="009A2A16">
        <w:rPr>
          <w:rFonts w:asciiTheme="minorHAnsi" w:hAnsiTheme="minorHAnsi" w:cstheme="minorHAnsi"/>
          <w:bCs/>
          <w:i/>
          <w:iCs/>
          <w:color w:val="000000"/>
          <w:sz w:val="22"/>
          <w:szCs w:val="22"/>
        </w:rPr>
        <w:t xml:space="preserve"> </w:t>
      </w:r>
      <w:r w:rsidR="007C2B0F" w:rsidRPr="009A2A16">
        <w:rPr>
          <w:rFonts w:asciiTheme="minorHAnsi" w:hAnsiTheme="minorHAnsi" w:cstheme="minorHAnsi"/>
          <w:bCs/>
          <w:i/>
          <w:iCs/>
          <w:color w:val="000000"/>
          <w:sz w:val="22"/>
          <w:szCs w:val="22"/>
        </w:rPr>
        <w:t xml:space="preserve">en virtud </w:t>
      </w:r>
      <w:r w:rsidR="000031A0">
        <w:rPr>
          <w:rFonts w:asciiTheme="minorHAnsi" w:hAnsiTheme="minorHAnsi" w:cstheme="minorHAnsi"/>
          <w:bCs/>
          <w:i/>
          <w:iCs/>
          <w:color w:val="000000"/>
          <w:sz w:val="22"/>
          <w:szCs w:val="22"/>
        </w:rPr>
        <w:t>que</w:t>
      </w:r>
      <w:r w:rsidR="007C2B0F" w:rsidRPr="009A2A16">
        <w:rPr>
          <w:rFonts w:asciiTheme="minorHAnsi" w:hAnsiTheme="minorHAnsi" w:cstheme="minorHAnsi"/>
          <w:bCs/>
          <w:i/>
          <w:iCs/>
          <w:color w:val="000000"/>
          <w:sz w:val="22"/>
          <w:szCs w:val="22"/>
        </w:rPr>
        <w:t xml:space="preserve"> </w:t>
      </w:r>
      <w:r w:rsidR="008733C1" w:rsidRPr="009A2A16">
        <w:rPr>
          <w:rFonts w:asciiTheme="minorHAnsi" w:hAnsiTheme="minorHAnsi" w:cstheme="minorHAnsi"/>
          <w:bCs/>
          <w:i/>
          <w:iCs/>
          <w:color w:val="000000"/>
          <w:sz w:val="22"/>
          <w:szCs w:val="22"/>
        </w:rPr>
        <w:t xml:space="preserve">a través del acuerdo </w:t>
      </w:r>
      <w:r w:rsidR="008733C1" w:rsidRPr="009A2A16">
        <w:rPr>
          <w:rFonts w:asciiTheme="minorHAnsi" w:eastAsia="Batang" w:hAnsiTheme="minorHAnsi" w:cstheme="minorHAnsi"/>
          <w:bCs/>
          <w:i/>
          <w:iCs/>
          <w:sz w:val="22"/>
          <w:szCs w:val="22"/>
        </w:rPr>
        <w:t xml:space="preserve">VI/44/2018, de este consejo, se ordenó </w:t>
      </w:r>
      <w:r w:rsidR="008733C1" w:rsidRPr="009A2A16">
        <w:rPr>
          <w:rFonts w:asciiTheme="minorHAnsi" w:hAnsiTheme="minorHAnsi" w:cstheme="minorHAnsi"/>
          <w:i/>
          <w:iCs/>
          <w:sz w:val="22"/>
          <w:szCs w:val="22"/>
        </w:rPr>
        <w:t xml:space="preserve">archivar </w:t>
      </w:r>
      <w:r w:rsidR="000031A0" w:rsidRPr="009A2A16">
        <w:rPr>
          <w:rFonts w:asciiTheme="minorHAnsi" w:hAnsiTheme="minorHAnsi" w:cstheme="minorHAnsi"/>
          <w:bCs/>
          <w:i/>
          <w:iCs/>
          <w:color w:val="000000"/>
          <w:sz w:val="22"/>
          <w:szCs w:val="22"/>
        </w:rPr>
        <w:t xml:space="preserve">dicha auditoría </w:t>
      </w:r>
      <w:r w:rsidR="008733C1" w:rsidRPr="009A2A16">
        <w:rPr>
          <w:rFonts w:asciiTheme="minorHAnsi" w:hAnsiTheme="minorHAnsi" w:cstheme="minorHAnsi"/>
          <w:i/>
          <w:iCs/>
          <w:sz w:val="22"/>
          <w:szCs w:val="22"/>
        </w:rPr>
        <w:t>en el  apéndice del acta 44/2018, para los efectos legales a que hubiera lugar</w:t>
      </w:r>
      <w:r w:rsidR="008733C1" w:rsidRPr="009A2A16">
        <w:rPr>
          <w:rFonts w:asciiTheme="minorHAnsi" w:hAnsiTheme="minorHAnsi" w:cstheme="minorHAnsi"/>
          <w:bCs/>
          <w:i/>
          <w:iCs/>
          <w:color w:val="000000"/>
          <w:sz w:val="22"/>
          <w:szCs w:val="22"/>
        </w:rPr>
        <w:t xml:space="preserve">, a fin de atender la solicitud en cuestión, con fundamento en lo </w:t>
      </w:r>
      <w:r w:rsidRPr="009A2A16">
        <w:rPr>
          <w:rFonts w:asciiTheme="minorHAnsi" w:hAnsiTheme="minorHAnsi" w:cstheme="minorHAnsi"/>
          <w:bCs/>
          <w:i/>
          <w:iCs/>
          <w:color w:val="000000"/>
          <w:sz w:val="22"/>
          <w:szCs w:val="22"/>
        </w:rPr>
        <w:t xml:space="preserve">que establecen los artículos 61 de la Ley </w:t>
      </w:r>
      <w:r w:rsidR="00291DDD">
        <w:rPr>
          <w:rFonts w:asciiTheme="minorHAnsi" w:hAnsiTheme="minorHAnsi" w:cstheme="minorHAnsi"/>
          <w:bCs/>
          <w:i/>
          <w:iCs/>
          <w:color w:val="000000"/>
          <w:sz w:val="22"/>
          <w:szCs w:val="22"/>
        </w:rPr>
        <w:t>O</w:t>
      </w:r>
      <w:r w:rsidRPr="009A2A16">
        <w:rPr>
          <w:rFonts w:asciiTheme="minorHAnsi" w:hAnsiTheme="minorHAnsi" w:cstheme="minorHAnsi"/>
          <w:bCs/>
          <w:i/>
          <w:iCs/>
          <w:color w:val="000000"/>
          <w:sz w:val="22"/>
          <w:szCs w:val="22"/>
        </w:rPr>
        <w:t xml:space="preserve">rgánica del </w:t>
      </w:r>
      <w:r w:rsidR="007C2B0F" w:rsidRPr="009A2A16">
        <w:rPr>
          <w:rFonts w:asciiTheme="minorHAnsi" w:hAnsiTheme="minorHAnsi" w:cstheme="minorHAnsi"/>
          <w:bCs/>
          <w:i/>
          <w:iCs/>
          <w:color w:val="000000"/>
          <w:sz w:val="22"/>
          <w:szCs w:val="22"/>
        </w:rPr>
        <w:t>Poder Judicial del Estado</w:t>
      </w:r>
      <w:r w:rsidR="008733C1" w:rsidRPr="009A2A16">
        <w:rPr>
          <w:rFonts w:asciiTheme="minorHAnsi" w:hAnsiTheme="minorHAnsi" w:cstheme="minorHAnsi"/>
          <w:bCs/>
          <w:i/>
          <w:iCs/>
          <w:color w:val="000000"/>
          <w:sz w:val="22"/>
          <w:szCs w:val="22"/>
        </w:rPr>
        <w:t xml:space="preserve"> y 95 de la Ley General de Responsabilidades Administrativas, se instruye al Secretario Ejecutivo remitirla a la Autoridad Investigadora para los efectos conducentes, previa copia certificada que quede en su lugar, agregando de igual forma en ese apéndice copia certificada del oficio de cuenta así como del acuse de recibo por su original para los efectos legales a que haya lugar</w:t>
      </w:r>
      <w:r w:rsidR="008733C1" w:rsidRPr="00F56309">
        <w:rPr>
          <w:rFonts w:asciiTheme="minorHAnsi" w:hAnsiTheme="minorHAnsi" w:cstheme="minorHAnsi"/>
          <w:bCs/>
          <w:color w:val="000000"/>
          <w:sz w:val="22"/>
          <w:szCs w:val="22"/>
        </w:rPr>
        <w:t xml:space="preserve">. </w:t>
      </w:r>
      <w:r w:rsidR="008733C1" w:rsidRPr="00425F03">
        <w:rPr>
          <w:rFonts w:asciiTheme="minorHAnsi" w:hAnsiTheme="minorHAnsi" w:cstheme="minorHAnsi"/>
          <w:bCs/>
          <w:color w:val="000000"/>
          <w:sz w:val="22"/>
          <w:szCs w:val="22"/>
          <w:u w:val="single"/>
        </w:rPr>
        <w:t xml:space="preserve">APROBADO POR </w:t>
      </w:r>
      <w:r w:rsidR="00C54DD2" w:rsidRPr="00425F03">
        <w:rPr>
          <w:rFonts w:asciiTheme="minorHAnsi" w:hAnsiTheme="minorHAnsi" w:cstheme="minorHAnsi"/>
          <w:bCs/>
          <w:color w:val="000000"/>
          <w:sz w:val="22"/>
          <w:szCs w:val="22"/>
          <w:u w:val="single"/>
        </w:rPr>
        <w:t xml:space="preserve">UNANIMIDAD </w:t>
      </w:r>
      <w:r w:rsidR="008733C1" w:rsidRPr="00425F03">
        <w:rPr>
          <w:rFonts w:asciiTheme="minorHAnsi" w:hAnsiTheme="minorHAnsi" w:cstheme="minorHAnsi"/>
          <w:bCs/>
          <w:color w:val="000000"/>
          <w:sz w:val="22"/>
          <w:szCs w:val="22"/>
          <w:u w:val="single"/>
        </w:rPr>
        <w:t>DE VOTOS</w:t>
      </w:r>
      <w:r w:rsidR="008733C1" w:rsidRPr="00F56309">
        <w:rPr>
          <w:rFonts w:asciiTheme="minorHAnsi" w:hAnsiTheme="minorHAnsi" w:cstheme="minorHAnsi"/>
          <w:bCs/>
          <w:color w:val="000000"/>
          <w:sz w:val="22"/>
          <w:szCs w:val="22"/>
        </w:rPr>
        <w:t xml:space="preserve">. </w:t>
      </w:r>
      <w:r w:rsidR="00425F03">
        <w:rPr>
          <w:rFonts w:asciiTheme="minorHAnsi" w:hAnsiTheme="minorHAnsi" w:cstheme="minorHAnsi"/>
          <w:bCs/>
          <w:color w:val="000000"/>
          <w:sz w:val="22"/>
          <w:szCs w:val="22"/>
        </w:rPr>
        <w:t xml:space="preserve">- - - - - - - - - - - - - - - - - - - - - - - - </w:t>
      </w:r>
    </w:p>
    <w:p w:rsidR="0015238E" w:rsidRPr="00F56309" w:rsidRDefault="0015238E" w:rsidP="008B48B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F56309">
        <w:rPr>
          <w:rFonts w:asciiTheme="minorHAnsi" w:eastAsia="Batang" w:hAnsiTheme="minorHAnsi" w:cstheme="minorHAnsi"/>
          <w:b/>
          <w:sz w:val="22"/>
          <w:szCs w:val="22"/>
        </w:rPr>
        <w:t xml:space="preserve">ACUERDO VI/37/2019. </w:t>
      </w:r>
      <w:r w:rsidRPr="00F56309">
        <w:rPr>
          <w:rFonts w:asciiTheme="minorHAnsi" w:hAnsiTheme="minorHAnsi" w:cstheme="minorHAnsi"/>
          <w:b/>
          <w:bCs/>
          <w:color w:val="000000"/>
          <w:sz w:val="22"/>
          <w:szCs w:val="22"/>
        </w:rPr>
        <w:t xml:space="preserve">Escrito de fecha nueve de abril del año en curso, signado por Alejandrina Guadalupe de Luz Monarca. - - - - - - - - - - - - - - - - - - - - - - - </w:t>
      </w:r>
      <w:r w:rsidR="00425F03">
        <w:rPr>
          <w:rFonts w:asciiTheme="minorHAnsi" w:hAnsiTheme="minorHAnsi" w:cstheme="minorHAnsi"/>
          <w:b/>
          <w:bCs/>
          <w:color w:val="000000"/>
          <w:sz w:val="22"/>
          <w:szCs w:val="22"/>
        </w:rPr>
        <w:t xml:space="preserve">- - </w:t>
      </w:r>
    </w:p>
    <w:p w:rsidR="0015238E" w:rsidRPr="00F56309" w:rsidRDefault="0015238E" w:rsidP="008B48BD">
      <w:pPr>
        <w:pStyle w:val="NormalWeb"/>
        <w:spacing w:before="0" w:beforeAutospacing="0" w:after="0" w:afterAutospacing="0" w:line="480" w:lineRule="auto"/>
        <w:jc w:val="both"/>
        <w:rPr>
          <w:rFonts w:asciiTheme="minorHAnsi" w:hAnsiTheme="minorHAnsi" w:cstheme="minorHAnsi"/>
          <w:color w:val="000000"/>
          <w:sz w:val="22"/>
          <w:szCs w:val="22"/>
        </w:rPr>
      </w:pPr>
      <w:r w:rsidRPr="009A2A16">
        <w:rPr>
          <w:rFonts w:asciiTheme="minorHAnsi" w:hAnsiTheme="minorHAnsi" w:cstheme="minorHAnsi"/>
          <w:i/>
          <w:iCs/>
          <w:color w:val="000000"/>
          <w:sz w:val="22"/>
          <w:szCs w:val="22"/>
        </w:rPr>
        <w:t xml:space="preserve">Dada cuenta con el escrito de fecha nueve de abril del año en curso, previo análisis, con </w:t>
      </w:r>
      <w:r w:rsidR="00E527CD" w:rsidRPr="009A2A16">
        <w:rPr>
          <w:rFonts w:asciiTheme="minorHAnsi" w:hAnsiTheme="minorHAnsi" w:cstheme="minorHAnsi"/>
          <w:i/>
          <w:iCs/>
          <w:color w:val="000000"/>
          <w:sz w:val="22"/>
          <w:szCs w:val="22"/>
        </w:rPr>
        <w:t xml:space="preserve">fundamento en lo que establecen los artículos 61 y 77 Fracciones I y III de la Ley Orgánica del Poder Judicial del Estado, y </w:t>
      </w:r>
      <w:r w:rsidRPr="009A2A16">
        <w:rPr>
          <w:rFonts w:asciiTheme="minorHAnsi" w:hAnsiTheme="minorHAnsi" w:cstheme="minorHAnsi"/>
          <w:i/>
          <w:iCs/>
          <w:color w:val="000000"/>
          <w:sz w:val="22"/>
          <w:szCs w:val="22"/>
        </w:rPr>
        <w:t xml:space="preserve">copia del mismo, se instruye al Tesorero del Poder Judicial del Estado, </w:t>
      </w:r>
      <w:r w:rsidR="00E527CD" w:rsidRPr="009A2A16">
        <w:rPr>
          <w:rFonts w:asciiTheme="minorHAnsi" w:hAnsiTheme="minorHAnsi" w:cstheme="minorHAnsi"/>
          <w:i/>
          <w:iCs/>
          <w:color w:val="000000"/>
          <w:sz w:val="22"/>
          <w:szCs w:val="22"/>
        </w:rPr>
        <w:t>para que a la brevedad posible, informe a este cuerpo colegiado, si en la partida respectiva, existe suficiencia presupuestal para otorgar el aumento solicitado por la arrendadora del bien inmueble que ocupan las instalaciones del Juzgado Civil y Familiar del Distrito Judicial de Xicohténcatl, así como para otorgarlo a los demás arrendadores. Comuníquese esta determinación al Tesorero del Poder Judicial para los efectos conducentes</w:t>
      </w:r>
      <w:r w:rsidR="00B91DFC">
        <w:rPr>
          <w:rFonts w:asciiTheme="minorHAnsi" w:hAnsiTheme="minorHAnsi" w:cstheme="minorHAnsi"/>
          <w:i/>
          <w:iCs/>
          <w:color w:val="000000"/>
          <w:sz w:val="22"/>
          <w:szCs w:val="22"/>
        </w:rPr>
        <w:t>; mientras tanto, se reserva el escrito de cuenta para su atención y respuesta posterior.</w:t>
      </w:r>
      <w:r w:rsidR="00E527CD" w:rsidRPr="00F56309">
        <w:rPr>
          <w:rFonts w:asciiTheme="minorHAnsi" w:hAnsiTheme="minorHAnsi" w:cstheme="minorHAnsi"/>
          <w:color w:val="000000"/>
          <w:sz w:val="22"/>
          <w:szCs w:val="22"/>
        </w:rPr>
        <w:t xml:space="preserve"> </w:t>
      </w:r>
      <w:r w:rsidR="00E527CD" w:rsidRPr="00425F03">
        <w:rPr>
          <w:rFonts w:asciiTheme="minorHAnsi" w:hAnsiTheme="minorHAnsi" w:cstheme="minorHAnsi"/>
          <w:color w:val="000000"/>
          <w:sz w:val="22"/>
          <w:szCs w:val="22"/>
          <w:u w:val="single"/>
        </w:rPr>
        <w:t xml:space="preserve">APROBADO POR </w:t>
      </w:r>
      <w:r w:rsidR="004E3C2B" w:rsidRPr="00425F03">
        <w:rPr>
          <w:rFonts w:asciiTheme="minorHAnsi" w:hAnsiTheme="minorHAnsi" w:cstheme="minorHAnsi"/>
          <w:color w:val="000000"/>
          <w:sz w:val="22"/>
          <w:szCs w:val="22"/>
          <w:u w:val="single"/>
        </w:rPr>
        <w:t xml:space="preserve">UNANIMIDAD </w:t>
      </w:r>
      <w:r w:rsidR="00E527CD" w:rsidRPr="00425F03">
        <w:rPr>
          <w:rFonts w:asciiTheme="minorHAnsi" w:hAnsiTheme="minorHAnsi" w:cstheme="minorHAnsi"/>
          <w:color w:val="000000"/>
          <w:sz w:val="22"/>
          <w:szCs w:val="22"/>
          <w:u w:val="single"/>
        </w:rPr>
        <w:t>DE VOTOS</w:t>
      </w:r>
      <w:r w:rsidR="00E527CD" w:rsidRPr="00F56309">
        <w:rPr>
          <w:rFonts w:asciiTheme="minorHAnsi" w:hAnsiTheme="minorHAnsi" w:cstheme="minorHAnsi"/>
          <w:color w:val="000000"/>
          <w:sz w:val="22"/>
          <w:szCs w:val="22"/>
        </w:rPr>
        <w:t xml:space="preserve">. </w:t>
      </w:r>
      <w:r w:rsidR="00425F03">
        <w:rPr>
          <w:rFonts w:asciiTheme="minorHAnsi" w:hAnsiTheme="minorHAnsi" w:cstheme="minorHAnsi"/>
          <w:color w:val="000000"/>
          <w:sz w:val="22"/>
          <w:szCs w:val="22"/>
        </w:rPr>
        <w:t xml:space="preserve">- - - </w:t>
      </w:r>
    </w:p>
    <w:p w:rsidR="00DA1E6C" w:rsidRPr="00F56309" w:rsidRDefault="00DA1E6C" w:rsidP="008B48B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F56309">
        <w:rPr>
          <w:rFonts w:asciiTheme="minorHAnsi" w:eastAsia="Batang" w:hAnsiTheme="minorHAnsi" w:cstheme="minorHAnsi"/>
          <w:b/>
          <w:sz w:val="22"/>
          <w:szCs w:val="22"/>
        </w:rPr>
        <w:t xml:space="preserve">ACUERDO VII/37/2019. </w:t>
      </w:r>
      <w:r w:rsidRPr="00F56309">
        <w:rPr>
          <w:rFonts w:asciiTheme="minorHAnsi" w:hAnsiTheme="minorHAnsi" w:cstheme="minorHAnsi"/>
          <w:b/>
          <w:bCs/>
          <w:color w:val="000000"/>
          <w:sz w:val="22"/>
          <w:szCs w:val="22"/>
        </w:rPr>
        <w:t xml:space="preserve">Oficio número TSJ-SP-19-881, de fecha veintiuno de junio del presente año, signado por la Secretaria de Acuerdos de la Sala Penal y Especializada en Administración de Justicia para Adolescentes. - - - - - - - - - - - - - - - - - </w:t>
      </w:r>
    </w:p>
    <w:p w:rsidR="0037227A" w:rsidRPr="00F56309" w:rsidRDefault="00B563BC" w:rsidP="008B48BD">
      <w:pPr>
        <w:pStyle w:val="NormalWeb"/>
        <w:spacing w:before="0" w:beforeAutospacing="0" w:after="0" w:afterAutospacing="0" w:line="480" w:lineRule="auto"/>
        <w:jc w:val="both"/>
        <w:rPr>
          <w:rFonts w:asciiTheme="minorHAnsi" w:hAnsiTheme="minorHAnsi" w:cstheme="minorHAnsi"/>
          <w:i/>
          <w:sz w:val="22"/>
          <w:szCs w:val="22"/>
        </w:rPr>
      </w:pPr>
      <w:r w:rsidRPr="009A2A16">
        <w:rPr>
          <w:rFonts w:asciiTheme="minorHAnsi" w:hAnsiTheme="minorHAnsi" w:cstheme="minorHAnsi"/>
          <w:i/>
          <w:iCs/>
          <w:color w:val="000000"/>
          <w:sz w:val="22"/>
          <w:szCs w:val="22"/>
        </w:rPr>
        <w:lastRenderedPageBreak/>
        <w:t>Dada cuenta con el oficio número TSJ-SP-19-881, de fecha veintiuno de junio del presente año,</w:t>
      </w:r>
      <w:r w:rsidR="00DA2E1D" w:rsidRPr="009A2A16">
        <w:rPr>
          <w:rFonts w:asciiTheme="minorHAnsi" w:hAnsiTheme="minorHAnsi" w:cstheme="minorHAnsi"/>
          <w:i/>
          <w:iCs/>
          <w:color w:val="000000"/>
          <w:sz w:val="22"/>
          <w:szCs w:val="22"/>
        </w:rPr>
        <w:t xml:space="preserve"> así como </w:t>
      </w:r>
      <w:r w:rsidR="0037227A" w:rsidRPr="009A2A16">
        <w:rPr>
          <w:rFonts w:asciiTheme="minorHAnsi" w:hAnsiTheme="minorHAnsi" w:cstheme="minorHAnsi"/>
          <w:i/>
          <w:iCs/>
          <w:color w:val="000000"/>
          <w:sz w:val="22"/>
          <w:szCs w:val="22"/>
        </w:rPr>
        <w:t>la resolución emitida por la Sala Penal y Especializada en Administración de Justicia para Adolescentes que se adjunta al referido oficio, previo análisis</w:t>
      </w:r>
      <w:r w:rsidR="00B91DFC">
        <w:rPr>
          <w:rFonts w:asciiTheme="minorHAnsi" w:hAnsiTheme="minorHAnsi" w:cstheme="minorHAnsi"/>
          <w:i/>
          <w:iCs/>
          <w:color w:val="000000"/>
          <w:sz w:val="22"/>
          <w:szCs w:val="22"/>
        </w:rPr>
        <w:t xml:space="preserve"> y</w:t>
      </w:r>
      <w:r w:rsidR="0037227A" w:rsidRPr="009A2A16">
        <w:rPr>
          <w:rFonts w:asciiTheme="minorHAnsi" w:hAnsiTheme="minorHAnsi" w:cstheme="minorHAnsi"/>
          <w:i/>
          <w:iCs/>
          <w:color w:val="000000"/>
          <w:sz w:val="22"/>
          <w:szCs w:val="22"/>
        </w:rPr>
        <w:t xml:space="preserve"> en</w:t>
      </w:r>
      <w:r w:rsidR="0037227A" w:rsidRPr="009A2A16">
        <w:rPr>
          <w:rFonts w:asciiTheme="minorHAnsi" w:eastAsia="Batang" w:hAnsiTheme="minorHAnsi" w:cstheme="minorHAnsi"/>
          <w:i/>
          <w:iCs/>
          <w:sz w:val="22"/>
          <w:szCs w:val="22"/>
        </w:rPr>
        <w:t xml:space="preserve"> atención a ello, con fundamento en </w:t>
      </w:r>
      <w:r w:rsidR="0037227A" w:rsidRPr="009A2A16">
        <w:rPr>
          <w:rFonts w:asciiTheme="minorHAnsi" w:hAnsiTheme="minorHAnsi" w:cstheme="minorHAnsi"/>
          <w:i/>
          <w:iCs/>
          <w:sz w:val="22"/>
          <w:szCs w:val="22"/>
        </w:rPr>
        <w:t xml:space="preserve">lo que establecen los artículos 61, 68 fracciones IX y XXVI de la Ley Orgánica del Poder Judicial del Estado, 3, fracción II,  90 y 91, de la Ley General de Responsabilidades Administrativas, se determina turnar a la Contraloría del Poder Judicial del Estado el oficio y resolución de cuenta, para los efectos legales correspondientes. Comuníquese esta determinación a la </w:t>
      </w:r>
      <w:proofErr w:type="gramStart"/>
      <w:r w:rsidR="0037227A" w:rsidRPr="009A2A16">
        <w:rPr>
          <w:rFonts w:asciiTheme="minorHAnsi" w:hAnsiTheme="minorHAnsi" w:cstheme="minorHAnsi"/>
          <w:i/>
          <w:iCs/>
          <w:sz w:val="22"/>
          <w:szCs w:val="22"/>
        </w:rPr>
        <w:t>Presidenta</w:t>
      </w:r>
      <w:proofErr w:type="gramEnd"/>
      <w:r w:rsidR="0037227A" w:rsidRPr="009A2A16">
        <w:rPr>
          <w:rFonts w:asciiTheme="minorHAnsi" w:hAnsiTheme="minorHAnsi" w:cstheme="minorHAnsi"/>
          <w:i/>
          <w:iCs/>
          <w:sz w:val="22"/>
          <w:szCs w:val="22"/>
        </w:rPr>
        <w:t xml:space="preserve"> de la Sala Penal y Especializada en Administración de Justicia para Adolescentes, para su conocimiento</w:t>
      </w:r>
      <w:r w:rsidR="0037227A" w:rsidRPr="00F56309">
        <w:rPr>
          <w:rFonts w:asciiTheme="minorHAnsi" w:hAnsiTheme="minorHAnsi" w:cstheme="minorHAnsi"/>
          <w:i/>
          <w:sz w:val="22"/>
          <w:szCs w:val="22"/>
        </w:rPr>
        <w:t xml:space="preserve">. </w:t>
      </w:r>
      <w:r w:rsidR="0037227A" w:rsidRPr="00425F03">
        <w:rPr>
          <w:rFonts w:asciiTheme="minorHAnsi" w:hAnsiTheme="minorHAnsi" w:cstheme="minorHAnsi"/>
          <w:iCs/>
          <w:sz w:val="22"/>
          <w:szCs w:val="22"/>
          <w:u w:val="single"/>
        </w:rPr>
        <w:t xml:space="preserve">APROBADO POR </w:t>
      </w:r>
      <w:r w:rsidR="004E3C2B" w:rsidRPr="00425F03">
        <w:rPr>
          <w:rFonts w:asciiTheme="minorHAnsi" w:hAnsiTheme="minorHAnsi" w:cstheme="minorHAnsi"/>
          <w:iCs/>
          <w:sz w:val="22"/>
          <w:szCs w:val="22"/>
          <w:u w:val="single"/>
        </w:rPr>
        <w:t xml:space="preserve">UNANIMIDAD </w:t>
      </w:r>
      <w:r w:rsidR="0037227A" w:rsidRPr="00425F03">
        <w:rPr>
          <w:rFonts w:asciiTheme="minorHAnsi" w:hAnsiTheme="minorHAnsi" w:cstheme="minorHAnsi"/>
          <w:iCs/>
          <w:sz w:val="22"/>
          <w:szCs w:val="22"/>
          <w:u w:val="single"/>
        </w:rPr>
        <w:t>DE VOTOS</w:t>
      </w:r>
      <w:r w:rsidR="0037227A" w:rsidRPr="00F56309">
        <w:rPr>
          <w:rFonts w:asciiTheme="minorHAnsi" w:hAnsiTheme="minorHAnsi" w:cstheme="minorHAnsi"/>
          <w:i/>
          <w:sz w:val="22"/>
          <w:szCs w:val="22"/>
        </w:rPr>
        <w:t xml:space="preserve">. </w:t>
      </w:r>
      <w:r w:rsidR="00425F03">
        <w:rPr>
          <w:rFonts w:asciiTheme="minorHAnsi" w:hAnsiTheme="minorHAnsi" w:cstheme="minorHAnsi"/>
          <w:iCs/>
          <w:sz w:val="22"/>
          <w:szCs w:val="22"/>
        </w:rPr>
        <w:t>- - - - - - - - - - - - - - - - - - - - - -</w:t>
      </w:r>
      <w:r w:rsidR="0037227A" w:rsidRPr="00F56309">
        <w:rPr>
          <w:rFonts w:asciiTheme="minorHAnsi" w:hAnsiTheme="minorHAnsi" w:cstheme="minorHAnsi"/>
          <w:i/>
          <w:sz w:val="22"/>
          <w:szCs w:val="22"/>
        </w:rPr>
        <w:t xml:space="preserve"> </w:t>
      </w:r>
    </w:p>
    <w:p w:rsidR="0037227A" w:rsidRPr="00F56309" w:rsidRDefault="0037227A" w:rsidP="008B48B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F56309">
        <w:rPr>
          <w:rFonts w:asciiTheme="minorHAnsi" w:eastAsia="Batang" w:hAnsiTheme="minorHAnsi" w:cstheme="minorHAnsi"/>
          <w:b/>
          <w:sz w:val="22"/>
          <w:szCs w:val="22"/>
        </w:rPr>
        <w:t>ACUERDO VIII/37/2019.</w:t>
      </w:r>
      <w:r w:rsidRPr="00F56309">
        <w:rPr>
          <w:rFonts w:asciiTheme="minorHAnsi" w:hAnsiTheme="minorHAnsi" w:cstheme="minorHAnsi"/>
          <w:color w:val="000000"/>
          <w:sz w:val="22"/>
          <w:szCs w:val="22"/>
        </w:rPr>
        <w:t xml:space="preserve"> </w:t>
      </w:r>
      <w:r w:rsidRPr="00F56309">
        <w:rPr>
          <w:rFonts w:asciiTheme="minorHAnsi" w:hAnsiTheme="minorHAnsi" w:cstheme="minorHAnsi"/>
          <w:b/>
          <w:bCs/>
          <w:color w:val="000000"/>
          <w:sz w:val="22"/>
          <w:szCs w:val="22"/>
        </w:rPr>
        <w:t>Oficios número TES/289/2019 y TES/290/2019</w:t>
      </w:r>
      <w:r w:rsidR="00E840A9">
        <w:rPr>
          <w:rFonts w:asciiTheme="minorHAnsi" w:hAnsiTheme="minorHAnsi" w:cstheme="minorHAnsi"/>
          <w:b/>
          <w:bCs/>
          <w:color w:val="000000"/>
          <w:sz w:val="22"/>
          <w:szCs w:val="22"/>
        </w:rPr>
        <w:t xml:space="preserve"> </w:t>
      </w:r>
      <w:r w:rsidRPr="00F56309">
        <w:rPr>
          <w:rFonts w:asciiTheme="minorHAnsi" w:hAnsiTheme="minorHAnsi" w:cstheme="minorHAnsi"/>
          <w:b/>
          <w:bCs/>
          <w:color w:val="000000"/>
          <w:sz w:val="22"/>
          <w:szCs w:val="22"/>
        </w:rPr>
        <w:t xml:space="preserve">de fecha diecinueve del mes y año que transcurre, signados por el Tesorero del Poder Judicial del Estado.  - - - - - - - - - - - - - - - - - - - - - - - - - - - - - - - - - - - - - - - - - - - - - - - - - - </w:t>
      </w:r>
    </w:p>
    <w:p w:rsidR="002A23C5" w:rsidRPr="00425F03" w:rsidRDefault="002A23C5" w:rsidP="008B48BD">
      <w:pPr>
        <w:pStyle w:val="NormalWeb"/>
        <w:spacing w:before="0" w:beforeAutospacing="0" w:after="0" w:afterAutospacing="0" w:line="480" w:lineRule="auto"/>
        <w:jc w:val="both"/>
        <w:rPr>
          <w:rFonts w:asciiTheme="minorHAnsi" w:eastAsia="Batang" w:hAnsiTheme="minorHAnsi" w:cstheme="minorHAnsi"/>
          <w:iCs/>
          <w:sz w:val="22"/>
          <w:szCs w:val="22"/>
        </w:rPr>
      </w:pPr>
      <w:r w:rsidRPr="009A2A16">
        <w:rPr>
          <w:rFonts w:asciiTheme="minorHAnsi" w:hAnsiTheme="minorHAnsi" w:cstheme="minorHAnsi"/>
          <w:i/>
          <w:iCs/>
          <w:color w:val="000000"/>
          <w:sz w:val="22"/>
          <w:szCs w:val="22"/>
        </w:rPr>
        <w:t>Dada cuenta con los oficios número TES/289/2019 y TES/290/2019</w:t>
      </w:r>
      <w:r w:rsidR="00447322">
        <w:rPr>
          <w:rFonts w:asciiTheme="minorHAnsi" w:hAnsiTheme="minorHAnsi" w:cstheme="minorHAnsi"/>
          <w:i/>
          <w:iCs/>
          <w:color w:val="000000"/>
          <w:sz w:val="22"/>
          <w:szCs w:val="22"/>
        </w:rPr>
        <w:t xml:space="preserve"> </w:t>
      </w:r>
      <w:r w:rsidRPr="009A2A16">
        <w:rPr>
          <w:rFonts w:asciiTheme="minorHAnsi" w:hAnsiTheme="minorHAnsi" w:cstheme="minorHAnsi"/>
          <w:i/>
          <w:iCs/>
          <w:color w:val="000000"/>
          <w:sz w:val="22"/>
          <w:szCs w:val="22"/>
        </w:rPr>
        <w:t>de fecha diecinueve del mes y año que transcurre, con</w:t>
      </w:r>
      <w:r w:rsidRPr="009A2A16">
        <w:rPr>
          <w:rFonts w:asciiTheme="minorHAnsi" w:hAnsiTheme="minorHAnsi" w:cstheme="minorHAnsi"/>
          <w:b/>
          <w:i/>
          <w:iCs/>
          <w:color w:val="000000"/>
          <w:sz w:val="22"/>
          <w:szCs w:val="22"/>
        </w:rPr>
        <w:t xml:space="preserve"> </w:t>
      </w:r>
      <w:r w:rsidRPr="009A2A16">
        <w:rPr>
          <w:rFonts w:asciiTheme="minorHAnsi" w:eastAsia="Batang" w:hAnsiTheme="minorHAnsi" w:cstheme="minorHAnsi"/>
          <w:i/>
          <w:iCs/>
          <w:sz w:val="22"/>
          <w:szCs w:val="22"/>
        </w:rPr>
        <w:t>fundamento en lo que establecen los artículos 61, de la Ley Orgánica del Poder Judicial del Estado, 9 fracción XVII del Reglamento del Consejo de la Judicatura del Estado, 7</w:t>
      </w:r>
      <w:r w:rsidR="00382D89" w:rsidRPr="009A2A16">
        <w:rPr>
          <w:rFonts w:asciiTheme="minorHAnsi" w:eastAsia="Batang" w:hAnsiTheme="minorHAnsi" w:cstheme="minorHAnsi"/>
          <w:i/>
          <w:iCs/>
          <w:sz w:val="22"/>
          <w:szCs w:val="22"/>
        </w:rPr>
        <w:t>, 10</w:t>
      </w:r>
      <w:r w:rsidRPr="009A2A16">
        <w:rPr>
          <w:rFonts w:asciiTheme="minorHAnsi" w:eastAsia="Batang" w:hAnsiTheme="minorHAnsi" w:cstheme="minorHAnsi"/>
          <w:i/>
          <w:iCs/>
          <w:sz w:val="22"/>
          <w:szCs w:val="22"/>
        </w:rPr>
        <w:t xml:space="preserve"> y 50 de los Lineamientos actualizados y complementados para el pago de servicios médicos y 24 del convenio laboral vigente, se autoriza el pago de gasto médico registrado con los</w:t>
      </w:r>
      <w:r w:rsidR="00CF74D7">
        <w:rPr>
          <w:rFonts w:asciiTheme="minorHAnsi" w:eastAsia="Batang" w:hAnsiTheme="minorHAnsi" w:cstheme="minorHAnsi"/>
          <w:i/>
          <w:iCs/>
          <w:sz w:val="22"/>
          <w:szCs w:val="22"/>
        </w:rPr>
        <w:t xml:space="preserve"> folios </w:t>
      </w:r>
      <w:r w:rsidR="00382D89" w:rsidRPr="009A2A16">
        <w:rPr>
          <w:rFonts w:asciiTheme="minorHAnsi" w:eastAsia="Batang" w:hAnsiTheme="minorHAnsi" w:cstheme="minorHAnsi"/>
          <w:i/>
          <w:iCs/>
          <w:sz w:val="22"/>
          <w:szCs w:val="22"/>
        </w:rPr>
        <w:t xml:space="preserve">636, 645 y 650. </w:t>
      </w:r>
      <w:r w:rsidRPr="009A2A16">
        <w:rPr>
          <w:rFonts w:asciiTheme="minorHAnsi" w:eastAsia="Batang" w:hAnsiTheme="minorHAnsi" w:cstheme="minorHAnsi"/>
          <w:i/>
          <w:iCs/>
          <w:sz w:val="22"/>
          <w:szCs w:val="22"/>
        </w:rPr>
        <w:t>Comuníquese esta determinación al Tesorer</w:t>
      </w:r>
      <w:r w:rsidR="00382D89" w:rsidRPr="009A2A16">
        <w:rPr>
          <w:rFonts w:asciiTheme="minorHAnsi" w:eastAsia="Batang" w:hAnsiTheme="minorHAnsi" w:cstheme="minorHAnsi"/>
          <w:i/>
          <w:iCs/>
          <w:sz w:val="22"/>
          <w:szCs w:val="22"/>
        </w:rPr>
        <w:t>o</w:t>
      </w:r>
      <w:r w:rsidRPr="009A2A16">
        <w:rPr>
          <w:rFonts w:asciiTheme="minorHAnsi" w:eastAsia="Batang" w:hAnsiTheme="minorHAnsi" w:cstheme="minorHAnsi"/>
          <w:i/>
          <w:iCs/>
          <w:sz w:val="22"/>
          <w:szCs w:val="22"/>
        </w:rPr>
        <w:t xml:space="preserve"> del Poder Judicial del Estado en términos del artículo 77 de la Ley Orgánica del Poder Judicial del Estado, para los efectos conducentes.</w:t>
      </w:r>
      <w:r w:rsidR="00382D89" w:rsidRPr="00F56309">
        <w:rPr>
          <w:rFonts w:asciiTheme="minorHAnsi" w:eastAsia="Batang" w:hAnsiTheme="minorHAnsi" w:cstheme="minorHAnsi"/>
          <w:i/>
          <w:sz w:val="22"/>
          <w:szCs w:val="22"/>
        </w:rPr>
        <w:t xml:space="preserve"> </w:t>
      </w:r>
      <w:r w:rsidR="00382D89" w:rsidRPr="00425F03">
        <w:rPr>
          <w:rFonts w:asciiTheme="minorHAnsi" w:eastAsia="Batang" w:hAnsiTheme="minorHAnsi" w:cstheme="minorHAnsi"/>
          <w:iCs/>
          <w:sz w:val="22"/>
          <w:szCs w:val="22"/>
          <w:u w:val="single"/>
        </w:rPr>
        <w:t xml:space="preserve">APROBADO POR </w:t>
      </w:r>
      <w:r w:rsidR="00447322" w:rsidRPr="00425F03">
        <w:rPr>
          <w:rFonts w:asciiTheme="minorHAnsi" w:eastAsia="Batang" w:hAnsiTheme="minorHAnsi" w:cstheme="minorHAnsi"/>
          <w:iCs/>
          <w:sz w:val="22"/>
          <w:szCs w:val="22"/>
          <w:u w:val="single"/>
        </w:rPr>
        <w:t xml:space="preserve">UNANIMIDAD </w:t>
      </w:r>
      <w:r w:rsidR="00382D89" w:rsidRPr="00425F03">
        <w:rPr>
          <w:rFonts w:asciiTheme="minorHAnsi" w:eastAsia="Batang" w:hAnsiTheme="minorHAnsi" w:cstheme="minorHAnsi"/>
          <w:iCs/>
          <w:sz w:val="22"/>
          <w:szCs w:val="22"/>
          <w:u w:val="single"/>
        </w:rPr>
        <w:t>DE VOTOS</w:t>
      </w:r>
      <w:r w:rsidR="00382D89" w:rsidRPr="00B91DFC">
        <w:rPr>
          <w:rFonts w:asciiTheme="minorHAnsi" w:eastAsia="Batang" w:hAnsiTheme="minorHAnsi" w:cstheme="minorHAnsi"/>
          <w:iCs/>
          <w:sz w:val="22"/>
          <w:szCs w:val="22"/>
        </w:rPr>
        <w:t>.</w:t>
      </w:r>
      <w:r w:rsidR="00382D89" w:rsidRPr="00F56309">
        <w:rPr>
          <w:rFonts w:asciiTheme="minorHAnsi" w:eastAsia="Batang" w:hAnsiTheme="minorHAnsi" w:cstheme="minorHAnsi"/>
          <w:i/>
          <w:sz w:val="22"/>
          <w:szCs w:val="22"/>
        </w:rPr>
        <w:t xml:space="preserve"> </w:t>
      </w:r>
      <w:r w:rsidR="00425F03">
        <w:rPr>
          <w:rFonts w:asciiTheme="minorHAnsi" w:eastAsia="Batang" w:hAnsiTheme="minorHAnsi" w:cstheme="minorHAnsi"/>
          <w:iCs/>
          <w:sz w:val="22"/>
          <w:szCs w:val="22"/>
        </w:rPr>
        <w:t xml:space="preserve">- - - - - - - - - - - - - - - - - - - - - - - </w:t>
      </w:r>
    </w:p>
    <w:p w:rsidR="00382D89" w:rsidRPr="00F56309" w:rsidRDefault="00382D89" w:rsidP="008B48B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F56309">
        <w:rPr>
          <w:rFonts w:asciiTheme="minorHAnsi" w:eastAsia="Batang" w:hAnsiTheme="minorHAnsi" w:cstheme="minorHAnsi"/>
          <w:b/>
          <w:sz w:val="22"/>
          <w:szCs w:val="22"/>
        </w:rPr>
        <w:t xml:space="preserve">ACUERDO IX/37/2019. </w:t>
      </w:r>
      <w:r w:rsidRPr="00F56309">
        <w:rPr>
          <w:rFonts w:asciiTheme="minorHAnsi" w:hAnsiTheme="minorHAnsi" w:cstheme="minorHAnsi"/>
          <w:b/>
          <w:bCs/>
          <w:color w:val="000000"/>
          <w:sz w:val="22"/>
          <w:szCs w:val="22"/>
        </w:rPr>
        <w:t>Oficio número TES/296/2019, de fecha veinticinco de junio del año en curso, signado por el Tesorero del Poder Judicial del Estado. - - - - - -</w:t>
      </w:r>
    </w:p>
    <w:p w:rsidR="00B276D4" w:rsidRPr="006611F3" w:rsidRDefault="00382D89" w:rsidP="00CF74D7">
      <w:pPr>
        <w:pStyle w:val="NormalWeb"/>
        <w:spacing w:before="0" w:beforeAutospacing="0" w:after="0" w:afterAutospacing="0" w:line="480" w:lineRule="auto"/>
        <w:jc w:val="both"/>
        <w:rPr>
          <w:rFonts w:asciiTheme="minorHAnsi" w:hAnsiTheme="minorHAnsi" w:cstheme="minorHAnsi"/>
          <w:color w:val="000000"/>
          <w:sz w:val="22"/>
          <w:szCs w:val="22"/>
        </w:rPr>
      </w:pPr>
      <w:r w:rsidRPr="00CF74D7">
        <w:rPr>
          <w:rFonts w:asciiTheme="minorHAnsi" w:hAnsiTheme="minorHAnsi" w:cstheme="minorHAnsi"/>
          <w:i/>
          <w:iCs/>
          <w:color w:val="000000"/>
          <w:sz w:val="22"/>
          <w:szCs w:val="22"/>
        </w:rPr>
        <w:t xml:space="preserve">Dada cuenta con el oficio número TES/296/2019, de fecha veinticinco de junio del año en curso, signado por el Tesorero del Poder Judicial del Estado, mediante el cual se solicita la aprobación de la vigencia de los contratos que se mencionan en el oficio de cuenta, al respecto </w:t>
      </w:r>
      <w:r w:rsidR="00CF74D7" w:rsidRPr="00CF74D7">
        <w:rPr>
          <w:rFonts w:asciiTheme="minorHAnsi" w:hAnsiTheme="minorHAnsi" w:cstheme="minorHAnsi"/>
          <w:i/>
          <w:iCs/>
          <w:color w:val="000000"/>
          <w:sz w:val="22"/>
          <w:szCs w:val="22"/>
        </w:rPr>
        <w:t xml:space="preserve">y una vez analizada la tabla con información inherente a dichos contratos, misma que se agrega al apéndice de la presente acta, con fundamento en los artículos 85 de la Constitución </w:t>
      </w:r>
      <w:r w:rsidR="00E840A9" w:rsidRPr="00CF74D7">
        <w:rPr>
          <w:rFonts w:asciiTheme="minorHAnsi" w:hAnsiTheme="minorHAnsi" w:cstheme="minorHAnsi"/>
          <w:i/>
          <w:iCs/>
          <w:color w:val="000000"/>
          <w:sz w:val="22"/>
          <w:szCs w:val="22"/>
        </w:rPr>
        <w:t>P</w:t>
      </w:r>
      <w:r w:rsidR="00E840A9">
        <w:rPr>
          <w:rFonts w:asciiTheme="minorHAnsi" w:hAnsiTheme="minorHAnsi" w:cstheme="minorHAnsi"/>
          <w:i/>
          <w:iCs/>
          <w:color w:val="000000"/>
          <w:sz w:val="22"/>
          <w:szCs w:val="22"/>
        </w:rPr>
        <w:t>olítica</w:t>
      </w:r>
      <w:r w:rsidR="00CF74D7" w:rsidRPr="00CF74D7">
        <w:rPr>
          <w:rFonts w:asciiTheme="minorHAnsi" w:hAnsiTheme="minorHAnsi" w:cstheme="minorHAnsi"/>
          <w:i/>
          <w:iCs/>
          <w:color w:val="000000"/>
          <w:sz w:val="22"/>
          <w:szCs w:val="22"/>
        </w:rPr>
        <w:t xml:space="preserve"> del Estado, 61 y 68, fracción  XIX, de la Ley Orgánica del Poder Judicial del Estado y 9, fracción XV, del Reglamento del Consejo de la Judicatura del Estado, </w:t>
      </w:r>
      <w:r w:rsidRPr="00CF74D7">
        <w:rPr>
          <w:rFonts w:asciiTheme="minorHAnsi" w:hAnsiTheme="minorHAnsi" w:cstheme="minorHAnsi"/>
          <w:i/>
          <w:iCs/>
          <w:color w:val="000000"/>
          <w:sz w:val="22"/>
          <w:szCs w:val="22"/>
        </w:rPr>
        <w:t>se determina</w:t>
      </w:r>
      <w:r w:rsidR="00CF74D7" w:rsidRPr="00CF74D7">
        <w:rPr>
          <w:rFonts w:asciiTheme="minorHAnsi" w:hAnsiTheme="minorHAnsi" w:cstheme="minorHAnsi"/>
          <w:i/>
          <w:iCs/>
          <w:color w:val="000000"/>
          <w:sz w:val="22"/>
          <w:szCs w:val="22"/>
        </w:rPr>
        <w:t xml:space="preserve"> </w:t>
      </w:r>
      <w:r w:rsidR="006611F3">
        <w:rPr>
          <w:rFonts w:asciiTheme="minorHAnsi" w:hAnsiTheme="minorHAnsi" w:cstheme="minorHAnsi"/>
          <w:i/>
          <w:iCs/>
          <w:color w:val="000000"/>
          <w:sz w:val="22"/>
          <w:szCs w:val="22"/>
        </w:rPr>
        <w:t>turnar el mencionado oficio para análisis</w:t>
      </w:r>
      <w:r w:rsidR="00901598">
        <w:rPr>
          <w:rFonts w:asciiTheme="minorHAnsi" w:hAnsiTheme="minorHAnsi" w:cstheme="minorHAnsi"/>
          <w:i/>
          <w:iCs/>
          <w:color w:val="000000"/>
          <w:sz w:val="22"/>
          <w:szCs w:val="22"/>
        </w:rPr>
        <w:t xml:space="preserve"> </w:t>
      </w:r>
      <w:r w:rsidR="006611F3">
        <w:rPr>
          <w:rFonts w:asciiTheme="minorHAnsi" w:hAnsiTheme="minorHAnsi" w:cstheme="minorHAnsi"/>
          <w:i/>
          <w:iCs/>
          <w:color w:val="000000"/>
          <w:sz w:val="22"/>
          <w:szCs w:val="22"/>
        </w:rPr>
        <w:lastRenderedPageBreak/>
        <w:t xml:space="preserve">conjunto de la Dirección jurídica y de la Tesorería </w:t>
      </w:r>
      <w:r w:rsidR="00E840A9">
        <w:rPr>
          <w:rFonts w:asciiTheme="minorHAnsi" w:hAnsiTheme="minorHAnsi" w:cstheme="minorHAnsi"/>
          <w:i/>
          <w:iCs/>
          <w:color w:val="000000"/>
          <w:sz w:val="22"/>
          <w:szCs w:val="22"/>
        </w:rPr>
        <w:t>del Poder Judicial</w:t>
      </w:r>
      <w:r w:rsidR="006611F3">
        <w:rPr>
          <w:rFonts w:asciiTheme="minorHAnsi" w:hAnsiTheme="minorHAnsi" w:cstheme="minorHAnsi"/>
          <w:i/>
          <w:iCs/>
          <w:color w:val="000000"/>
          <w:sz w:val="22"/>
          <w:szCs w:val="22"/>
        </w:rPr>
        <w:t xml:space="preserve">, para que se avoquen al análisis de cada uno de ellos y en su caso den cuenta a este Consejo con el resultado del estudio en el que se establezca en qué casos podemos rescindir dichos contratos. </w:t>
      </w:r>
      <w:r w:rsidR="00CF74D7" w:rsidRPr="006611F3">
        <w:rPr>
          <w:rFonts w:asciiTheme="minorHAnsi" w:hAnsiTheme="minorHAnsi" w:cstheme="minorHAnsi"/>
          <w:color w:val="000000"/>
          <w:sz w:val="22"/>
          <w:szCs w:val="22"/>
          <w:u w:val="single"/>
        </w:rPr>
        <w:t xml:space="preserve">APROBADO POR </w:t>
      </w:r>
      <w:r w:rsidR="00901598" w:rsidRPr="006611F3">
        <w:rPr>
          <w:rFonts w:asciiTheme="minorHAnsi" w:hAnsiTheme="minorHAnsi" w:cstheme="minorHAnsi"/>
          <w:color w:val="000000"/>
          <w:sz w:val="22"/>
          <w:szCs w:val="22"/>
          <w:u w:val="single"/>
        </w:rPr>
        <w:t>UNANIMIDAD</w:t>
      </w:r>
      <w:r w:rsidR="00CF74D7" w:rsidRPr="006611F3">
        <w:rPr>
          <w:rFonts w:asciiTheme="minorHAnsi" w:hAnsiTheme="minorHAnsi" w:cstheme="minorHAnsi"/>
          <w:color w:val="000000"/>
          <w:sz w:val="22"/>
          <w:szCs w:val="22"/>
          <w:u w:val="single"/>
        </w:rPr>
        <w:t xml:space="preserve"> DE VOTOS</w:t>
      </w:r>
      <w:r w:rsidR="006611F3">
        <w:rPr>
          <w:rFonts w:asciiTheme="minorHAnsi" w:hAnsiTheme="minorHAnsi" w:cstheme="minorHAnsi"/>
          <w:color w:val="000000"/>
          <w:sz w:val="22"/>
          <w:szCs w:val="22"/>
          <w:u w:val="single"/>
        </w:rPr>
        <w:t xml:space="preserve">. </w:t>
      </w:r>
      <w:r w:rsidR="006611F3">
        <w:rPr>
          <w:rFonts w:asciiTheme="minorHAnsi" w:hAnsiTheme="minorHAnsi" w:cstheme="minorHAnsi"/>
          <w:color w:val="000000"/>
          <w:sz w:val="22"/>
          <w:szCs w:val="22"/>
        </w:rPr>
        <w:t xml:space="preserve">- - - - - - - - - - - - - - - - - - - - - - - - - </w:t>
      </w:r>
    </w:p>
    <w:p w:rsidR="002B36E5" w:rsidRPr="00F56309" w:rsidRDefault="00382D89" w:rsidP="008B48B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F56309">
        <w:rPr>
          <w:rFonts w:asciiTheme="minorHAnsi" w:eastAsia="Batang" w:hAnsiTheme="minorHAnsi" w:cstheme="minorHAnsi"/>
          <w:b/>
          <w:sz w:val="22"/>
          <w:szCs w:val="22"/>
        </w:rPr>
        <w:t xml:space="preserve">ACUERDO X/37/2019. </w:t>
      </w:r>
      <w:r w:rsidR="00324240">
        <w:rPr>
          <w:rFonts w:asciiTheme="minorHAnsi" w:hAnsiTheme="minorHAnsi" w:cstheme="minorHAnsi"/>
          <w:b/>
          <w:bCs/>
          <w:color w:val="000000"/>
          <w:sz w:val="22"/>
          <w:szCs w:val="22"/>
        </w:rPr>
        <w:t>E</w:t>
      </w:r>
      <w:r w:rsidR="006029B2" w:rsidRPr="00F56309">
        <w:rPr>
          <w:rFonts w:asciiTheme="minorHAnsi" w:hAnsiTheme="minorHAnsi" w:cstheme="minorHAnsi"/>
          <w:b/>
          <w:bCs/>
          <w:color w:val="000000"/>
          <w:sz w:val="22"/>
          <w:szCs w:val="22"/>
        </w:rPr>
        <w:t xml:space="preserve">scrito de fecha veinticuatro de junio del presente año, signado por la Auxiliar de Juzgado adscrita al Módulo Médico del Poder judicial del Estado. </w:t>
      </w:r>
      <w:r w:rsidR="002B36E5" w:rsidRPr="00F56309">
        <w:rPr>
          <w:rFonts w:asciiTheme="minorHAnsi" w:hAnsiTheme="minorHAnsi" w:cstheme="minorHAnsi"/>
          <w:b/>
          <w:bCs/>
          <w:color w:val="000000"/>
          <w:sz w:val="22"/>
          <w:szCs w:val="22"/>
        </w:rPr>
        <w:t>- - - - - - - - - - - - - - - - - - - - - - - - - - - - - - - - - - - - - - - - - - - - - - - - - - - - - - - - - - - -</w:t>
      </w:r>
    </w:p>
    <w:p w:rsidR="006029B2" w:rsidRPr="00CF74D7" w:rsidRDefault="002B36E5" w:rsidP="008B48BD">
      <w:pPr>
        <w:pStyle w:val="NormalWeb"/>
        <w:spacing w:before="0" w:beforeAutospacing="0" w:after="0" w:afterAutospacing="0" w:line="480" w:lineRule="auto"/>
        <w:jc w:val="both"/>
        <w:rPr>
          <w:rFonts w:asciiTheme="minorHAnsi" w:hAnsiTheme="minorHAnsi" w:cstheme="minorHAnsi"/>
          <w:color w:val="000000"/>
          <w:sz w:val="22"/>
          <w:szCs w:val="22"/>
        </w:rPr>
      </w:pPr>
      <w:r w:rsidRPr="00B276D4">
        <w:rPr>
          <w:rFonts w:asciiTheme="minorHAnsi" w:hAnsiTheme="minorHAnsi" w:cstheme="minorHAnsi"/>
          <w:i/>
          <w:iCs/>
          <w:color w:val="000000"/>
          <w:sz w:val="22"/>
          <w:szCs w:val="22"/>
        </w:rPr>
        <w:t>Dada cuenta con el escrito de fecha veinticuatro de junio del presente año, mediante el cual la servidora pública de referencia solicita se le otorgue un nivel; al respecto, con fundamento en lo que establecen los artículos 61 y 68 fracción I de la Ley Orgánica del Poder Judicial del Estado, se determina</w:t>
      </w:r>
      <w:r w:rsidR="00702EA0">
        <w:rPr>
          <w:rFonts w:asciiTheme="minorHAnsi" w:hAnsiTheme="minorHAnsi" w:cstheme="minorHAnsi"/>
          <w:i/>
          <w:iCs/>
          <w:color w:val="000000"/>
          <w:sz w:val="22"/>
          <w:szCs w:val="22"/>
        </w:rPr>
        <w:t xml:space="preserve"> requerir al Tesorero del Poder Judicial, informe si existe disponibilidad presupuestal para otorgar lo solicitado. Comuníquese lo anterior al Tesorero con copia del escrito de cuenta para su atención y a la servidora pública, para su conocimiento; en tanto, resérvese la solicitud para su atención posterior. </w:t>
      </w:r>
      <w:r w:rsidR="00CF74D7" w:rsidRPr="006611F3">
        <w:rPr>
          <w:rFonts w:asciiTheme="minorHAnsi" w:hAnsiTheme="minorHAnsi" w:cstheme="minorHAnsi"/>
          <w:color w:val="000000"/>
          <w:sz w:val="22"/>
          <w:szCs w:val="22"/>
          <w:u w:val="single"/>
        </w:rPr>
        <w:t xml:space="preserve">APROBADO POR </w:t>
      </w:r>
      <w:r w:rsidR="00901598" w:rsidRPr="006611F3">
        <w:rPr>
          <w:rFonts w:asciiTheme="minorHAnsi" w:hAnsiTheme="minorHAnsi" w:cstheme="minorHAnsi"/>
          <w:color w:val="000000"/>
          <w:sz w:val="22"/>
          <w:szCs w:val="22"/>
          <w:u w:val="single"/>
        </w:rPr>
        <w:t>UNANIMIDAD</w:t>
      </w:r>
      <w:r w:rsidR="00CF74D7" w:rsidRPr="006611F3">
        <w:rPr>
          <w:rFonts w:asciiTheme="minorHAnsi" w:hAnsiTheme="minorHAnsi" w:cstheme="minorHAnsi"/>
          <w:color w:val="000000"/>
          <w:sz w:val="22"/>
          <w:szCs w:val="22"/>
          <w:u w:val="single"/>
        </w:rPr>
        <w:t xml:space="preserve"> DE </w:t>
      </w:r>
      <w:proofErr w:type="gramStart"/>
      <w:r w:rsidR="00CF74D7" w:rsidRPr="006611F3">
        <w:rPr>
          <w:rFonts w:asciiTheme="minorHAnsi" w:hAnsiTheme="minorHAnsi" w:cstheme="minorHAnsi"/>
          <w:color w:val="000000"/>
          <w:sz w:val="22"/>
          <w:szCs w:val="22"/>
          <w:u w:val="single"/>
        </w:rPr>
        <w:t>VOTOS</w:t>
      </w:r>
      <w:r w:rsidR="00CF74D7">
        <w:rPr>
          <w:rFonts w:asciiTheme="minorHAnsi" w:hAnsiTheme="minorHAnsi" w:cstheme="minorHAnsi"/>
          <w:color w:val="000000"/>
          <w:sz w:val="22"/>
          <w:szCs w:val="22"/>
        </w:rPr>
        <w:t>.</w:t>
      </w:r>
      <w:r w:rsidR="006611F3">
        <w:rPr>
          <w:rFonts w:asciiTheme="minorHAnsi" w:hAnsiTheme="minorHAnsi" w:cstheme="minorHAnsi"/>
          <w:color w:val="000000"/>
          <w:sz w:val="22"/>
          <w:szCs w:val="22"/>
        </w:rPr>
        <w:t>-</w:t>
      </w:r>
      <w:proofErr w:type="gramEnd"/>
      <w:r w:rsidR="006611F3">
        <w:rPr>
          <w:rFonts w:asciiTheme="minorHAnsi" w:hAnsiTheme="minorHAnsi" w:cstheme="minorHAnsi"/>
          <w:color w:val="000000"/>
          <w:sz w:val="22"/>
          <w:szCs w:val="22"/>
        </w:rPr>
        <w:t xml:space="preserve"> - - - - - - - - - - - - - - - - - - - - - - - - - - - - - - - - - </w:t>
      </w:r>
    </w:p>
    <w:p w:rsidR="002B36E5" w:rsidRPr="00F56309" w:rsidRDefault="002B36E5" w:rsidP="008B48B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F56309">
        <w:rPr>
          <w:rFonts w:asciiTheme="minorHAnsi" w:eastAsia="Batang" w:hAnsiTheme="minorHAnsi" w:cstheme="minorHAnsi"/>
          <w:b/>
          <w:sz w:val="22"/>
          <w:szCs w:val="22"/>
        </w:rPr>
        <w:t xml:space="preserve">ACUERDO XI/37/2019. </w:t>
      </w:r>
      <w:r w:rsidRPr="00F56309">
        <w:rPr>
          <w:rFonts w:asciiTheme="minorHAnsi" w:hAnsiTheme="minorHAnsi" w:cstheme="minorHAnsi"/>
          <w:b/>
          <w:bCs/>
          <w:color w:val="000000"/>
          <w:sz w:val="22"/>
          <w:szCs w:val="22"/>
        </w:rPr>
        <w:t xml:space="preserve">Escrito de fecha diecisiete de junio del año que transcurre, signado por el Asistente de Atención al Público adscrito al Juzgado de Ejecución Especializado de Medidas Aplicables a Adolescentes y de Ejecución de Sanciones Penales del Estado.  - - - - - - - - - - - - - - - - - - - - - - - - - - - - - - - - - - - - - - - - - - </w:t>
      </w:r>
    </w:p>
    <w:p w:rsidR="002B36E5" w:rsidRPr="00F56309" w:rsidRDefault="002B36E5" w:rsidP="008B48BD">
      <w:pPr>
        <w:pStyle w:val="NormalWeb"/>
        <w:spacing w:before="0" w:beforeAutospacing="0" w:after="0" w:afterAutospacing="0" w:line="480" w:lineRule="auto"/>
        <w:jc w:val="both"/>
        <w:rPr>
          <w:rFonts w:asciiTheme="minorHAnsi" w:hAnsiTheme="minorHAnsi" w:cstheme="minorHAnsi"/>
          <w:color w:val="000000"/>
          <w:sz w:val="22"/>
          <w:szCs w:val="22"/>
        </w:rPr>
      </w:pPr>
      <w:r w:rsidRPr="00B276D4">
        <w:rPr>
          <w:rFonts w:asciiTheme="minorHAnsi" w:hAnsiTheme="minorHAnsi" w:cstheme="minorHAnsi"/>
          <w:i/>
          <w:iCs/>
          <w:color w:val="000000"/>
          <w:sz w:val="22"/>
          <w:szCs w:val="22"/>
        </w:rPr>
        <w:t xml:space="preserve">Dada cuenta con el escrito de fecha diecisiete de junio del año que transcurre, previo análisis a la petición del servidor público en cuestión, </w:t>
      </w:r>
      <w:r w:rsidR="00167862" w:rsidRPr="00B276D4">
        <w:rPr>
          <w:rFonts w:asciiTheme="minorHAnsi" w:hAnsiTheme="minorHAnsi" w:cstheme="minorHAnsi"/>
          <w:i/>
          <w:iCs/>
          <w:color w:val="000000"/>
          <w:sz w:val="22"/>
          <w:szCs w:val="22"/>
        </w:rPr>
        <w:t xml:space="preserve">con fundamento en lo que establecen los artículos 61 y 77 fracción I, de la Ley Orgánica del Poder Judicial del Estado, se instruye al Tesorero del Poder Judicial del Estado realizar un estudio respecto al tema que plantea el peticionario e informar a la brevedad posible a este cuerpo colegiado, el impacto presupuestal que causaría al Poder Judicial acordar favorable la petición al solicitante y </w:t>
      </w:r>
      <w:r w:rsidR="00895B38" w:rsidRPr="00B276D4">
        <w:rPr>
          <w:rFonts w:asciiTheme="minorHAnsi" w:hAnsiTheme="minorHAnsi" w:cstheme="minorHAnsi"/>
          <w:i/>
          <w:iCs/>
          <w:color w:val="000000"/>
          <w:sz w:val="22"/>
          <w:szCs w:val="22"/>
        </w:rPr>
        <w:t>efectuarlo con los demás servidores públicos que están en su misma condición, así como la disponibilidad presupuestal para ello. Con copia del escrito de cuenta, comuníquese esta determinación al Tesorero del Poder Judicial del Estado, para los efectos conducentes</w:t>
      </w:r>
      <w:r w:rsidR="00F712E8">
        <w:rPr>
          <w:rFonts w:asciiTheme="minorHAnsi" w:hAnsiTheme="minorHAnsi" w:cstheme="minorHAnsi"/>
          <w:i/>
          <w:iCs/>
          <w:color w:val="000000"/>
          <w:sz w:val="22"/>
          <w:szCs w:val="22"/>
        </w:rPr>
        <w:t>; mientras tanto, se reserva el escrito de cuenta para su atención y respuesta posterior</w:t>
      </w:r>
      <w:r w:rsidR="00895B38" w:rsidRPr="00B276D4">
        <w:rPr>
          <w:rFonts w:asciiTheme="minorHAnsi" w:hAnsiTheme="minorHAnsi" w:cstheme="minorHAnsi"/>
          <w:i/>
          <w:iCs/>
          <w:color w:val="000000"/>
          <w:sz w:val="22"/>
          <w:szCs w:val="22"/>
        </w:rPr>
        <w:t>.</w:t>
      </w:r>
      <w:r w:rsidR="00895B38" w:rsidRPr="00F56309">
        <w:rPr>
          <w:rFonts w:asciiTheme="minorHAnsi" w:hAnsiTheme="minorHAnsi" w:cstheme="minorHAnsi"/>
          <w:color w:val="000000"/>
          <w:sz w:val="22"/>
          <w:szCs w:val="22"/>
        </w:rPr>
        <w:t xml:space="preserve"> </w:t>
      </w:r>
      <w:r w:rsidR="00895B38" w:rsidRPr="006611F3">
        <w:rPr>
          <w:rFonts w:asciiTheme="minorHAnsi" w:hAnsiTheme="minorHAnsi" w:cstheme="minorHAnsi"/>
          <w:color w:val="000000"/>
          <w:sz w:val="22"/>
          <w:szCs w:val="22"/>
          <w:u w:val="single"/>
        </w:rPr>
        <w:t xml:space="preserve">APROBADO POR </w:t>
      </w:r>
      <w:r w:rsidR="00901598" w:rsidRPr="006611F3">
        <w:rPr>
          <w:rFonts w:asciiTheme="minorHAnsi" w:hAnsiTheme="minorHAnsi" w:cstheme="minorHAnsi"/>
          <w:color w:val="000000"/>
          <w:sz w:val="22"/>
          <w:szCs w:val="22"/>
          <w:u w:val="single"/>
        </w:rPr>
        <w:t>UNANIMIDAD</w:t>
      </w:r>
      <w:r w:rsidR="00895B38" w:rsidRPr="006611F3">
        <w:rPr>
          <w:rFonts w:asciiTheme="minorHAnsi" w:hAnsiTheme="minorHAnsi" w:cstheme="minorHAnsi"/>
          <w:color w:val="000000"/>
          <w:sz w:val="22"/>
          <w:szCs w:val="22"/>
          <w:u w:val="single"/>
        </w:rPr>
        <w:t xml:space="preserve"> DE </w:t>
      </w:r>
      <w:proofErr w:type="gramStart"/>
      <w:r w:rsidR="00895B38" w:rsidRPr="006611F3">
        <w:rPr>
          <w:rFonts w:asciiTheme="minorHAnsi" w:hAnsiTheme="minorHAnsi" w:cstheme="minorHAnsi"/>
          <w:color w:val="000000"/>
          <w:sz w:val="22"/>
          <w:szCs w:val="22"/>
          <w:u w:val="single"/>
        </w:rPr>
        <w:t>VOTOS</w:t>
      </w:r>
      <w:r w:rsidR="00895B38" w:rsidRPr="00F56309">
        <w:rPr>
          <w:rFonts w:asciiTheme="minorHAnsi" w:hAnsiTheme="minorHAnsi" w:cstheme="minorHAnsi"/>
          <w:color w:val="000000"/>
          <w:sz w:val="22"/>
          <w:szCs w:val="22"/>
        </w:rPr>
        <w:t>.</w:t>
      </w:r>
      <w:r w:rsidR="006611F3">
        <w:rPr>
          <w:rFonts w:asciiTheme="minorHAnsi" w:hAnsiTheme="minorHAnsi" w:cstheme="minorHAnsi"/>
          <w:color w:val="000000"/>
          <w:sz w:val="22"/>
          <w:szCs w:val="22"/>
        </w:rPr>
        <w:t>-</w:t>
      </w:r>
      <w:proofErr w:type="gramEnd"/>
      <w:r w:rsidR="006611F3">
        <w:rPr>
          <w:rFonts w:asciiTheme="minorHAnsi" w:hAnsiTheme="minorHAnsi" w:cstheme="minorHAnsi"/>
          <w:color w:val="000000"/>
          <w:sz w:val="22"/>
          <w:szCs w:val="22"/>
        </w:rPr>
        <w:t xml:space="preserve"> - - - </w:t>
      </w:r>
    </w:p>
    <w:p w:rsidR="00895B38" w:rsidRPr="00F56309" w:rsidRDefault="00895B38" w:rsidP="008B48B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F56309">
        <w:rPr>
          <w:rFonts w:asciiTheme="minorHAnsi" w:eastAsia="Batang" w:hAnsiTheme="minorHAnsi" w:cstheme="minorHAnsi"/>
          <w:b/>
          <w:sz w:val="22"/>
          <w:szCs w:val="22"/>
        </w:rPr>
        <w:lastRenderedPageBreak/>
        <w:t xml:space="preserve">ACUERDO XII/37/2019. </w:t>
      </w:r>
      <w:r w:rsidRPr="00F56309">
        <w:rPr>
          <w:rFonts w:asciiTheme="minorHAnsi" w:hAnsiTheme="minorHAnsi" w:cstheme="minorHAnsi"/>
          <w:b/>
          <w:bCs/>
          <w:color w:val="000000"/>
          <w:sz w:val="22"/>
          <w:szCs w:val="22"/>
        </w:rPr>
        <w:t xml:space="preserve">Escrito de fecha veintiuno de junio del año en curso, signado por el Secretario de Acuerdos adscrito al Juzgado de Control y de </w:t>
      </w:r>
      <w:r w:rsidR="00F712E8">
        <w:rPr>
          <w:rFonts w:asciiTheme="minorHAnsi" w:hAnsiTheme="minorHAnsi" w:cstheme="minorHAnsi"/>
          <w:b/>
          <w:bCs/>
          <w:color w:val="000000"/>
          <w:sz w:val="22"/>
          <w:szCs w:val="22"/>
        </w:rPr>
        <w:t>J</w:t>
      </w:r>
      <w:r w:rsidRPr="00F56309">
        <w:rPr>
          <w:rFonts w:asciiTheme="minorHAnsi" w:hAnsiTheme="minorHAnsi" w:cstheme="minorHAnsi"/>
          <w:b/>
          <w:bCs/>
          <w:color w:val="000000"/>
          <w:sz w:val="22"/>
          <w:szCs w:val="22"/>
        </w:rPr>
        <w:t>uicio Oral del Distrito Judicial de Guridi y Alcocer. - - - - - - - - - - - - - - - - - - - - - - - - - - - - - - - - - - -</w:t>
      </w:r>
    </w:p>
    <w:p w:rsidR="00895B38" w:rsidRDefault="00895B38" w:rsidP="008B48BD">
      <w:pPr>
        <w:pStyle w:val="NormalWeb"/>
        <w:spacing w:before="0" w:beforeAutospacing="0" w:after="0" w:afterAutospacing="0" w:line="480" w:lineRule="auto"/>
        <w:jc w:val="both"/>
        <w:rPr>
          <w:rFonts w:asciiTheme="minorHAnsi" w:hAnsiTheme="minorHAnsi" w:cstheme="minorHAnsi"/>
          <w:color w:val="000000"/>
          <w:sz w:val="22"/>
          <w:szCs w:val="22"/>
        </w:rPr>
      </w:pPr>
      <w:r w:rsidRPr="00B276D4">
        <w:rPr>
          <w:rFonts w:asciiTheme="minorHAnsi" w:hAnsiTheme="minorHAnsi" w:cstheme="minorHAnsi"/>
          <w:i/>
          <w:iCs/>
          <w:color w:val="000000"/>
          <w:sz w:val="22"/>
          <w:szCs w:val="22"/>
        </w:rPr>
        <w:t>Dada cuenta con el escrito de fecha veintiuno de junio del año en curso</w:t>
      </w:r>
      <w:r w:rsidR="00C17D49" w:rsidRPr="00B276D4">
        <w:rPr>
          <w:rFonts w:asciiTheme="minorHAnsi" w:hAnsiTheme="minorHAnsi" w:cstheme="minorHAnsi"/>
          <w:i/>
          <w:iCs/>
          <w:color w:val="000000"/>
          <w:sz w:val="22"/>
          <w:szCs w:val="22"/>
        </w:rPr>
        <w:t xml:space="preserve">, previo análisis a la solicitud del servidor público, con fundamento en lo que establecen los artículos 61 y 68 </w:t>
      </w:r>
      <w:r w:rsidR="00847835">
        <w:rPr>
          <w:rFonts w:asciiTheme="minorHAnsi" w:hAnsiTheme="minorHAnsi" w:cstheme="minorHAnsi"/>
          <w:i/>
          <w:iCs/>
          <w:color w:val="000000"/>
          <w:sz w:val="22"/>
          <w:szCs w:val="22"/>
        </w:rPr>
        <w:t>f</w:t>
      </w:r>
      <w:r w:rsidR="00C17D49" w:rsidRPr="00B276D4">
        <w:rPr>
          <w:rFonts w:asciiTheme="minorHAnsi" w:hAnsiTheme="minorHAnsi" w:cstheme="minorHAnsi"/>
          <w:i/>
          <w:iCs/>
          <w:color w:val="000000"/>
          <w:sz w:val="22"/>
          <w:szCs w:val="22"/>
        </w:rPr>
        <w:t>racción I, de la Ley Orgánica del Poder Judicial del Estado, se determina</w:t>
      </w:r>
      <w:r w:rsidR="006611F3">
        <w:rPr>
          <w:rFonts w:asciiTheme="minorHAnsi" w:hAnsiTheme="minorHAnsi" w:cstheme="minorHAnsi"/>
          <w:i/>
          <w:iCs/>
          <w:color w:val="000000"/>
          <w:sz w:val="22"/>
          <w:szCs w:val="22"/>
        </w:rPr>
        <w:t>,</w:t>
      </w:r>
      <w:r w:rsidR="00F712E8">
        <w:rPr>
          <w:rFonts w:asciiTheme="minorHAnsi" w:hAnsiTheme="minorHAnsi" w:cstheme="minorHAnsi"/>
          <w:i/>
          <w:iCs/>
          <w:color w:val="000000"/>
          <w:sz w:val="22"/>
          <w:szCs w:val="22"/>
        </w:rPr>
        <w:t xml:space="preserve"> </w:t>
      </w:r>
      <w:r w:rsidR="006611F3">
        <w:rPr>
          <w:rFonts w:asciiTheme="minorHAnsi" w:hAnsiTheme="minorHAnsi" w:cstheme="minorHAnsi"/>
          <w:i/>
          <w:iCs/>
          <w:color w:val="000000"/>
          <w:sz w:val="22"/>
          <w:szCs w:val="22"/>
        </w:rPr>
        <w:t>en primer término, designar al servidor público en cuestión como asistente de sala a partir del uno de julio de dos mil diecinueve y hasta nuevas instrucciones; y en segundo término, se aprueba le sean cubiertas sus prestaciones en el nivel que le corresponde. Comuníquese a la Subdirección de Recursos Humanos y Materiales para el trámite correspondiente y al servidor público para su conocimiento.</w:t>
      </w:r>
      <w:r w:rsidR="00F712E8">
        <w:rPr>
          <w:rFonts w:asciiTheme="minorHAnsi" w:hAnsiTheme="minorHAnsi" w:cstheme="minorHAnsi"/>
          <w:i/>
          <w:iCs/>
          <w:color w:val="000000"/>
          <w:sz w:val="22"/>
          <w:szCs w:val="22"/>
        </w:rPr>
        <w:t xml:space="preserve"> </w:t>
      </w:r>
      <w:r w:rsidR="00F712E8" w:rsidRPr="006611F3">
        <w:rPr>
          <w:rFonts w:asciiTheme="minorHAnsi" w:hAnsiTheme="minorHAnsi" w:cstheme="minorHAnsi"/>
          <w:color w:val="000000"/>
          <w:sz w:val="22"/>
          <w:szCs w:val="22"/>
          <w:u w:val="single"/>
        </w:rPr>
        <w:t xml:space="preserve">APROBADO POR </w:t>
      </w:r>
      <w:r w:rsidR="00224D75" w:rsidRPr="006611F3">
        <w:rPr>
          <w:rFonts w:asciiTheme="minorHAnsi" w:hAnsiTheme="minorHAnsi" w:cstheme="minorHAnsi"/>
          <w:color w:val="000000"/>
          <w:sz w:val="22"/>
          <w:szCs w:val="22"/>
          <w:u w:val="single"/>
        </w:rPr>
        <w:t xml:space="preserve">UNANIMIDAD </w:t>
      </w:r>
      <w:r w:rsidR="00F712E8" w:rsidRPr="006611F3">
        <w:rPr>
          <w:rFonts w:asciiTheme="minorHAnsi" w:hAnsiTheme="minorHAnsi" w:cstheme="minorHAnsi"/>
          <w:color w:val="000000"/>
          <w:sz w:val="22"/>
          <w:szCs w:val="22"/>
          <w:u w:val="single"/>
        </w:rPr>
        <w:t xml:space="preserve">DE </w:t>
      </w:r>
      <w:proofErr w:type="gramStart"/>
      <w:r w:rsidR="00F712E8" w:rsidRPr="006611F3">
        <w:rPr>
          <w:rFonts w:asciiTheme="minorHAnsi" w:hAnsiTheme="minorHAnsi" w:cstheme="minorHAnsi"/>
          <w:color w:val="000000"/>
          <w:sz w:val="22"/>
          <w:szCs w:val="22"/>
          <w:u w:val="single"/>
        </w:rPr>
        <w:t>VOTOS</w:t>
      </w:r>
      <w:r w:rsidR="00F712E8">
        <w:rPr>
          <w:rFonts w:asciiTheme="minorHAnsi" w:hAnsiTheme="minorHAnsi" w:cstheme="minorHAnsi"/>
          <w:color w:val="000000"/>
          <w:sz w:val="22"/>
          <w:szCs w:val="22"/>
        </w:rPr>
        <w:t>.</w:t>
      </w:r>
      <w:r w:rsidR="006611F3">
        <w:rPr>
          <w:rFonts w:asciiTheme="minorHAnsi" w:hAnsiTheme="minorHAnsi" w:cstheme="minorHAnsi"/>
          <w:color w:val="000000"/>
          <w:sz w:val="22"/>
          <w:szCs w:val="22"/>
        </w:rPr>
        <w:t>-</w:t>
      </w:r>
      <w:proofErr w:type="gramEnd"/>
      <w:r w:rsidR="006611F3">
        <w:rPr>
          <w:rFonts w:asciiTheme="minorHAnsi" w:hAnsiTheme="minorHAnsi" w:cstheme="minorHAnsi"/>
          <w:color w:val="000000"/>
          <w:sz w:val="22"/>
          <w:szCs w:val="22"/>
        </w:rPr>
        <w:t xml:space="preserve"> - </w:t>
      </w:r>
    </w:p>
    <w:p w:rsidR="00C17D49" w:rsidRPr="00F56309" w:rsidRDefault="00C17D49" w:rsidP="008B48B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F56309">
        <w:rPr>
          <w:rFonts w:asciiTheme="minorHAnsi" w:eastAsia="Batang" w:hAnsiTheme="minorHAnsi" w:cstheme="minorHAnsi"/>
          <w:b/>
          <w:sz w:val="22"/>
          <w:szCs w:val="22"/>
        </w:rPr>
        <w:t>ACUERDO XIII/37/2019. E</w:t>
      </w:r>
      <w:r w:rsidRPr="00F56309">
        <w:rPr>
          <w:rFonts w:asciiTheme="minorHAnsi" w:hAnsiTheme="minorHAnsi" w:cstheme="minorHAnsi"/>
          <w:b/>
          <w:bCs/>
          <w:color w:val="000000"/>
          <w:sz w:val="22"/>
          <w:szCs w:val="22"/>
        </w:rPr>
        <w:t xml:space="preserve">scritos de fecha veintiuno de junio del año dos mil diecinueve, signados por la mecanógrafa de base adscrita al Juzgado Familiar del Distrito Judicial de Juárez, así como del oficio número T.C. 6819, de fecha seis de junio del año en curso, signado por el representante legal del Sindicato “Liberación 4 de </w:t>
      </w:r>
      <w:proofErr w:type="gramStart"/>
      <w:r w:rsidRPr="00F56309">
        <w:rPr>
          <w:rFonts w:asciiTheme="minorHAnsi" w:hAnsiTheme="minorHAnsi" w:cstheme="minorHAnsi"/>
          <w:b/>
          <w:bCs/>
          <w:color w:val="000000"/>
          <w:sz w:val="22"/>
          <w:szCs w:val="22"/>
        </w:rPr>
        <w:t>Octubre</w:t>
      </w:r>
      <w:proofErr w:type="gramEnd"/>
      <w:r w:rsidRPr="00F56309">
        <w:rPr>
          <w:rFonts w:asciiTheme="minorHAnsi" w:hAnsiTheme="minorHAnsi" w:cstheme="minorHAnsi"/>
          <w:b/>
          <w:bCs/>
          <w:color w:val="000000"/>
          <w:sz w:val="22"/>
          <w:szCs w:val="22"/>
        </w:rPr>
        <w:t xml:space="preserve">”, por guardar relación entre sí. - - - - - - - - - - - - - - - - - - - - - - - - - - - - - - - - - - - </w:t>
      </w:r>
    </w:p>
    <w:p w:rsidR="00C17D49" w:rsidRPr="008B6FA1" w:rsidRDefault="00C17D49" w:rsidP="008B48BD">
      <w:pPr>
        <w:pStyle w:val="NormalWeb"/>
        <w:spacing w:before="0" w:beforeAutospacing="0" w:after="0" w:afterAutospacing="0" w:line="480" w:lineRule="auto"/>
        <w:jc w:val="both"/>
        <w:rPr>
          <w:rFonts w:asciiTheme="minorHAnsi" w:hAnsiTheme="minorHAnsi" w:cstheme="minorHAnsi"/>
          <w:iCs/>
          <w:color w:val="000000"/>
          <w:sz w:val="22"/>
          <w:szCs w:val="22"/>
        </w:rPr>
      </w:pPr>
      <w:r w:rsidRPr="00B276D4">
        <w:rPr>
          <w:rFonts w:asciiTheme="minorHAnsi" w:hAnsiTheme="minorHAnsi" w:cstheme="minorHAnsi"/>
          <w:i/>
          <w:iCs/>
          <w:color w:val="000000"/>
          <w:sz w:val="22"/>
          <w:szCs w:val="22"/>
        </w:rPr>
        <w:t>Dada cuenta con los escritos de fecha veintiuno de junio del año dos mil diecinueve, así como con el oficio número T.C. 6819</w:t>
      </w:r>
      <w:r w:rsidR="00BD475A" w:rsidRPr="00B276D4">
        <w:rPr>
          <w:rFonts w:asciiTheme="minorHAnsi" w:hAnsiTheme="minorHAnsi" w:cstheme="minorHAnsi"/>
          <w:i/>
          <w:iCs/>
          <w:color w:val="000000"/>
          <w:sz w:val="22"/>
          <w:szCs w:val="22"/>
        </w:rPr>
        <w:t xml:space="preserve">, mediante los cuales </w:t>
      </w:r>
      <w:r w:rsidR="004D6739">
        <w:rPr>
          <w:rFonts w:asciiTheme="minorHAnsi" w:hAnsiTheme="minorHAnsi" w:cstheme="minorHAnsi"/>
          <w:i/>
          <w:iCs/>
          <w:color w:val="000000"/>
          <w:sz w:val="22"/>
          <w:szCs w:val="22"/>
        </w:rPr>
        <w:t xml:space="preserve">se </w:t>
      </w:r>
      <w:r w:rsidR="00BD475A" w:rsidRPr="00B276D4">
        <w:rPr>
          <w:rFonts w:asciiTheme="minorHAnsi" w:hAnsiTheme="minorHAnsi" w:cstheme="minorHAnsi"/>
          <w:i/>
          <w:iCs/>
          <w:color w:val="000000"/>
          <w:sz w:val="22"/>
          <w:szCs w:val="22"/>
        </w:rPr>
        <w:t>solicita el pago de diversas prestaciones, con fundamento en lo que establecen los artículos 61</w:t>
      </w:r>
      <w:r w:rsidR="005910F5" w:rsidRPr="00B276D4">
        <w:rPr>
          <w:rFonts w:asciiTheme="minorHAnsi" w:hAnsiTheme="minorHAnsi" w:cstheme="minorHAnsi"/>
          <w:i/>
          <w:iCs/>
          <w:color w:val="000000"/>
          <w:sz w:val="22"/>
          <w:szCs w:val="22"/>
        </w:rPr>
        <w:t>,</w:t>
      </w:r>
      <w:r w:rsidR="00BD475A" w:rsidRPr="00B276D4">
        <w:rPr>
          <w:rFonts w:asciiTheme="minorHAnsi" w:hAnsiTheme="minorHAnsi" w:cstheme="minorHAnsi"/>
          <w:i/>
          <w:iCs/>
          <w:color w:val="000000"/>
          <w:sz w:val="22"/>
          <w:szCs w:val="22"/>
        </w:rPr>
        <w:t xml:space="preserve">  77 fracción I de la Ley Orgánica del Poder Judicial del Estado,</w:t>
      </w:r>
      <w:r w:rsidR="005910F5" w:rsidRPr="00B276D4">
        <w:rPr>
          <w:rFonts w:asciiTheme="minorHAnsi" w:hAnsiTheme="minorHAnsi" w:cstheme="minorHAnsi"/>
          <w:i/>
          <w:iCs/>
          <w:color w:val="000000"/>
          <w:sz w:val="22"/>
          <w:szCs w:val="22"/>
        </w:rPr>
        <w:t xml:space="preserve"> y 396 de la Ley Federal del Trabajo,</w:t>
      </w:r>
      <w:r w:rsidR="00BD475A" w:rsidRPr="00B276D4">
        <w:rPr>
          <w:rFonts w:asciiTheme="minorHAnsi" w:hAnsiTheme="minorHAnsi" w:cstheme="minorHAnsi"/>
          <w:i/>
          <w:iCs/>
          <w:color w:val="000000"/>
          <w:sz w:val="22"/>
          <w:szCs w:val="22"/>
        </w:rPr>
        <w:t xml:space="preserve"> tomando en consideración el acuerd</w:t>
      </w:r>
      <w:r w:rsidR="0059634D" w:rsidRPr="00B276D4">
        <w:rPr>
          <w:rFonts w:asciiTheme="minorHAnsi" w:hAnsiTheme="minorHAnsi" w:cstheme="minorHAnsi"/>
          <w:i/>
          <w:iCs/>
          <w:color w:val="000000"/>
          <w:sz w:val="22"/>
          <w:szCs w:val="22"/>
        </w:rPr>
        <w:t xml:space="preserve">o VI/26/2019, en el que se determinó </w:t>
      </w:r>
      <w:r w:rsidR="005910F5" w:rsidRPr="00B276D4">
        <w:rPr>
          <w:rFonts w:asciiTheme="minorHAnsi" w:hAnsiTheme="minorHAnsi" w:cstheme="minorHAnsi"/>
          <w:i/>
          <w:iCs/>
          <w:color w:val="000000"/>
          <w:sz w:val="22"/>
          <w:szCs w:val="22"/>
        </w:rPr>
        <w:t xml:space="preserve">lo </w:t>
      </w:r>
      <w:r w:rsidR="0059634D" w:rsidRPr="00B276D4">
        <w:rPr>
          <w:rFonts w:asciiTheme="minorHAnsi" w:hAnsiTheme="minorHAnsi" w:cstheme="minorHAnsi"/>
          <w:i/>
          <w:iCs/>
          <w:color w:val="000000"/>
          <w:sz w:val="22"/>
          <w:szCs w:val="22"/>
        </w:rPr>
        <w:t xml:space="preserve">siguiente: </w:t>
      </w:r>
      <w:r w:rsidR="0059634D" w:rsidRPr="00E840A9">
        <w:rPr>
          <w:rFonts w:asciiTheme="minorHAnsi" w:hAnsiTheme="minorHAnsi" w:cstheme="minorHAnsi"/>
          <w:b/>
          <w:bCs/>
          <w:i/>
          <w:iCs/>
          <w:color w:val="000000"/>
          <w:sz w:val="22"/>
          <w:szCs w:val="22"/>
        </w:rPr>
        <w:t>“…</w:t>
      </w:r>
      <w:r w:rsidR="00BD475A" w:rsidRPr="00E840A9">
        <w:rPr>
          <w:rFonts w:asciiTheme="minorHAnsi" w:hAnsiTheme="minorHAnsi" w:cstheme="minorHAnsi"/>
          <w:b/>
          <w:bCs/>
          <w:i/>
          <w:iCs/>
          <w:color w:val="000000"/>
          <w:sz w:val="22"/>
          <w:szCs w:val="22"/>
        </w:rPr>
        <w:t>con la finalidad de no afectar el patrimonio de los servidores públicos de base, con fundamento en lo que establecen los artículos 61 y 77 fracción I, de la Ley Orgánica del Poder Judicial del Estado, 9 fracción XVII del Reglamento del Consejo de la Judicatura del Estado, se determina autorizar la transferencia al Sindicato 7 de Mayo, por la cantidad que corresponda a los conceptos de “Aniversario del Día del Trabajo, “Despensa Extraordinaria”, según la minuta (estímulos a 40 servidores públicos)  y Despensa Especial (1ª parte), previa factura del Sindicato 7 de Mayo</w:t>
      </w:r>
      <w:r w:rsidR="0059634D" w:rsidRPr="00E840A9">
        <w:rPr>
          <w:rFonts w:asciiTheme="minorHAnsi" w:hAnsiTheme="minorHAnsi" w:cstheme="minorHAnsi"/>
          <w:b/>
          <w:bCs/>
          <w:i/>
          <w:iCs/>
          <w:color w:val="000000"/>
          <w:sz w:val="22"/>
          <w:szCs w:val="22"/>
        </w:rPr>
        <w:t>.</w:t>
      </w:r>
      <w:r w:rsidR="0059634D" w:rsidRPr="00B276D4">
        <w:rPr>
          <w:rFonts w:asciiTheme="minorHAnsi" w:hAnsiTheme="minorHAnsi" w:cstheme="minorHAnsi"/>
          <w:i/>
          <w:iCs/>
          <w:color w:val="000000"/>
          <w:sz w:val="22"/>
          <w:szCs w:val="22"/>
        </w:rPr>
        <w:t>”</w:t>
      </w:r>
      <w:r w:rsidR="005910F5" w:rsidRPr="00B276D4">
        <w:rPr>
          <w:rFonts w:asciiTheme="minorHAnsi" w:hAnsiTheme="minorHAnsi" w:cstheme="minorHAnsi"/>
          <w:i/>
          <w:iCs/>
          <w:color w:val="000000"/>
          <w:sz w:val="22"/>
          <w:szCs w:val="22"/>
        </w:rPr>
        <w:t xml:space="preserve">,  </w:t>
      </w:r>
      <w:r w:rsidR="004D6739" w:rsidRPr="00B276D4">
        <w:rPr>
          <w:rFonts w:asciiTheme="minorHAnsi" w:hAnsiTheme="minorHAnsi" w:cstheme="minorHAnsi"/>
          <w:i/>
          <w:iCs/>
          <w:color w:val="000000"/>
          <w:sz w:val="22"/>
          <w:szCs w:val="22"/>
        </w:rPr>
        <w:t>se instruye al Tesorero del Poder Judicial</w:t>
      </w:r>
      <w:r w:rsidR="004D6739">
        <w:rPr>
          <w:rFonts w:asciiTheme="minorHAnsi" w:hAnsiTheme="minorHAnsi" w:cstheme="minorHAnsi"/>
          <w:i/>
          <w:iCs/>
          <w:color w:val="000000"/>
          <w:sz w:val="22"/>
          <w:szCs w:val="22"/>
        </w:rPr>
        <w:t xml:space="preserve"> </w:t>
      </w:r>
      <w:r w:rsidR="005910F5" w:rsidRPr="00B276D4">
        <w:rPr>
          <w:rFonts w:asciiTheme="minorHAnsi" w:hAnsiTheme="minorHAnsi" w:cstheme="minorHAnsi"/>
          <w:i/>
          <w:iCs/>
          <w:color w:val="000000"/>
          <w:sz w:val="22"/>
          <w:szCs w:val="22"/>
        </w:rPr>
        <w:t>informe a este cuerpo colegiado</w:t>
      </w:r>
      <w:r w:rsidR="004D6739">
        <w:rPr>
          <w:rFonts w:asciiTheme="minorHAnsi" w:hAnsiTheme="minorHAnsi" w:cstheme="minorHAnsi"/>
          <w:i/>
          <w:iCs/>
          <w:color w:val="000000"/>
          <w:sz w:val="22"/>
          <w:szCs w:val="22"/>
        </w:rPr>
        <w:t>, en el plazo de cuarenta y ocho horas contadas a partir de que reciba el comunicado</w:t>
      </w:r>
      <w:r w:rsidR="005910F5" w:rsidRPr="00B276D4">
        <w:rPr>
          <w:rFonts w:asciiTheme="minorHAnsi" w:hAnsiTheme="minorHAnsi" w:cstheme="minorHAnsi"/>
          <w:i/>
          <w:iCs/>
          <w:color w:val="000000"/>
          <w:sz w:val="22"/>
          <w:szCs w:val="22"/>
        </w:rPr>
        <w:t>, el estado que guardan la prestaciones solicitadas por la peticionaria, si le fueron o no otorgadas o en su caso,  el impedimento que se tenga para ello; hecho que sea, se acordara lo que corresponda.</w:t>
      </w:r>
      <w:r w:rsidR="004D6739">
        <w:rPr>
          <w:rFonts w:asciiTheme="minorHAnsi" w:hAnsiTheme="minorHAnsi" w:cstheme="minorHAnsi"/>
          <w:i/>
          <w:iCs/>
          <w:color w:val="000000"/>
          <w:sz w:val="22"/>
          <w:szCs w:val="22"/>
        </w:rPr>
        <w:t xml:space="preserve"> </w:t>
      </w:r>
      <w:r w:rsidR="004D6739">
        <w:rPr>
          <w:rFonts w:asciiTheme="minorHAnsi" w:hAnsiTheme="minorHAnsi" w:cstheme="minorHAnsi"/>
          <w:i/>
          <w:iCs/>
          <w:color w:val="000000"/>
          <w:sz w:val="22"/>
          <w:szCs w:val="22"/>
        </w:rPr>
        <w:lastRenderedPageBreak/>
        <w:t>Por cuanto hace a las prestaciones que se pagan directamente a la servidora pública y la renivelación a que tiene derecho, se instruye al Tesorero del Poder Judicial su cumplimiento y pago.</w:t>
      </w:r>
      <w:r w:rsidR="005910F5" w:rsidRPr="00B276D4">
        <w:rPr>
          <w:rFonts w:asciiTheme="minorHAnsi" w:hAnsiTheme="minorHAnsi" w:cstheme="minorHAnsi"/>
          <w:i/>
          <w:iCs/>
          <w:color w:val="000000"/>
          <w:sz w:val="22"/>
          <w:szCs w:val="22"/>
        </w:rPr>
        <w:t xml:space="preserve"> Con copia de los escritos y oficio de cuenta, comuníquese esta determinación al tesorero del Poder Judicial del Estado, para los efectos procedente</w:t>
      </w:r>
      <w:r w:rsidR="004D6739">
        <w:rPr>
          <w:rFonts w:asciiTheme="minorHAnsi" w:hAnsiTheme="minorHAnsi" w:cstheme="minorHAnsi"/>
          <w:i/>
          <w:iCs/>
          <w:color w:val="000000"/>
          <w:sz w:val="22"/>
          <w:szCs w:val="22"/>
        </w:rPr>
        <w:t>;</w:t>
      </w:r>
      <w:r w:rsidR="005910F5" w:rsidRPr="00B276D4">
        <w:rPr>
          <w:rFonts w:asciiTheme="minorHAnsi" w:hAnsiTheme="minorHAnsi" w:cstheme="minorHAnsi"/>
          <w:i/>
          <w:iCs/>
          <w:color w:val="000000"/>
          <w:sz w:val="22"/>
          <w:szCs w:val="22"/>
        </w:rPr>
        <w:t xml:space="preserve"> a la peticionaria</w:t>
      </w:r>
      <w:r w:rsidR="008B6FA1">
        <w:rPr>
          <w:rFonts w:asciiTheme="minorHAnsi" w:hAnsiTheme="minorHAnsi" w:cstheme="minorHAnsi"/>
          <w:i/>
          <w:iCs/>
          <w:color w:val="000000"/>
          <w:sz w:val="22"/>
          <w:szCs w:val="22"/>
        </w:rPr>
        <w:t>,</w:t>
      </w:r>
      <w:r w:rsidR="005910F5" w:rsidRPr="00B276D4">
        <w:rPr>
          <w:rFonts w:asciiTheme="minorHAnsi" w:hAnsiTheme="minorHAnsi" w:cstheme="minorHAnsi"/>
          <w:i/>
          <w:iCs/>
          <w:color w:val="000000"/>
          <w:sz w:val="22"/>
          <w:szCs w:val="22"/>
        </w:rPr>
        <w:t xml:space="preserve"> para su conocimiento y efectos legales a que haya lugar</w:t>
      </w:r>
      <w:r w:rsidR="005910F5" w:rsidRPr="00F56309">
        <w:rPr>
          <w:rFonts w:asciiTheme="minorHAnsi" w:hAnsiTheme="minorHAnsi" w:cstheme="minorHAnsi"/>
          <w:i/>
          <w:color w:val="000000"/>
          <w:sz w:val="22"/>
          <w:szCs w:val="22"/>
        </w:rPr>
        <w:t xml:space="preserve">. </w:t>
      </w:r>
      <w:r w:rsidR="005910F5" w:rsidRPr="006611F3">
        <w:rPr>
          <w:rFonts w:asciiTheme="minorHAnsi" w:hAnsiTheme="minorHAnsi" w:cstheme="minorHAnsi"/>
          <w:iCs/>
          <w:color w:val="000000"/>
          <w:sz w:val="22"/>
          <w:szCs w:val="22"/>
          <w:u w:val="single"/>
        </w:rPr>
        <w:t xml:space="preserve">APROBADO POR </w:t>
      </w:r>
      <w:r w:rsidR="00224D75" w:rsidRPr="006611F3">
        <w:rPr>
          <w:rFonts w:asciiTheme="minorHAnsi" w:hAnsiTheme="minorHAnsi" w:cstheme="minorHAnsi"/>
          <w:iCs/>
          <w:color w:val="000000"/>
          <w:sz w:val="22"/>
          <w:szCs w:val="22"/>
          <w:u w:val="single"/>
        </w:rPr>
        <w:t xml:space="preserve">UNANIMIDAD </w:t>
      </w:r>
      <w:r w:rsidR="005910F5" w:rsidRPr="006611F3">
        <w:rPr>
          <w:rFonts w:asciiTheme="minorHAnsi" w:hAnsiTheme="minorHAnsi" w:cstheme="minorHAnsi"/>
          <w:iCs/>
          <w:color w:val="000000"/>
          <w:sz w:val="22"/>
          <w:szCs w:val="22"/>
          <w:u w:val="single"/>
        </w:rPr>
        <w:t>DE VOTOS</w:t>
      </w:r>
      <w:r w:rsidR="005910F5" w:rsidRPr="00F56309">
        <w:rPr>
          <w:rFonts w:asciiTheme="minorHAnsi" w:hAnsiTheme="minorHAnsi" w:cstheme="minorHAnsi"/>
          <w:i/>
          <w:color w:val="000000"/>
          <w:sz w:val="22"/>
          <w:szCs w:val="22"/>
        </w:rPr>
        <w:t xml:space="preserve">. </w:t>
      </w:r>
      <w:r w:rsidR="008B6FA1">
        <w:rPr>
          <w:rFonts w:asciiTheme="minorHAnsi" w:hAnsiTheme="minorHAnsi" w:cstheme="minorHAnsi"/>
          <w:iCs/>
          <w:color w:val="000000"/>
          <w:sz w:val="22"/>
          <w:szCs w:val="22"/>
        </w:rPr>
        <w:t xml:space="preserve">- - - - - - - - - - - - - - - - - - - - - - - - - - - - - - - - - - - - - - - - - - - </w:t>
      </w:r>
    </w:p>
    <w:p w:rsidR="005910F5" w:rsidRPr="00F56309" w:rsidRDefault="005910F5" w:rsidP="008B48B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F56309">
        <w:rPr>
          <w:rFonts w:asciiTheme="minorHAnsi" w:eastAsia="Batang" w:hAnsiTheme="minorHAnsi" w:cstheme="minorHAnsi"/>
          <w:b/>
          <w:sz w:val="22"/>
          <w:szCs w:val="22"/>
        </w:rPr>
        <w:t xml:space="preserve">ACUERDO XIV/37/2019. </w:t>
      </w:r>
      <w:r w:rsidRPr="00F56309">
        <w:rPr>
          <w:rFonts w:asciiTheme="minorHAnsi" w:hAnsiTheme="minorHAnsi" w:cstheme="minorHAnsi"/>
          <w:b/>
          <w:bCs/>
          <w:color w:val="000000"/>
          <w:sz w:val="22"/>
          <w:szCs w:val="22"/>
        </w:rPr>
        <w:t xml:space="preserve">Oficio número 1444/2019, de fecha tres de junio del presente año, signado a esa fecha, por la Administradora del Juzgado de Control y de Juicio Oral del Distrito Judicial de Sánchez Piedras y Especializado en Justicia para Adolescentes del Estado. - - - - - - - - - - - - - - - - - - - - - - - - - - - - - - - - - - - - - - - - - - - - - - </w:t>
      </w:r>
    </w:p>
    <w:p w:rsidR="00EC3257" w:rsidRPr="008B6FA1" w:rsidRDefault="001E76D3" w:rsidP="008B48BD">
      <w:pPr>
        <w:pStyle w:val="NormalWeb"/>
        <w:spacing w:before="0" w:beforeAutospacing="0" w:after="0" w:afterAutospacing="0" w:line="480" w:lineRule="auto"/>
        <w:jc w:val="both"/>
        <w:rPr>
          <w:rFonts w:asciiTheme="minorHAnsi" w:hAnsiTheme="minorHAnsi" w:cstheme="minorHAnsi"/>
          <w:i/>
          <w:iCs/>
          <w:color w:val="000000"/>
          <w:sz w:val="22"/>
          <w:szCs w:val="22"/>
        </w:rPr>
      </w:pPr>
      <w:r w:rsidRPr="008B6FA1">
        <w:rPr>
          <w:rFonts w:asciiTheme="minorHAnsi" w:hAnsiTheme="minorHAnsi" w:cstheme="minorHAnsi"/>
          <w:i/>
          <w:iCs/>
          <w:color w:val="000000"/>
          <w:sz w:val="22"/>
          <w:szCs w:val="22"/>
        </w:rPr>
        <w:t xml:space="preserve">Dada cuenta con el oficio número 1444/2019, de fecha tres de junio del presente año, </w:t>
      </w:r>
      <w:r w:rsidR="00CC149F" w:rsidRPr="008B6FA1">
        <w:rPr>
          <w:rFonts w:asciiTheme="minorHAnsi" w:hAnsiTheme="minorHAnsi" w:cstheme="minorHAnsi"/>
          <w:i/>
          <w:iCs/>
          <w:color w:val="000000"/>
          <w:sz w:val="22"/>
          <w:szCs w:val="22"/>
        </w:rPr>
        <w:t xml:space="preserve">con fundamento en lo que establecen los artículos 61 y 68 fracción I de la Ley Orgánica </w:t>
      </w:r>
    </w:p>
    <w:p w:rsidR="00EC3257" w:rsidRPr="00F56309" w:rsidRDefault="00CC149F" w:rsidP="008B48BD">
      <w:pPr>
        <w:pStyle w:val="NormalWeb"/>
        <w:spacing w:before="0" w:beforeAutospacing="0" w:after="0" w:afterAutospacing="0" w:line="480" w:lineRule="auto"/>
        <w:jc w:val="both"/>
        <w:rPr>
          <w:rFonts w:asciiTheme="minorHAnsi" w:hAnsiTheme="minorHAnsi" w:cstheme="minorHAnsi"/>
          <w:color w:val="000000"/>
          <w:sz w:val="22"/>
          <w:szCs w:val="22"/>
        </w:rPr>
      </w:pPr>
      <w:r w:rsidRPr="008B6FA1">
        <w:rPr>
          <w:rFonts w:asciiTheme="minorHAnsi" w:hAnsiTheme="minorHAnsi" w:cstheme="minorHAnsi"/>
          <w:i/>
          <w:iCs/>
          <w:color w:val="000000"/>
          <w:sz w:val="22"/>
          <w:szCs w:val="22"/>
        </w:rPr>
        <w:t xml:space="preserve">del Poder Judicial del Estado, </w:t>
      </w:r>
      <w:r w:rsidR="006D2690" w:rsidRPr="008B6FA1">
        <w:rPr>
          <w:rFonts w:asciiTheme="minorHAnsi" w:hAnsiTheme="minorHAnsi" w:cstheme="minorHAnsi"/>
          <w:i/>
          <w:iCs/>
          <w:color w:val="000000"/>
          <w:sz w:val="22"/>
          <w:szCs w:val="22"/>
        </w:rPr>
        <w:t>s</w:t>
      </w:r>
      <w:r w:rsidR="00EC3257" w:rsidRPr="008B6FA1">
        <w:rPr>
          <w:rFonts w:asciiTheme="minorHAnsi" w:hAnsiTheme="minorHAnsi" w:cstheme="minorHAnsi"/>
          <w:i/>
          <w:iCs/>
          <w:color w:val="000000"/>
          <w:sz w:val="22"/>
          <w:szCs w:val="22"/>
        </w:rPr>
        <w:t>e determina</w:t>
      </w:r>
      <w:r w:rsidR="006D2690" w:rsidRPr="008B6FA1">
        <w:rPr>
          <w:rFonts w:asciiTheme="minorHAnsi" w:hAnsiTheme="minorHAnsi" w:cstheme="minorHAnsi"/>
          <w:i/>
          <w:iCs/>
          <w:color w:val="000000"/>
          <w:sz w:val="22"/>
          <w:szCs w:val="22"/>
        </w:rPr>
        <w:t xml:space="preserve"> </w:t>
      </w:r>
      <w:r w:rsidR="008B6FA1" w:rsidRPr="008B6FA1">
        <w:rPr>
          <w:rFonts w:asciiTheme="minorHAnsi" w:hAnsiTheme="minorHAnsi" w:cstheme="minorHAnsi"/>
          <w:i/>
          <w:iCs/>
          <w:color w:val="000000"/>
          <w:sz w:val="22"/>
          <w:szCs w:val="22"/>
        </w:rPr>
        <w:t>proveer en sus términos lo que solicita la administradora en cuestión, en las condiciones específicas en que lo plantea</w:t>
      </w:r>
      <w:r w:rsidR="008B6FA1">
        <w:rPr>
          <w:rFonts w:asciiTheme="minorHAnsi" w:hAnsiTheme="minorHAnsi" w:cstheme="minorHAnsi"/>
          <w:color w:val="000000"/>
          <w:sz w:val="22"/>
          <w:szCs w:val="22"/>
        </w:rPr>
        <w:t xml:space="preserve">. </w:t>
      </w:r>
      <w:r w:rsidR="006D2690" w:rsidRPr="008B6FA1">
        <w:rPr>
          <w:rFonts w:asciiTheme="minorHAnsi" w:hAnsiTheme="minorHAnsi" w:cstheme="minorHAnsi"/>
          <w:color w:val="000000"/>
          <w:sz w:val="22"/>
          <w:szCs w:val="22"/>
          <w:u w:val="single"/>
        </w:rPr>
        <w:t xml:space="preserve">APROBADO POR </w:t>
      </w:r>
      <w:r w:rsidR="00A14424" w:rsidRPr="008B6FA1">
        <w:rPr>
          <w:rFonts w:asciiTheme="minorHAnsi" w:hAnsiTheme="minorHAnsi" w:cstheme="minorHAnsi"/>
          <w:color w:val="000000"/>
          <w:sz w:val="22"/>
          <w:szCs w:val="22"/>
          <w:u w:val="single"/>
        </w:rPr>
        <w:t>UNANIMIDAD</w:t>
      </w:r>
      <w:r w:rsidR="006D2690" w:rsidRPr="008B6FA1">
        <w:rPr>
          <w:rFonts w:asciiTheme="minorHAnsi" w:hAnsiTheme="minorHAnsi" w:cstheme="minorHAnsi"/>
          <w:color w:val="000000"/>
          <w:sz w:val="22"/>
          <w:szCs w:val="22"/>
          <w:u w:val="single"/>
        </w:rPr>
        <w:t xml:space="preserve"> DE VOTOS</w:t>
      </w:r>
      <w:r w:rsidR="006D2690">
        <w:rPr>
          <w:rFonts w:asciiTheme="minorHAnsi" w:hAnsiTheme="minorHAnsi" w:cstheme="minorHAnsi"/>
          <w:color w:val="000000"/>
          <w:sz w:val="22"/>
          <w:szCs w:val="22"/>
        </w:rPr>
        <w:t>.</w:t>
      </w:r>
      <w:r w:rsidR="00EC3257" w:rsidRPr="00F56309">
        <w:rPr>
          <w:rFonts w:asciiTheme="minorHAnsi" w:hAnsiTheme="minorHAnsi" w:cstheme="minorHAnsi"/>
          <w:color w:val="000000"/>
          <w:sz w:val="22"/>
          <w:szCs w:val="22"/>
        </w:rPr>
        <w:t xml:space="preserve"> </w:t>
      </w:r>
      <w:r w:rsidR="008B6FA1">
        <w:rPr>
          <w:rFonts w:asciiTheme="minorHAnsi" w:hAnsiTheme="minorHAnsi" w:cstheme="minorHAnsi"/>
          <w:color w:val="000000"/>
          <w:sz w:val="22"/>
          <w:szCs w:val="22"/>
        </w:rPr>
        <w:t xml:space="preserve">- - - - - - - - - - - - - - - - - - - - - - - - - - - - - - - - - </w:t>
      </w:r>
    </w:p>
    <w:p w:rsidR="00EC3257" w:rsidRPr="00F56309" w:rsidRDefault="00CC149F" w:rsidP="008B48B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F56309">
        <w:rPr>
          <w:rFonts w:asciiTheme="minorHAnsi" w:eastAsia="Batang" w:hAnsiTheme="minorHAnsi" w:cstheme="minorHAnsi"/>
          <w:b/>
          <w:sz w:val="22"/>
          <w:szCs w:val="22"/>
        </w:rPr>
        <w:t xml:space="preserve">ACUERDO XV/37/2019. </w:t>
      </w:r>
      <w:r w:rsidR="00EC3257" w:rsidRPr="00F56309">
        <w:rPr>
          <w:rFonts w:asciiTheme="minorHAnsi" w:eastAsia="Batang" w:hAnsiTheme="minorHAnsi" w:cstheme="minorHAnsi"/>
          <w:b/>
          <w:sz w:val="22"/>
          <w:szCs w:val="22"/>
        </w:rPr>
        <w:t>E</w:t>
      </w:r>
      <w:r w:rsidR="00EC3257" w:rsidRPr="00F56309">
        <w:rPr>
          <w:rFonts w:asciiTheme="minorHAnsi" w:hAnsiTheme="minorHAnsi" w:cstheme="minorHAnsi"/>
          <w:b/>
          <w:bCs/>
          <w:color w:val="000000"/>
          <w:sz w:val="22"/>
          <w:szCs w:val="22"/>
        </w:rPr>
        <w:t>scrito de fecha diecinueve del presente mes y año, signado por el Secretario de Acuerdos del Juzgado de lo Civil del Distrito Judicial de Zaragoza. - - - - - - - - - - - - - - - - - - - - - - - - - - - - - - - - - - - - - - - - - - - - - - - - - - - - - - - - - -</w:t>
      </w:r>
    </w:p>
    <w:p w:rsidR="00772AAA" w:rsidRPr="00F56309" w:rsidRDefault="00EC3257" w:rsidP="008B48BD">
      <w:pPr>
        <w:pStyle w:val="NormalWeb"/>
        <w:spacing w:before="0" w:beforeAutospacing="0" w:after="0" w:afterAutospacing="0" w:line="480" w:lineRule="auto"/>
        <w:jc w:val="both"/>
        <w:rPr>
          <w:rFonts w:asciiTheme="minorHAnsi" w:hAnsiTheme="minorHAnsi" w:cstheme="minorHAnsi"/>
          <w:color w:val="000000"/>
          <w:sz w:val="22"/>
          <w:szCs w:val="22"/>
        </w:rPr>
      </w:pPr>
      <w:r w:rsidRPr="00B276D4">
        <w:rPr>
          <w:rFonts w:asciiTheme="minorHAnsi" w:hAnsiTheme="minorHAnsi" w:cstheme="minorHAnsi"/>
          <w:i/>
          <w:iCs/>
          <w:color w:val="000000"/>
          <w:sz w:val="22"/>
          <w:szCs w:val="22"/>
        </w:rPr>
        <w:t xml:space="preserve">Dada cuenta con el </w:t>
      </w:r>
      <w:r w:rsidRPr="00B276D4">
        <w:rPr>
          <w:rFonts w:asciiTheme="minorHAnsi" w:eastAsia="Batang" w:hAnsiTheme="minorHAnsi" w:cstheme="minorHAnsi"/>
          <w:i/>
          <w:iCs/>
          <w:sz w:val="22"/>
          <w:szCs w:val="22"/>
        </w:rPr>
        <w:t>e</w:t>
      </w:r>
      <w:r w:rsidRPr="00B276D4">
        <w:rPr>
          <w:rFonts w:asciiTheme="minorHAnsi" w:hAnsiTheme="minorHAnsi" w:cstheme="minorHAnsi"/>
          <w:i/>
          <w:iCs/>
          <w:color w:val="000000"/>
          <w:sz w:val="22"/>
          <w:szCs w:val="22"/>
        </w:rPr>
        <w:t>scrito de fecha diecinueve del presente mes y año, con fundamento en lo que establecen los artículos 61</w:t>
      </w:r>
      <w:r w:rsidR="00DA12F4" w:rsidRPr="00B276D4">
        <w:rPr>
          <w:rFonts w:asciiTheme="minorHAnsi" w:hAnsiTheme="minorHAnsi" w:cstheme="minorHAnsi"/>
          <w:i/>
          <w:iCs/>
          <w:color w:val="000000"/>
          <w:sz w:val="22"/>
          <w:szCs w:val="22"/>
        </w:rPr>
        <w:t xml:space="preserve"> y</w:t>
      </w:r>
      <w:r w:rsidRPr="00B276D4">
        <w:rPr>
          <w:rFonts w:asciiTheme="minorHAnsi" w:hAnsiTheme="minorHAnsi" w:cstheme="minorHAnsi"/>
          <w:i/>
          <w:iCs/>
          <w:color w:val="000000"/>
          <w:sz w:val="22"/>
          <w:szCs w:val="22"/>
        </w:rPr>
        <w:t xml:space="preserve"> 68 fracción I, </w:t>
      </w:r>
      <w:r w:rsidR="00FF4D6F" w:rsidRPr="00B276D4">
        <w:rPr>
          <w:rFonts w:asciiTheme="minorHAnsi" w:hAnsiTheme="minorHAnsi" w:cstheme="minorHAnsi"/>
          <w:i/>
          <w:iCs/>
          <w:color w:val="000000"/>
          <w:sz w:val="22"/>
          <w:szCs w:val="22"/>
        </w:rPr>
        <w:t>de la Ley Orgánica del Poder Judicial del Estado</w:t>
      </w:r>
      <w:r w:rsidR="00DA12F4" w:rsidRPr="00B276D4">
        <w:rPr>
          <w:rFonts w:asciiTheme="minorHAnsi" w:hAnsiTheme="minorHAnsi" w:cstheme="minorHAnsi"/>
          <w:i/>
          <w:iCs/>
          <w:color w:val="000000"/>
          <w:sz w:val="22"/>
          <w:szCs w:val="22"/>
        </w:rPr>
        <w:t>, se determina otorgar la licencia solicitada</w:t>
      </w:r>
      <w:r w:rsidR="004A705C" w:rsidRPr="00B276D4">
        <w:rPr>
          <w:rFonts w:asciiTheme="minorHAnsi" w:hAnsiTheme="minorHAnsi" w:cstheme="minorHAnsi"/>
          <w:i/>
          <w:iCs/>
          <w:color w:val="000000"/>
          <w:sz w:val="22"/>
          <w:szCs w:val="22"/>
        </w:rPr>
        <w:t xml:space="preserve"> por el servidor públicos que nos ocupa, </w:t>
      </w:r>
      <w:r w:rsidR="00DA12F4" w:rsidRPr="00B276D4">
        <w:rPr>
          <w:rFonts w:asciiTheme="minorHAnsi" w:hAnsiTheme="minorHAnsi" w:cstheme="minorHAnsi"/>
          <w:i/>
          <w:iCs/>
          <w:color w:val="000000"/>
          <w:sz w:val="22"/>
          <w:szCs w:val="22"/>
        </w:rPr>
        <w:t xml:space="preserve">con efectos a partir del diecinueve de junio del año en curso y hasta el diez de julio del presente año. Comuníquese esta determinación </w:t>
      </w:r>
      <w:r w:rsidR="004A705C" w:rsidRPr="00B276D4">
        <w:rPr>
          <w:rFonts w:asciiTheme="minorHAnsi" w:hAnsiTheme="minorHAnsi" w:cstheme="minorHAnsi"/>
          <w:i/>
          <w:iCs/>
          <w:color w:val="000000"/>
          <w:sz w:val="22"/>
          <w:szCs w:val="22"/>
        </w:rPr>
        <w:t>tanto al peticionario como a las áreas del Poder Judicial que corresponda</w:t>
      </w:r>
      <w:r w:rsidR="00772AAA" w:rsidRPr="00B276D4">
        <w:rPr>
          <w:rFonts w:asciiTheme="minorHAnsi" w:hAnsiTheme="minorHAnsi" w:cstheme="minorHAnsi"/>
          <w:i/>
          <w:iCs/>
          <w:color w:val="000000"/>
          <w:sz w:val="22"/>
          <w:szCs w:val="22"/>
        </w:rPr>
        <w:t xml:space="preserve"> para los efectos legales a que haya lugar</w:t>
      </w:r>
      <w:r w:rsidR="004A705C" w:rsidRPr="00B276D4">
        <w:rPr>
          <w:rFonts w:asciiTheme="minorHAnsi" w:hAnsiTheme="minorHAnsi" w:cstheme="minorHAnsi"/>
          <w:i/>
          <w:iCs/>
          <w:color w:val="000000"/>
          <w:sz w:val="22"/>
          <w:szCs w:val="22"/>
        </w:rPr>
        <w:t xml:space="preserve">. </w:t>
      </w:r>
      <w:r w:rsidR="00772AAA" w:rsidRPr="008B6FA1">
        <w:rPr>
          <w:rFonts w:asciiTheme="minorHAnsi" w:hAnsiTheme="minorHAnsi" w:cstheme="minorHAnsi"/>
          <w:color w:val="000000"/>
          <w:sz w:val="22"/>
          <w:szCs w:val="22"/>
          <w:u w:val="single"/>
        </w:rPr>
        <w:t xml:space="preserve">APROBADO POR </w:t>
      </w:r>
      <w:r w:rsidR="00A14424" w:rsidRPr="008B6FA1">
        <w:rPr>
          <w:rFonts w:asciiTheme="minorHAnsi" w:hAnsiTheme="minorHAnsi" w:cstheme="minorHAnsi"/>
          <w:color w:val="000000"/>
          <w:sz w:val="22"/>
          <w:szCs w:val="22"/>
          <w:u w:val="single"/>
        </w:rPr>
        <w:t>UNANIMIDAD</w:t>
      </w:r>
      <w:r w:rsidR="006D2690" w:rsidRPr="008B6FA1">
        <w:rPr>
          <w:rFonts w:asciiTheme="minorHAnsi" w:hAnsiTheme="minorHAnsi" w:cstheme="minorHAnsi"/>
          <w:color w:val="000000"/>
          <w:sz w:val="22"/>
          <w:szCs w:val="22"/>
          <w:u w:val="single"/>
        </w:rPr>
        <w:t xml:space="preserve"> </w:t>
      </w:r>
      <w:r w:rsidR="00772AAA" w:rsidRPr="008B6FA1">
        <w:rPr>
          <w:rFonts w:asciiTheme="minorHAnsi" w:hAnsiTheme="minorHAnsi" w:cstheme="minorHAnsi"/>
          <w:color w:val="000000"/>
          <w:sz w:val="22"/>
          <w:szCs w:val="22"/>
          <w:u w:val="single"/>
        </w:rPr>
        <w:t xml:space="preserve">DE </w:t>
      </w:r>
      <w:proofErr w:type="gramStart"/>
      <w:r w:rsidR="00772AAA" w:rsidRPr="008B6FA1">
        <w:rPr>
          <w:rFonts w:asciiTheme="minorHAnsi" w:hAnsiTheme="minorHAnsi" w:cstheme="minorHAnsi"/>
          <w:color w:val="000000"/>
          <w:sz w:val="22"/>
          <w:szCs w:val="22"/>
          <w:u w:val="single"/>
        </w:rPr>
        <w:t>VOTOS</w:t>
      </w:r>
      <w:r w:rsidR="00772AAA" w:rsidRPr="00F56309">
        <w:rPr>
          <w:rFonts w:asciiTheme="minorHAnsi" w:hAnsiTheme="minorHAnsi" w:cstheme="minorHAnsi"/>
          <w:color w:val="000000"/>
          <w:sz w:val="22"/>
          <w:szCs w:val="22"/>
        </w:rPr>
        <w:t>.</w:t>
      </w:r>
      <w:r w:rsidR="008B6FA1">
        <w:rPr>
          <w:rFonts w:asciiTheme="minorHAnsi" w:hAnsiTheme="minorHAnsi" w:cstheme="minorHAnsi"/>
          <w:color w:val="000000"/>
          <w:sz w:val="22"/>
          <w:szCs w:val="22"/>
        </w:rPr>
        <w:t>-</w:t>
      </w:r>
      <w:proofErr w:type="gramEnd"/>
      <w:r w:rsidR="008B6FA1">
        <w:rPr>
          <w:rFonts w:asciiTheme="minorHAnsi" w:hAnsiTheme="minorHAnsi" w:cstheme="minorHAnsi"/>
          <w:color w:val="000000"/>
          <w:sz w:val="22"/>
          <w:szCs w:val="22"/>
        </w:rPr>
        <w:t xml:space="preserve"> - - - - - - - - - - - - - - - - - - - - - - - - - - - - - - - - - </w:t>
      </w:r>
    </w:p>
    <w:p w:rsidR="00772AAA" w:rsidRPr="00F56309" w:rsidRDefault="00772AAA" w:rsidP="008B48B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F56309">
        <w:rPr>
          <w:rFonts w:asciiTheme="minorHAnsi" w:eastAsia="Batang" w:hAnsiTheme="minorHAnsi" w:cstheme="minorHAnsi"/>
          <w:b/>
          <w:sz w:val="22"/>
          <w:szCs w:val="22"/>
        </w:rPr>
        <w:t xml:space="preserve">ACUERDO XVI/37/2019. </w:t>
      </w:r>
      <w:r w:rsidRPr="00F56309">
        <w:rPr>
          <w:rFonts w:asciiTheme="minorHAnsi" w:hAnsiTheme="minorHAnsi" w:cstheme="minorHAnsi"/>
          <w:b/>
          <w:bCs/>
          <w:color w:val="000000"/>
          <w:sz w:val="22"/>
          <w:szCs w:val="22"/>
        </w:rPr>
        <w:t xml:space="preserve">Escrito de fecha dieciocho de junio del año en curso, signado por la C.P. Ariadna Conde Terán, que mediante oficio número TES/285/2019, remite el Tesorero del Poder Judicial del Estado. - - - - - - - - - - - - - - - - - - - - - - - - - - - - </w:t>
      </w:r>
    </w:p>
    <w:p w:rsidR="00772AAA" w:rsidRPr="00F5367C" w:rsidRDefault="00772AAA" w:rsidP="008B48BD">
      <w:pPr>
        <w:spacing w:line="480" w:lineRule="auto"/>
        <w:jc w:val="both"/>
        <w:rPr>
          <w:rFonts w:asciiTheme="minorHAnsi" w:hAnsiTheme="minorHAnsi" w:cstheme="minorHAnsi"/>
          <w:iCs/>
          <w:color w:val="000000"/>
        </w:rPr>
      </w:pPr>
      <w:r w:rsidRPr="00B276D4">
        <w:rPr>
          <w:rFonts w:asciiTheme="minorHAnsi" w:hAnsiTheme="minorHAnsi" w:cstheme="minorHAnsi"/>
          <w:i/>
          <w:iCs/>
          <w:color w:val="000000"/>
        </w:rPr>
        <w:t xml:space="preserve">Dada cuenta con el escrito de fecha dieciocho de junio del año en curso, </w:t>
      </w:r>
      <w:r w:rsidR="006D2690">
        <w:rPr>
          <w:rFonts w:asciiTheme="minorHAnsi" w:hAnsiTheme="minorHAnsi" w:cstheme="minorHAnsi"/>
          <w:i/>
          <w:iCs/>
          <w:color w:val="000000"/>
        </w:rPr>
        <w:t>remitido a través d</w:t>
      </w:r>
      <w:r w:rsidRPr="00B276D4">
        <w:rPr>
          <w:rFonts w:asciiTheme="minorHAnsi" w:hAnsiTheme="minorHAnsi" w:cstheme="minorHAnsi"/>
          <w:i/>
          <w:iCs/>
          <w:color w:val="000000"/>
        </w:rPr>
        <w:t xml:space="preserve">el oficio TES/285/2019, mediante </w:t>
      </w:r>
      <w:r w:rsidR="006D2690">
        <w:rPr>
          <w:rFonts w:asciiTheme="minorHAnsi" w:hAnsiTheme="minorHAnsi" w:cstheme="minorHAnsi"/>
          <w:i/>
          <w:iCs/>
          <w:color w:val="000000"/>
        </w:rPr>
        <w:t>e</w:t>
      </w:r>
      <w:r w:rsidRPr="00B276D4">
        <w:rPr>
          <w:rFonts w:asciiTheme="minorHAnsi" w:hAnsiTheme="minorHAnsi" w:cstheme="minorHAnsi"/>
          <w:i/>
          <w:iCs/>
          <w:color w:val="000000"/>
        </w:rPr>
        <w:t>l cual la Contadora Pública Ariadna Conde Terán, adscrita a la Tesorería del Poder Judicial del Estado, presenta su renuncia con carácter de irrevocable</w:t>
      </w:r>
      <w:r w:rsidR="006D2690">
        <w:rPr>
          <w:rFonts w:asciiTheme="minorHAnsi" w:hAnsiTheme="minorHAnsi" w:cstheme="minorHAnsi"/>
          <w:i/>
          <w:iCs/>
          <w:color w:val="000000"/>
        </w:rPr>
        <w:t>;</w:t>
      </w:r>
      <w:r w:rsidRPr="00B276D4">
        <w:rPr>
          <w:rFonts w:asciiTheme="minorHAnsi" w:hAnsiTheme="minorHAnsi" w:cstheme="minorHAnsi"/>
          <w:i/>
          <w:iCs/>
          <w:color w:val="000000"/>
        </w:rPr>
        <w:t xml:space="preserve"> en consecuencia, con fundamento en lo que establecen los </w:t>
      </w:r>
      <w:r w:rsidRPr="00B276D4">
        <w:rPr>
          <w:rFonts w:asciiTheme="minorHAnsi" w:hAnsiTheme="minorHAnsi" w:cstheme="minorHAnsi"/>
          <w:i/>
          <w:iCs/>
          <w:color w:val="000000"/>
        </w:rPr>
        <w:lastRenderedPageBreak/>
        <w:t xml:space="preserve">artículos 61, 68 fracciones I y XVII de la Ley Orgánica del Poder Judicial del Estado, y 34 de la Ley Laboral de los Servidores Públicos del Estado de Tlaxcala y sus Municipios, se acepta la renuncia que presenta la Contadora Pública Ariadna Conde Terán, para que surta efectos a partir del día dieciocho de junio del año dos mil diecinueve, fecha en que se da por terminada </w:t>
      </w:r>
      <w:r w:rsidR="006D2690">
        <w:rPr>
          <w:rFonts w:asciiTheme="minorHAnsi" w:hAnsiTheme="minorHAnsi" w:cstheme="minorHAnsi"/>
          <w:i/>
          <w:iCs/>
          <w:color w:val="000000"/>
        </w:rPr>
        <w:t xml:space="preserve">por voluntad del trabajador, </w:t>
      </w:r>
      <w:r w:rsidRPr="00B276D4">
        <w:rPr>
          <w:rFonts w:asciiTheme="minorHAnsi" w:hAnsiTheme="minorHAnsi" w:cstheme="minorHAnsi"/>
          <w:i/>
          <w:iCs/>
          <w:color w:val="000000"/>
        </w:rPr>
        <w:t xml:space="preserve">la relación laboral que existía con el Poder Judicial del Estado, por tanto, se instruye al personal adscrito a la Dirección Jurídica del Tribunal Superior de Justicia, en coordinación con </w:t>
      </w:r>
      <w:r w:rsidR="006D2690">
        <w:rPr>
          <w:rFonts w:asciiTheme="minorHAnsi" w:hAnsiTheme="minorHAnsi" w:cstheme="minorHAnsi"/>
          <w:i/>
          <w:iCs/>
          <w:color w:val="000000"/>
        </w:rPr>
        <w:t>e</w:t>
      </w:r>
      <w:r w:rsidRPr="00B276D4">
        <w:rPr>
          <w:rFonts w:asciiTheme="minorHAnsi" w:hAnsiTheme="minorHAnsi" w:cstheme="minorHAnsi"/>
          <w:i/>
          <w:iCs/>
          <w:color w:val="000000"/>
        </w:rPr>
        <w:t>l Tesorer</w:t>
      </w:r>
      <w:r w:rsidR="006D2690">
        <w:rPr>
          <w:rFonts w:asciiTheme="minorHAnsi" w:hAnsiTheme="minorHAnsi" w:cstheme="minorHAnsi"/>
          <w:i/>
          <w:iCs/>
          <w:color w:val="000000"/>
        </w:rPr>
        <w:t>o</w:t>
      </w:r>
      <w:r w:rsidRPr="00B276D4">
        <w:rPr>
          <w:rFonts w:asciiTheme="minorHAnsi" w:hAnsiTheme="minorHAnsi" w:cstheme="minorHAnsi"/>
          <w:i/>
          <w:iCs/>
          <w:color w:val="000000"/>
        </w:rPr>
        <w:t xml:space="preserve"> del Poder Judicial</w:t>
      </w:r>
      <w:r w:rsidR="006D2690">
        <w:rPr>
          <w:rFonts w:asciiTheme="minorHAnsi" w:hAnsiTheme="minorHAnsi" w:cstheme="minorHAnsi"/>
          <w:i/>
          <w:iCs/>
          <w:color w:val="000000"/>
        </w:rPr>
        <w:t>,</w:t>
      </w:r>
      <w:r w:rsidRPr="00B276D4">
        <w:rPr>
          <w:rFonts w:asciiTheme="minorHAnsi" w:hAnsiTheme="minorHAnsi" w:cstheme="minorHAnsi"/>
          <w:i/>
          <w:iCs/>
          <w:color w:val="000000"/>
        </w:rPr>
        <w:t xml:space="preserve"> para que se calcule y tramite el pago de las prestaciones laborales que conforme a ley le correspondan y realice el pago por conducto del Tribunal de Conciliación y Arbitraje del Estado, para todos los efectos legales a que haya lugar. Comuníquese esta determinación a la peticionar</w:t>
      </w:r>
      <w:r w:rsidR="00170F5E" w:rsidRPr="00B276D4">
        <w:rPr>
          <w:rFonts w:asciiTheme="minorHAnsi" w:hAnsiTheme="minorHAnsi" w:cstheme="minorHAnsi"/>
          <w:i/>
          <w:iCs/>
          <w:color w:val="000000"/>
        </w:rPr>
        <w:t>ia</w:t>
      </w:r>
      <w:r w:rsidRPr="00B276D4">
        <w:rPr>
          <w:rFonts w:asciiTheme="minorHAnsi" w:hAnsiTheme="minorHAnsi" w:cstheme="minorHAnsi"/>
          <w:i/>
          <w:iCs/>
          <w:color w:val="000000"/>
        </w:rPr>
        <w:t>, y a las demás áreas del Poder Judicial que corresponda para los efectos legales conducentes</w:t>
      </w:r>
      <w:r w:rsidRPr="006D2690">
        <w:rPr>
          <w:rFonts w:asciiTheme="minorHAnsi" w:hAnsiTheme="minorHAnsi" w:cstheme="minorHAnsi"/>
          <w:color w:val="000000"/>
        </w:rPr>
        <w:t xml:space="preserve">. </w:t>
      </w:r>
      <w:r w:rsidRPr="00F5367C">
        <w:rPr>
          <w:rFonts w:asciiTheme="minorHAnsi" w:hAnsiTheme="minorHAnsi" w:cstheme="minorHAnsi"/>
          <w:color w:val="000000"/>
          <w:u w:val="single"/>
        </w:rPr>
        <w:t xml:space="preserve">APROBADO POR </w:t>
      </w:r>
      <w:r w:rsidR="00A14424" w:rsidRPr="00F5367C">
        <w:rPr>
          <w:rFonts w:asciiTheme="minorHAnsi" w:hAnsiTheme="minorHAnsi" w:cstheme="minorHAnsi"/>
          <w:color w:val="000000"/>
          <w:u w:val="single"/>
        </w:rPr>
        <w:t>UNANIMIDAD</w:t>
      </w:r>
      <w:r w:rsidR="006D2690" w:rsidRPr="00F5367C">
        <w:rPr>
          <w:rFonts w:asciiTheme="minorHAnsi" w:hAnsiTheme="minorHAnsi" w:cstheme="minorHAnsi"/>
          <w:color w:val="000000"/>
          <w:u w:val="single"/>
        </w:rPr>
        <w:t xml:space="preserve"> </w:t>
      </w:r>
      <w:r w:rsidRPr="00F5367C">
        <w:rPr>
          <w:rFonts w:asciiTheme="minorHAnsi" w:hAnsiTheme="minorHAnsi" w:cstheme="minorHAnsi"/>
          <w:color w:val="000000"/>
          <w:u w:val="single"/>
        </w:rPr>
        <w:t xml:space="preserve">DE </w:t>
      </w:r>
      <w:proofErr w:type="gramStart"/>
      <w:r w:rsidRPr="00F5367C">
        <w:rPr>
          <w:rFonts w:asciiTheme="minorHAnsi" w:hAnsiTheme="minorHAnsi" w:cstheme="minorHAnsi"/>
          <w:color w:val="000000"/>
          <w:u w:val="single"/>
        </w:rPr>
        <w:t>VOTOS</w:t>
      </w:r>
      <w:r w:rsidRPr="006D2690">
        <w:rPr>
          <w:rFonts w:asciiTheme="minorHAnsi" w:hAnsiTheme="minorHAnsi" w:cstheme="minorHAnsi"/>
          <w:color w:val="000000"/>
        </w:rPr>
        <w:t>.</w:t>
      </w:r>
      <w:r w:rsidR="00F5367C">
        <w:rPr>
          <w:rFonts w:asciiTheme="minorHAnsi" w:hAnsiTheme="minorHAnsi" w:cstheme="minorHAnsi"/>
          <w:iCs/>
          <w:color w:val="000000"/>
        </w:rPr>
        <w:t>-</w:t>
      </w:r>
      <w:proofErr w:type="gramEnd"/>
      <w:r w:rsidR="00F5367C">
        <w:rPr>
          <w:rFonts w:asciiTheme="minorHAnsi" w:hAnsiTheme="minorHAnsi" w:cstheme="minorHAnsi"/>
          <w:iCs/>
          <w:color w:val="000000"/>
        </w:rPr>
        <w:t xml:space="preserve"> - - - - - - - - - - - - - - - - - - - - - - - - - - - - - - - - - - - - - - - - - - - - - - </w:t>
      </w:r>
    </w:p>
    <w:p w:rsidR="00237CA8" w:rsidRPr="00237CA8" w:rsidRDefault="00237CA8" w:rsidP="008B48BD">
      <w:pPr>
        <w:pStyle w:val="NormalWeb"/>
        <w:spacing w:before="0" w:beforeAutospacing="0" w:after="0" w:afterAutospacing="0" w:line="480" w:lineRule="auto"/>
        <w:ind w:firstLine="708"/>
        <w:jc w:val="both"/>
        <w:rPr>
          <w:rFonts w:asciiTheme="minorHAnsi" w:hAnsiTheme="minorHAnsi" w:cstheme="minorHAnsi"/>
          <w:b/>
          <w:bCs/>
          <w:sz w:val="22"/>
          <w:szCs w:val="22"/>
        </w:rPr>
      </w:pPr>
      <w:r w:rsidRPr="00237CA8">
        <w:rPr>
          <w:rFonts w:asciiTheme="minorHAnsi" w:eastAsia="Batang" w:hAnsiTheme="minorHAnsi" w:cstheme="minorHAnsi"/>
          <w:b/>
          <w:sz w:val="22"/>
          <w:szCs w:val="22"/>
        </w:rPr>
        <w:t xml:space="preserve">ACUERDO XVII/37/2019. </w:t>
      </w:r>
      <w:r w:rsidRPr="00237CA8">
        <w:rPr>
          <w:rFonts w:asciiTheme="minorHAnsi" w:hAnsiTheme="minorHAnsi" w:cstheme="minorHAnsi"/>
          <w:b/>
          <w:bCs/>
          <w:sz w:val="22"/>
          <w:szCs w:val="22"/>
        </w:rPr>
        <w:t xml:space="preserve">Determinación de adscripción, readscripción y terminación de la relación, de personal diverso del Poder Judicial del Estado. - - - - - - </w:t>
      </w:r>
    </w:p>
    <w:p w:rsidR="006D2690" w:rsidRPr="00710578" w:rsidRDefault="006D2690" w:rsidP="006D2690">
      <w:pPr>
        <w:spacing w:line="480" w:lineRule="auto"/>
        <w:jc w:val="both"/>
        <w:rPr>
          <w:rFonts w:asciiTheme="minorHAnsi" w:eastAsia="Times New Roman" w:hAnsiTheme="minorHAnsi" w:cstheme="minorHAnsi"/>
          <w:iCs/>
          <w:color w:val="000000" w:themeColor="text1"/>
          <w:lang w:eastAsia="es-MX"/>
        </w:rPr>
      </w:pPr>
      <w:r w:rsidRPr="00710578">
        <w:rPr>
          <w:rFonts w:asciiTheme="minorHAnsi" w:hAnsiTheme="minorHAnsi" w:cstheme="minorHAnsi"/>
          <w:i/>
          <w:color w:val="000000" w:themeColor="text1"/>
        </w:rPr>
        <w:t>D</w:t>
      </w:r>
      <w:r w:rsidRPr="00710578">
        <w:rPr>
          <w:rFonts w:asciiTheme="minorHAnsi" w:eastAsia="Times New Roman" w:hAnsiTheme="minorHAnsi" w:cstheme="minorHAnsi"/>
          <w:i/>
          <w:iCs/>
          <w:color w:val="000000" w:themeColor="text1"/>
          <w:lang w:eastAsia="es-MX"/>
        </w:rPr>
        <w:t>ada cuenta con las propuestas de adscripción y readscripción de personal diverso del Poder Judicial, con fundamento en lo que establecen los artículos 61 y 68 fracción I de la Ley Orgánica del Poder Judicial se determinan las siguientes: -</w:t>
      </w:r>
      <w:r w:rsidRPr="00710578">
        <w:rPr>
          <w:rFonts w:asciiTheme="minorHAnsi" w:eastAsia="Times New Roman" w:hAnsiTheme="minorHAnsi" w:cstheme="minorHAnsi"/>
          <w:iCs/>
          <w:color w:val="000000" w:themeColor="text1"/>
          <w:lang w:eastAsia="es-MX"/>
        </w:rPr>
        <w:t xml:space="preserve"> - - - - - - - - - - - - - - - - -  </w:t>
      </w:r>
    </w:p>
    <w:p w:rsidR="006D2690" w:rsidRPr="009C3BF7" w:rsidRDefault="00650405" w:rsidP="006D2690">
      <w:pPr>
        <w:pStyle w:val="NormalWeb"/>
        <w:numPr>
          <w:ilvl w:val="0"/>
          <w:numId w:val="15"/>
        </w:numPr>
        <w:spacing w:before="0" w:beforeAutospacing="0" w:after="0" w:afterAutospacing="0" w:line="480" w:lineRule="auto"/>
        <w:ind w:left="0" w:firstLine="360"/>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ANÁLISIS Y DISCUSIÓN DEL OFICIO SP-3/04/2019, DE FECHA VEINTICINCO DE JUNIO DE DOS MIL DIECINUEVE, SUSCRITO POR EL DR. HÉCTOR MALDON</w:t>
      </w:r>
      <w:r w:rsidR="00E840A9">
        <w:rPr>
          <w:rFonts w:asciiTheme="minorHAnsi" w:hAnsiTheme="minorHAnsi" w:cstheme="minorHAnsi"/>
          <w:b/>
          <w:bCs/>
          <w:color w:val="000000" w:themeColor="text1"/>
          <w:sz w:val="22"/>
          <w:szCs w:val="22"/>
        </w:rPr>
        <w:t>AD</w:t>
      </w:r>
      <w:r>
        <w:rPr>
          <w:rFonts w:asciiTheme="minorHAnsi" w:hAnsiTheme="minorHAnsi" w:cstheme="minorHAnsi"/>
          <w:b/>
          <w:bCs/>
          <w:color w:val="000000" w:themeColor="text1"/>
          <w:sz w:val="22"/>
          <w:szCs w:val="22"/>
        </w:rPr>
        <w:t xml:space="preserve">O BONILLA, MAGISTRADO DE LA SALA PENAL Y ESPECIALIZADA EN ADMINISTRACIÓN DE JUSTICIA PARA ADOLESCENTES. </w:t>
      </w:r>
      <w:r>
        <w:rPr>
          <w:rFonts w:asciiTheme="minorHAnsi" w:hAnsiTheme="minorHAnsi" w:cstheme="minorHAnsi"/>
          <w:i/>
          <w:iCs/>
          <w:color w:val="000000" w:themeColor="text1"/>
          <w:sz w:val="22"/>
          <w:szCs w:val="22"/>
        </w:rPr>
        <w:t>Dada cuent</w:t>
      </w:r>
      <w:r w:rsidR="00B4662E">
        <w:rPr>
          <w:rFonts w:asciiTheme="minorHAnsi" w:hAnsiTheme="minorHAnsi" w:cstheme="minorHAnsi"/>
          <w:i/>
          <w:iCs/>
          <w:color w:val="000000" w:themeColor="text1"/>
          <w:sz w:val="22"/>
          <w:szCs w:val="22"/>
        </w:rPr>
        <w:t>a</w:t>
      </w:r>
      <w:r>
        <w:rPr>
          <w:rFonts w:asciiTheme="minorHAnsi" w:hAnsiTheme="minorHAnsi" w:cstheme="minorHAnsi"/>
          <w:i/>
          <w:iCs/>
          <w:color w:val="000000" w:themeColor="text1"/>
          <w:sz w:val="22"/>
          <w:szCs w:val="22"/>
        </w:rPr>
        <w:t xml:space="preserve"> con el oficio de referencia, como lo solicita, con </w:t>
      </w:r>
      <w:r w:rsidR="006D2690" w:rsidRPr="00320B11">
        <w:rPr>
          <w:rFonts w:asciiTheme="minorHAnsi" w:hAnsiTheme="minorHAnsi" w:cstheme="minorHAnsi"/>
          <w:i/>
          <w:iCs/>
          <w:color w:val="000000" w:themeColor="text1"/>
          <w:sz w:val="22"/>
          <w:szCs w:val="22"/>
        </w:rPr>
        <w:t>fundamento en los artículos 61 y 68 fracción I</w:t>
      </w:r>
      <w:r>
        <w:rPr>
          <w:rFonts w:asciiTheme="minorHAnsi" w:hAnsiTheme="minorHAnsi" w:cstheme="minorHAnsi"/>
          <w:i/>
          <w:iCs/>
          <w:color w:val="000000" w:themeColor="text1"/>
          <w:sz w:val="22"/>
          <w:szCs w:val="22"/>
        </w:rPr>
        <w:t xml:space="preserve"> y la excepción prevista en el diverso 65, todos </w:t>
      </w:r>
      <w:r w:rsidR="006D2690" w:rsidRPr="00320B11">
        <w:rPr>
          <w:rFonts w:asciiTheme="minorHAnsi" w:hAnsiTheme="minorHAnsi" w:cstheme="minorHAnsi"/>
          <w:i/>
          <w:iCs/>
          <w:color w:val="000000" w:themeColor="text1"/>
          <w:sz w:val="22"/>
          <w:szCs w:val="22"/>
        </w:rPr>
        <w:t xml:space="preserve">de la Ley Orgánica del Poder Judicial del Estado, se </w:t>
      </w:r>
      <w:r>
        <w:rPr>
          <w:rFonts w:asciiTheme="minorHAnsi" w:hAnsiTheme="minorHAnsi" w:cstheme="minorHAnsi"/>
          <w:i/>
          <w:iCs/>
          <w:color w:val="000000" w:themeColor="text1"/>
          <w:sz w:val="22"/>
          <w:szCs w:val="22"/>
        </w:rPr>
        <w:t xml:space="preserve">readscribe a la Tercera Ponencia de la Sala Penal y Especializada en Administración de Justicia para Adolescentes a la Licenciada en Administración </w:t>
      </w:r>
      <w:r w:rsidR="006D2690" w:rsidRPr="00320B11">
        <w:rPr>
          <w:rFonts w:asciiTheme="minorHAnsi" w:hAnsiTheme="minorHAnsi" w:cstheme="minorHAnsi"/>
          <w:i/>
          <w:iCs/>
          <w:color w:val="000000" w:themeColor="text1"/>
          <w:sz w:val="22"/>
          <w:szCs w:val="22"/>
        </w:rPr>
        <w:t>PAOLA GUEVARA CUECUECHA, analista adscrita a la Subdirección de Recursos Humanos y Materiales de la Secretaría Ejecutiva,</w:t>
      </w:r>
      <w:r>
        <w:rPr>
          <w:rFonts w:asciiTheme="minorHAnsi" w:hAnsiTheme="minorHAnsi" w:cstheme="minorHAnsi"/>
          <w:i/>
          <w:iCs/>
          <w:color w:val="000000" w:themeColor="text1"/>
          <w:sz w:val="22"/>
          <w:szCs w:val="22"/>
        </w:rPr>
        <w:t xml:space="preserve"> y a TERESA SÁNCHEZ LUNA, auxiliar de juzgado adscrita a la Secretaría Ejecutiva de este órgano colegiado, con su mismo nivel, </w:t>
      </w:r>
      <w:r w:rsidR="006D2690" w:rsidRPr="00320B11">
        <w:rPr>
          <w:rFonts w:asciiTheme="minorHAnsi" w:hAnsiTheme="minorHAnsi" w:cstheme="minorHAnsi"/>
          <w:i/>
          <w:iCs/>
          <w:color w:val="000000" w:themeColor="text1"/>
          <w:sz w:val="22"/>
          <w:szCs w:val="22"/>
        </w:rPr>
        <w:t>a partir del</w:t>
      </w:r>
      <w:r>
        <w:rPr>
          <w:rFonts w:asciiTheme="minorHAnsi" w:hAnsiTheme="minorHAnsi" w:cstheme="minorHAnsi"/>
          <w:i/>
          <w:iCs/>
          <w:color w:val="000000" w:themeColor="text1"/>
          <w:sz w:val="22"/>
          <w:szCs w:val="22"/>
        </w:rPr>
        <w:t xml:space="preserve"> uno de julio de dos mil diecinueve. </w:t>
      </w:r>
      <w:r w:rsidR="006D2690" w:rsidRPr="00F5367C">
        <w:rPr>
          <w:rFonts w:asciiTheme="minorHAnsi" w:hAnsiTheme="minorHAnsi" w:cstheme="minorHAnsi"/>
          <w:color w:val="000000" w:themeColor="text1"/>
          <w:sz w:val="22"/>
          <w:szCs w:val="22"/>
          <w:u w:val="single"/>
        </w:rPr>
        <w:t xml:space="preserve">APROBADO POR </w:t>
      </w:r>
      <w:r w:rsidR="00B4662E" w:rsidRPr="00F5367C">
        <w:rPr>
          <w:rFonts w:asciiTheme="minorHAnsi" w:hAnsiTheme="minorHAnsi" w:cstheme="minorHAnsi"/>
          <w:color w:val="000000" w:themeColor="text1"/>
          <w:sz w:val="22"/>
          <w:szCs w:val="22"/>
          <w:u w:val="single"/>
        </w:rPr>
        <w:t>UNANIMIDAD</w:t>
      </w:r>
      <w:r w:rsidR="006D2690" w:rsidRPr="00F5367C">
        <w:rPr>
          <w:rFonts w:asciiTheme="minorHAnsi" w:hAnsiTheme="minorHAnsi" w:cstheme="minorHAnsi"/>
          <w:color w:val="000000" w:themeColor="text1"/>
          <w:sz w:val="22"/>
          <w:szCs w:val="22"/>
          <w:u w:val="single"/>
        </w:rPr>
        <w:t xml:space="preserve"> DE </w:t>
      </w:r>
      <w:proofErr w:type="gramStart"/>
      <w:r w:rsidR="006D2690" w:rsidRPr="00F5367C">
        <w:rPr>
          <w:rFonts w:asciiTheme="minorHAnsi" w:hAnsiTheme="minorHAnsi" w:cstheme="minorHAnsi"/>
          <w:color w:val="000000" w:themeColor="text1"/>
          <w:sz w:val="22"/>
          <w:szCs w:val="22"/>
          <w:u w:val="single"/>
        </w:rPr>
        <w:t>VOTOS</w:t>
      </w:r>
      <w:r w:rsidR="006D2690" w:rsidRPr="00710578">
        <w:rPr>
          <w:rFonts w:asciiTheme="minorHAnsi" w:hAnsiTheme="minorHAnsi" w:cstheme="minorHAnsi"/>
          <w:color w:val="000000" w:themeColor="text1"/>
          <w:sz w:val="22"/>
          <w:szCs w:val="22"/>
        </w:rPr>
        <w:t>.</w:t>
      </w:r>
      <w:r w:rsidR="00F5367C">
        <w:rPr>
          <w:rFonts w:asciiTheme="minorHAnsi" w:hAnsiTheme="minorHAnsi" w:cstheme="minorHAnsi"/>
          <w:color w:val="000000" w:themeColor="text1"/>
          <w:sz w:val="22"/>
          <w:szCs w:val="22"/>
        </w:rPr>
        <w:t>-</w:t>
      </w:r>
      <w:proofErr w:type="gramEnd"/>
      <w:r w:rsidR="00F5367C">
        <w:rPr>
          <w:rFonts w:asciiTheme="minorHAnsi" w:hAnsiTheme="minorHAnsi" w:cstheme="minorHAnsi"/>
          <w:color w:val="000000" w:themeColor="text1"/>
          <w:sz w:val="22"/>
          <w:szCs w:val="22"/>
        </w:rPr>
        <w:t xml:space="preserve"> - - - - - - - - - - - - - - - - - - - - - - - - - - - - - - - - - </w:t>
      </w:r>
    </w:p>
    <w:p w:rsidR="00262910" w:rsidRPr="00262910" w:rsidRDefault="006D2690" w:rsidP="006D2690">
      <w:pPr>
        <w:pStyle w:val="NormalWeb"/>
        <w:numPr>
          <w:ilvl w:val="0"/>
          <w:numId w:val="15"/>
        </w:numPr>
        <w:spacing w:before="0" w:beforeAutospacing="0" w:after="0" w:afterAutospacing="0" w:line="480" w:lineRule="auto"/>
        <w:ind w:left="0" w:firstLine="360"/>
        <w:jc w:val="both"/>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t xml:space="preserve"> </w:t>
      </w:r>
      <w:r w:rsidR="00702EA0">
        <w:rPr>
          <w:rFonts w:asciiTheme="minorHAnsi" w:hAnsiTheme="minorHAnsi" w:cstheme="minorHAnsi"/>
          <w:b/>
          <w:bCs/>
          <w:color w:val="000000" w:themeColor="text1"/>
          <w:sz w:val="22"/>
          <w:szCs w:val="22"/>
        </w:rPr>
        <w:t xml:space="preserve">REMOCIÓN DEL JEFE DE MANTENIMIENTO EN CIUDAD JUDICIAL. </w:t>
      </w:r>
      <w:r w:rsidR="00702EA0" w:rsidRPr="00B4662E">
        <w:rPr>
          <w:rFonts w:asciiTheme="minorHAnsi" w:hAnsiTheme="minorHAnsi" w:cstheme="minorHAnsi"/>
          <w:i/>
          <w:iCs/>
          <w:color w:val="000000" w:themeColor="text1"/>
          <w:sz w:val="22"/>
          <w:szCs w:val="22"/>
        </w:rPr>
        <w:t xml:space="preserve">Con fundamento en los artículos 61 y 68 fracción I de la Ley Orgánica del Poder Judicial del </w:t>
      </w:r>
      <w:r w:rsidR="00702EA0" w:rsidRPr="00B4662E">
        <w:rPr>
          <w:rFonts w:asciiTheme="minorHAnsi" w:hAnsiTheme="minorHAnsi" w:cstheme="minorHAnsi"/>
          <w:i/>
          <w:iCs/>
          <w:color w:val="000000" w:themeColor="text1"/>
          <w:sz w:val="22"/>
          <w:szCs w:val="22"/>
        </w:rPr>
        <w:lastRenderedPageBreak/>
        <w:t xml:space="preserve">Estado, se determina la REMOCIÓN del cargo de MIGUEL ÁNGEL MUÑOZ ESPINOZA, Jefe de mantenimiento en Ciudad Judicial, adscrito a la Subdirección de Recursos Humanos y Materiales de la Secretaría Ejecutiva, con efectos a partir del uno de julio de dos mil diecinueve y se instruye al Director Jurídico para que, en coordinación con la Tesorería, calcule las prestaciones a que tiene derecho y realice el pago de las mismas ante el Tribunal de Conciliación y Arbitraje del Estado. Asimismo, se determina la adscripción de JESÚS HERNÁNDEZ CUATE, como </w:t>
      </w:r>
      <w:proofErr w:type="gramStart"/>
      <w:r w:rsidR="00702EA0" w:rsidRPr="00B4662E">
        <w:rPr>
          <w:rFonts w:asciiTheme="minorHAnsi" w:hAnsiTheme="minorHAnsi" w:cstheme="minorHAnsi"/>
          <w:i/>
          <w:iCs/>
          <w:color w:val="000000" w:themeColor="text1"/>
          <w:sz w:val="22"/>
          <w:szCs w:val="22"/>
        </w:rPr>
        <w:t>Jefe</w:t>
      </w:r>
      <w:proofErr w:type="gramEnd"/>
      <w:r w:rsidR="00702EA0" w:rsidRPr="00B4662E">
        <w:rPr>
          <w:rFonts w:asciiTheme="minorHAnsi" w:hAnsiTheme="minorHAnsi" w:cstheme="minorHAnsi"/>
          <w:i/>
          <w:iCs/>
          <w:color w:val="000000" w:themeColor="text1"/>
          <w:sz w:val="22"/>
          <w:szCs w:val="22"/>
        </w:rPr>
        <w:t xml:space="preserve"> de mantenimiento, con el mismo nivel y adscripción, a partir de la fecha antes señalada.</w:t>
      </w:r>
      <w:r w:rsidR="00702EA0" w:rsidRPr="00710578">
        <w:rPr>
          <w:rFonts w:asciiTheme="minorHAnsi" w:hAnsiTheme="minorHAnsi" w:cstheme="minorHAnsi"/>
          <w:color w:val="000000" w:themeColor="text1"/>
          <w:sz w:val="22"/>
          <w:szCs w:val="22"/>
        </w:rPr>
        <w:t xml:space="preserve"> </w:t>
      </w:r>
      <w:r w:rsidR="00702EA0" w:rsidRPr="00F5367C">
        <w:rPr>
          <w:rFonts w:asciiTheme="minorHAnsi" w:hAnsiTheme="minorHAnsi" w:cstheme="minorHAnsi"/>
          <w:color w:val="000000" w:themeColor="text1"/>
          <w:sz w:val="22"/>
          <w:szCs w:val="22"/>
          <w:u w:val="single"/>
        </w:rPr>
        <w:t xml:space="preserve">APROBADO POR </w:t>
      </w:r>
      <w:r w:rsidR="00B4662E" w:rsidRPr="00F5367C">
        <w:rPr>
          <w:rFonts w:asciiTheme="minorHAnsi" w:hAnsiTheme="minorHAnsi" w:cstheme="minorHAnsi"/>
          <w:color w:val="000000" w:themeColor="text1"/>
          <w:sz w:val="22"/>
          <w:szCs w:val="22"/>
          <w:u w:val="single"/>
        </w:rPr>
        <w:t>UNANIMIDAD</w:t>
      </w:r>
      <w:r w:rsidR="00702EA0" w:rsidRPr="00F5367C">
        <w:rPr>
          <w:rFonts w:asciiTheme="minorHAnsi" w:hAnsiTheme="minorHAnsi" w:cstheme="minorHAnsi"/>
          <w:color w:val="000000" w:themeColor="text1"/>
          <w:sz w:val="22"/>
          <w:szCs w:val="22"/>
          <w:u w:val="single"/>
        </w:rPr>
        <w:t xml:space="preserve"> DE </w:t>
      </w:r>
      <w:proofErr w:type="gramStart"/>
      <w:r w:rsidR="00702EA0" w:rsidRPr="00F5367C">
        <w:rPr>
          <w:rFonts w:asciiTheme="minorHAnsi" w:hAnsiTheme="minorHAnsi" w:cstheme="minorHAnsi"/>
          <w:color w:val="000000" w:themeColor="text1"/>
          <w:sz w:val="22"/>
          <w:szCs w:val="22"/>
          <w:u w:val="single"/>
        </w:rPr>
        <w:t>VOTOS</w:t>
      </w:r>
      <w:r w:rsidR="00702EA0" w:rsidRPr="00710578">
        <w:rPr>
          <w:rFonts w:asciiTheme="minorHAnsi" w:hAnsiTheme="minorHAnsi" w:cstheme="minorHAnsi"/>
          <w:color w:val="000000" w:themeColor="text1"/>
          <w:sz w:val="22"/>
          <w:szCs w:val="22"/>
        </w:rPr>
        <w:t>.</w:t>
      </w:r>
      <w:r w:rsidR="00F5367C">
        <w:rPr>
          <w:rFonts w:asciiTheme="minorHAnsi" w:hAnsiTheme="minorHAnsi" w:cstheme="minorHAnsi"/>
          <w:color w:val="000000" w:themeColor="text1"/>
          <w:sz w:val="22"/>
          <w:szCs w:val="22"/>
        </w:rPr>
        <w:t>-</w:t>
      </w:r>
      <w:proofErr w:type="gramEnd"/>
      <w:r w:rsidR="00F5367C">
        <w:rPr>
          <w:rFonts w:asciiTheme="minorHAnsi" w:hAnsiTheme="minorHAnsi" w:cstheme="minorHAnsi"/>
          <w:color w:val="000000" w:themeColor="text1"/>
          <w:sz w:val="22"/>
          <w:szCs w:val="22"/>
        </w:rPr>
        <w:t xml:space="preserve"> - - - - - - - - - - - - - - - - - - - - - - - - - - - - - - - - - - - - - - - - - - - - - - - - - - - - - - - - - </w:t>
      </w:r>
    </w:p>
    <w:p w:rsidR="006D2690" w:rsidRPr="00F862F7" w:rsidRDefault="006D2690" w:rsidP="006D2690">
      <w:pPr>
        <w:pStyle w:val="NormalWeb"/>
        <w:numPr>
          <w:ilvl w:val="0"/>
          <w:numId w:val="15"/>
        </w:numPr>
        <w:spacing w:before="0" w:beforeAutospacing="0" w:after="0" w:afterAutospacing="0" w:line="480" w:lineRule="auto"/>
        <w:ind w:left="0" w:firstLine="360"/>
        <w:jc w:val="both"/>
        <w:rPr>
          <w:rFonts w:asciiTheme="minorHAnsi" w:hAnsiTheme="minorHAnsi" w:cstheme="minorHAnsi"/>
          <w:b/>
          <w:bCs/>
          <w:color w:val="000000" w:themeColor="text1"/>
          <w:sz w:val="22"/>
          <w:szCs w:val="22"/>
        </w:rPr>
      </w:pPr>
      <w:r w:rsidRPr="00320B11">
        <w:rPr>
          <w:rFonts w:asciiTheme="minorHAnsi" w:hAnsiTheme="minorHAnsi" w:cstheme="minorHAnsi"/>
          <w:b/>
          <w:bCs/>
          <w:color w:val="000000" w:themeColor="text1"/>
          <w:sz w:val="22"/>
          <w:szCs w:val="22"/>
        </w:rPr>
        <w:t>DESIGNACIÓN DEL DIRECTOR DEL CENTRO ESTATAL DE JUSTICIA ALTERNATIVA DEL ESTADO DE TLAXCALA</w:t>
      </w:r>
      <w:r>
        <w:rPr>
          <w:rFonts w:asciiTheme="minorHAnsi" w:hAnsiTheme="minorHAnsi" w:cstheme="minorHAnsi"/>
          <w:color w:val="000000" w:themeColor="text1"/>
          <w:sz w:val="22"/>
          <w:szCs w:val="22"/>
        </w:rPr>
        <w:t xml:space="preserve">. </w:t>
      </w:r>
      <w:r w:rsidRPr="00B4662E">
        <w:rPr>
          <w:rFonts w:asciiTheme="minorHAnsi" w:hAnsiTheme="minorHAnsi" w:cstheme="minorHAnsi"/>
          <w:i/>
          <w:iCs/>
          <w:color w:val="000000" w:themeColor="text1"/>
          <w:sz w:val="22"/>
          <w:szCs w:val="22"/>
        </w:rPr>
        <w:t>Con fundamento en los artículos 61 y 68 fracción</w:t>
      </w:r>
      <w:r w:rsidR="00586143">
        <w:rPr>
          <w:rFonts w:asciiTheme="minorHAnsi" w:hAnsiTheme="minorHAnsi" w:cstheme="minorHAnsi"/>
          <w:i/>
          <w:iCs/>
          <w:color w:val="000000" w:themeColor="text1"/>
          <w:sz w:val="22"/>
          <w:szCs w:val="22"/>
        </w:rPr>
        <w:t xml:space="preserve"> I</w:t>
      </w:r>
      <w:r w:rsidRPr="00B4662E">
        <w:rPr>
          <w:rFonts w:asciiTheme="minorHAnsi" w:hAnsiTheme="minorHAnsi" w:cstheme="minorHAnsi"/>
          <w:i/>
          <w:iCs/>
          <w:color w:val="000000" w:themeColor="text1"/>
          <w:sz w:val="22"/>
          <w:szCs w:val="22"/>
        </w:rPr>
        <w:t xml:space="preserve"> de la Ley Orgánica del Poder Judicial del Estado, en relación con los diversos 3 fracción VII, 8, 11 fracción XIII, 14, 16 fracciones I y II, 19, 22 y 23, de la Ley de Mecanismos Alternativos de Solución de Controversias del Estado de Tlaxcala, se designa </w:t>
      </w:r>
      <w:r w:rsidR="00B4662E">
        <w:rPr>
          <w:rFonts w:asciiTheme="minorHAnsi" w:hAnsiTheme="minorHAnsi" w:cstheme="minorHAnsi"/>
          <w:i/>
          <w:iCs/>
          <w:color w:val="000000" w:themeColor="text1"/>
          <w:sz w:val="22"/>
          <w:szCs w:val="22"/>
        </w:rPr>
        <w:t>a</w:t>
      </w:r>
      <w:r w:rsidRPr="00B4662E">
        <w:rPr>
          <w:rFonts w:asciiTheme="minorHAnsi" w:hAnsiTheme="minorHAnsi" w:cstheme="minorHAnsi"/>
          <w:i/>
          <w:iCs/>
          <w:color w:val="000000" w:themeColor="text1"/>
          <w:sz w:val="22"/>
          <w:szCs w:val="22"/>
        </w:rPr>
        <w:t>l LICENCIADO VÍCTOR ROBERTO CARRANCÁ DE LA MORA, Director del Centro Estatal de Justicia Alternativa del Estado de Tlaxcala, a partir del uno de julio de dos mil diecinueve y hasta el siete de noviembre de dos mil diecinueve, en que concluye el periodo para el que se nombró director mediante el acuerdo III/61/2016; asimismo, se designa a la Maestra ESTHER TEROVA COTE, Subdirectora de dicho Centro y Encargada de la Coordinación Jurídica, con su mismo nivel y puesto, a partir del uno de julio de dos mil</w:t>
      </w:r>
      <w:r w:rsidRPr="00B4662E">
        <w:rPr>
          <w:rFonts w:asciiTheme="minorHAnsi" w:hAnsiTheme="minorHAnsi" w:cstheme="minorHAnsi"/>
          <w:color w:val="000000" w:themeColor="text1"/>
          <w:sz w:val="22"/>
          <w:szCs w:val="22"/>
        </w:rPr>
        <w:t xml:space="preserve"> </w:t>
      </w:r>
      <w:r w:rsidRPr="00B4662E">
        <w:rPr>
          <w:rFonts w:asciiTheme="minorHAnsi" w:hAnsiTheme="minorHAnsi" w:cstheme="minorHAnsi"/>
          <w:i/>
          <w:iCs/>
          <w:color w:val="000000" w:themeColor="text1"/>
          <w:sz w:val="22"/>
          <w:szCs w:val="22"/>
        </w:rPr>
        <w:t>diecinueve y hasta nuevas instrucciones</w:t>
      </w:r>
      <w:r w:rsidRPr="00B4662E">
        <w:rPr>
          <w:rFonts w:asciiTheme="minorHAnsi" w:hAnsiTheme="minorHAnsi" w:cstheme="minorHAnsi"/>
          <w:color w:val="000000" w:themeColor="text1"/>
          <w:sz w:val="22"/>
          <w:szCs w:val="22"/>
        </w:rPr>
        <w:t>.</w:t>
      </w:r>
      <w:r>
        <w:rPr>
          <w:rFonts w:asciiTheme="minorHAnsi" w:hAnsiTheme="minorHAnsi" w:cstheme="minorHAnsi"/>
          <w:color w:val="000000" w:themeColor="text1"/>
        </w:rPr>
        <w:t xml:space="preserve"> </w:t>
      </w:r>
      <w:r w:rsidRPr="00F5367C">
        <w:rPr>
          <w:rFonts w:asciiTheme="minorHAnsi" w:hAnsiTheme="minorHAnsi" w:cstheme="minorHAnsi"/>
          <w:color w:val="000000" w:themeColor="text1"/>
          <w:sz w:val="22"/>
          <w:szCs w:val="22"/>
          <w:u w:val="single"/>
        </w:rPr>
        <w:t xml:space="preserve">APROBADO POR </w:t>
      </w:r>
      <w:r w:rsidR="00586143" w:rsidRPr="00F5367C">
        <w:rPr>
          <w:rFonts w:asciiTheme="minorHAnsi" w:hAnsiTheme="minorHAnsi" w:cstheme="minorHAnsi"/>
          <w:color w:val="000000" w:themeColor="text1"/>
          <w:sz w:val="22"/>
          <w:szCs w:val="22"/>
          <w:u w:val="single"/>
        </w:rPr>
        <w:t>UNANIMIDAD</w:t>
      </w:r>
      <w:r w:rsidRPr="00F5367C">
        <w:rPr>
          <w:rFonts w:asciiTheme="minorHAnsi" w:hAnsiTheme="minorHAnsi" w:cstheme="minorHAnsi"/>
          <w:color w:val="000000" w:themeColor="text1"/>
          <w:sz w:val="22"/>
          <w:szCs w:val="22"/>
          <w:u w:val="single"/>
        </w:rPr>
        <w:t xml:space="preserve"> DE VOTOS</w:t>
      </w:r>
      <w:r w:rsidRPr="00710578">
        <w:rPr>
          <w:rFonts w:asciiTheme="minorHAnsi" w:hAnsiTheme="minorHAnsi" w:cstheme="minorHAnsi"/>
          <w:color w:val="000000" w:themeColor="text1"/>
          <w:sz w:val="22"/>
          <w:szCs w:val="22"/>
        </w:rPr>
        <w:t>.</w:t>
      </w:r>
    </w:p>
    <w:p w:rsidR="006D2690" w:rsidRPr="00D9205D" w:rsidRDefault="006D2690" w:rsidP="006D2690">
      <w:pPr>
        <w:pStyle w:val="NormalWeb"/>
        <w:numPr>
          <w:ilvl w:val="0"/>
          <w:numId w:val="15"/>
        </w:numPr>
        <w:spacing w:before="0" w:beforeAutospacing="0" w:after="0" w:afterAutospacing="0" w:line="480" w:lineRule="auto"/>
        <w:ind w:left="0" w:firstLine="360"/>
        <w:jc w:val="both"/>
        <w:rPr>
          <w:rFonts w:asciiTheme="minorHAnsi" w:hAnsiTheme="minorHAnsi" w:cstheme="minorHAnsi"/>
          <w:b/>
          <w:bCs/>
          <w:color w:val="000000" w:themeColor="text1"/>
          <w:sz w:val="22"/>
          <w:szCs w:val="22"/>
        </w:rPr>
      </w:pPr>
      <w:r w:rsidRPr="00320B11">
        <w:rPr>
          <w:rFonts w:asciiTheme="minorHAnsi" w:hAnsiTheme="minorHAnsi" w:cstheme="minorHAnsi"/>
          <w:b/>
          <w:bCs/>
          <w:color w:val="000000" w:themeColor="text1"/>
          <w:sz w:val="22"/>
          <w:szCs w:val="22"/>
        </w:rPr>
        <w:t>READSCRIPCIÓN DE PERSONAL DIVERSO DE LOS CENTROS REGIONALES DE JUSTICIA ALTERNATIVA.</w:t>
      </w:r>
      <w:r>
        <w:rPr>
          <w:rFonts w:asciiTheme="minorHAnsi" w:hAnsiTheme="minorHAnsi" w:cstheme="minorHAnsi"/>
          <w:color w:val="000000" w:themeColor="text1"/>
          <w:sz w:val="22"/>
          <w:szCs w:val="22"/>
        </w:rPr>
        <w:t xml:space="preserve"> </w:t>
      </w:r>
      <w:r w:rsidRPr="00320B11">
        <w:rPr>
          <w:rFonts w:asciiTheme="minorHAnsi" w:hAnsiTheme="minorHAnsi" w:cstheme="minorHAnsi"/>
          <w:i/>
          <w:iCs/>
          <w:color w:val="000000" w:themeColor="text1"/>
          <w:sz w:val="22"/>
          <w:szCs w:val="22"/>
        </w:rPr>
        <w:t xml:space="preserve">Con fundamento en los artículos 61 y 68 fracción de la Ley Orgánica del Poder Judicial del Estado, en relación con los diversos </w:t>
      </w:r>
      <w:r w:rsidRPr="00320B11">
        <w:rPr>
          <w:rFonts w:asciiTheme="minorHAnsi" w:hAnsiTheme="minorHAnsi" w:cstheme="minorHAnsi"/>
          <w:i/>
          <w:iCs/>
          <w:color w:val="000000" w:themeColor="text1"/>
        </w:rPr>
        <w:t xml:space="preserve">3 fracción VII, 9, 11 fracción XIII, 14, 16 fracción VI, 36 y 37, de la Ley de Mecanismos Alternativos de Solución de Controversias del Estado de Tlaxcala, se adscribe a la Licenciada CRISTINA QUINTERO MARTEL, secretaria proyectista de sala en funciones de facilitadora, como titular del Centro Regional de Justicia Alternativa en </w:t>
      </w:r>
      <w:r w:rsidRPr="00586143">
        <w:rPr>
          <w:rFonts w:asciiTheme="minorHAnsi" w:hAnsiTheme="minorHAnsi" w:cstheme="minorHAnsi"/>
          <w:i/>
          <w:iCs/>
          <w:color w:val="000000" w:themeColor="text1"/>
        </w:rPr>
        <w:t>Calpulalpan, Tlaxcala,</w:t>
      </w:r>
      <w:r w:rsidRPr="00320B11">
        <w:rPr>
          <w:rFonts w:asciiTheme="minorHAnsi" w:hAnsiTheme="minorHAnsi" w:cstheme="minorHAnsi"/>
          <w:i/>
          <w:iCs/>
          <w:color w:val="000000" w:themeColor="text1"/>
        </w:rPr>
        <w:t xml:space="preserve"> a partir del uno de julio de dos mil diecinueve y hasta nuevas instrucciones. Asimismo, </w:t>
      </w:r>
      <w:r w:rsidRPr="00320B11">
        <w:rPr>
          <w:rFonts w:asciiTheme="minorHAnsi" w:hAnsiTheme="minorHAnsi" w:cstheme="minorHAnsi"/>
          <w:i/>
          <w:iCs/>
        </w:rPr>
        <w:t xml:space="preserve">se </w:t>
      </w:r>
      <w:r w:rsidR="00DA3CB6" w:rsidRPr="00320B11">
        <w:rPr>
          <w:rFonts w:asciiTheme="minorHAnsi" w:hAnsiTheme="minorHAnsi" w:cstheme="minorHAnsi"/>
          <w:i/>
          <w:iCs/>
        </w:rPr>
        <w:t>re</w:t>
      </w:r>
      <w:r w:rsidRPr="00320B11">
        <w:rPr>
          <w:rFonts w:asciiTheme="minorHAnsi" w:hAnsiTheme="minorHAnsi" w:cstheme="minorHAnsi"/>
          <w:i/>
          <w:iCs/>
        </w:rPr>
        <w:t xml:space="preserve">adscribe </w:t>
      </w:r>
      <w:r w:rsidRPr="00320B11">
        <w:rPr>
          <w:rFonts w:asciiTheme="minorHAnsi" w:hAnsiTheme="minorHAnsi" w:cstheme="minorHAnsi"/>
          <w:i/>
          <w:iCs/>
          <w:color w:val="000000" w:themeColor="text1"/>
        </w:rPr>
        <w:t xml:space="preserve">a YALINA DOMÍNGUEZ CARRO, con su mismo nivel al Centro Estatal de Justicia Alternativa del Estado de </w:t>
      </w:r>
      <w:r w:rsidRPr="00320B11">
        <w:rPr>
          <w:rFonts w:asciiTheme="minorHAnsi" w:hAnsiTheme="minorHAnsi" w:cstheme="minorHAnsi"/>
          <w:i/>
          <w:iCs/>
          <w:color w:val="000000" w:themeColor="text1"/>
        </w:rPr>
        <w:lastRenderedPageBreak/>
        <w:t>Tlaxcala, a partir del uno de julio de dos mil diecinueve y hasta nuevas instrucciones.</w:t>
      </w:r>
      <w:r>
        <w:rPr>
          <w:rFonts w:asciiTheme="minorHAnsi" w:hAnsiTheme="minorHAnsi" w:cstheme="minorHAnsi"/>
          <w:color w:val="000000" w:themeColor="text1"/>
        </w:rPr>
        <w:t xml:space="preserve"> </w:t>
      </w:r>
      <w:r w:rsidRPr="00F5367C">
        <w:rPr>
          <w:rFonts w:asciiTheme="minorHAnsi" w:hAnsiTheme="minorHAnsi" w:cstheme="minorHAnsi"/>
          <w:color w:val="000000" w:themeColor="text1"/>
          <w:sz w:val="22"/>
          <w:szCs w:val="22"/>
          <w:u w:val="single"/>
        </w:rPr>
        <w:t xml:space="preserve">APROBADO POR </w:t>
      </w:r>
      <w:r w:rsidR="00586143" w:rsidRPr="00F5367C">
        <w:rPr>
          <w:rFonts w:asciiTheme="minorHAnsi" w:hAnsiTheme="minorHAnsi" w:cstheme="minorHAnsi"/>
          <w:color w:val="000000" w:themeColor="text1"/>
          <w:sz w:val="22"/>
          <w:szCs w:val="22"/>
          <w:u w:val="single"/>
        </w:rPr>
        <w:t>UNANIMIDAD</w:t>
      </w:r>
      <w:r w:rsidRPr="00F5367C">
        <w:rPr>
          <w:rFonts w:asciiTheme="minorHAnsi" w:hAnsiTheme="minorHAnsi" w:cstheme="minorHAnsi"/>
          <w:color w:val="000000" w:themeColor="text1"/>
          <w:sz w:val="22"/>
          <w:szCs w:val="22"/>
          <w:u w:val="single"/>
        </w:rPr>
        <w:t xml:space="preserve"> DE VOTOS</w:t>
      </w:r>
      <w:r w:rsidR="00F5367C">
        <w:rPr>
          <w:rFonts w:asciiTheme="minorHAnsi" w:hAnsiTheme="minorHAnsi" w:cstheme="minorHAnsi"/>
          <w:color w:val="000000" w:themeColor="text1"/>
          <w:sz w:val="22"/>
          <w:szCs w:val="22"/>
          <w:u w:val="single"/>
        </w:rPr>
        <w:t>.</w:t>
      </w:r>
      <w:r w:rsidR="00F5367C">
        <w:rPr>
          <w:rFonts w:asciiTheme="minorHAnsi" w:hAnsiTheme="minorHAnsi" w:cstheme="minorHAnsi"/>
          <w:color w:val="000000" w:themeColor="text1"/>
          <w:sz w:val="22"/>
          <w:szCs w:val="22"/>
        </w:rPr>
        <w:t xml:space="preserve"> - - - - - - - - - - - - - - - - - - - - - - </w:t>
      </w:r>
    </w:p>
    <w:p w:rsidR="006D2690" w:rsidRPr="00710578" w:rsidRDefault="006D2690" w:rsidP="006D2690">
      <w:pPr>
        <w:pStyle w:val="NormalWeb"/>
        <w:numPr>
          <w:ilvl w:val="0"/>
          <w:numId w:val="15"/>
        </w:numPr>
        <w:spacing w:before="0" w:beforeAutospacing="0" w:after="0" w:afterAutospacing="0" w:line="480" w:lineRule="auto"/>
        <w:ind w:left="0" w:firstLine="360"/>
        <w:jc w:val="both"/>
        <w:rPr>
          <w:rFonts w:asciiTheme="minorHAnsi" w:hAnsiTheme="minorHAnsi" w:cstheme="minorHAnsi"/>
          <w:b/>
          <w:bCs/>
          <w:color w:val="000000" w:themeColor="text1"/>
          <w:sz w:val="22"/>
          <w:szCs w:val="22"/>
        </w:rPr>
      </w:pPr>
      <w:r w:rsidRPr="00320B11">
        <w:rPr>
          <w:rFonts w:asciiTheme="minorHAnsi" w:hAnsiTheme="minorHAnsi" w:cstheme="minorHAnsi"/>
          <w:b/>
          <w:bCs/>
          <w:color w:val="000000" w:themeColor="text1"/>
          <w:sz w:val="22"/>
          <w:szCs w:val="22"/>
        </w:rPr>
        <w:t>CREACIÓN DE UNA PLAZA DE PROYECTISTA PARA EL JUZGADO PENAL DEL DISTRITO JUDICIAL DE SÁNCHEZ PIEDRAS Y ESPECIALIZADO EN ADMINISTRACIÓN DE JUSTICIA PARA ADOLESCENTES Y DE UNA PLAZA DE AUXILIAR TÉCNICO PARA LA UNIDAD DE IGUAL DE GÉNERO</w:t>
      </w:r>
      <w:r>
        <w:rPr>
          <w:rFonts w:asciiTheme="minorHAnsi" w:hAnsiTheme="minorHAnsi" w:cstheme="minorHAnsi"/>
          <w:color w:val="000000" w:themeColor="text1"/>
          <w:sz w:val="22"/>
          <w:szCs w:val="22"/>
        </w:rPr>
        <w:t xml:space="preserve">. </w:t>
      </w:r>
      <w:r w:rsidRPr="00320B11">
        <w:rPr>
          <w:rFonts w:asciiTheme="minorHAnsi" w:hAnsiTheme="minorHAnsi" w:cstheme="minorHAnsi"/>
          <w:i/>
          <w:iCs/>
          <w:color w:val="000000" w:themeColor="text1"/>
          <w:sz w:val="22"/>
          <w:szCs w:val="22"/>
        </w:rPr>
        <w:t>Por necesidades del servicio, con fundamento en los artículos 85 de la Constitución Particular del Estado, 58, 61, 65, 68, fracción I, 72 fracción III de la Ley Orgánica del Poder Judicial del Estado, 289 y 294 fracción II del Código Financiero para el Estado de Tlaxcala y sus Municipios, se crea UNA PLAZA de SECRETARIA PROYECTISTA DE JUZGADO (nivel 9), con adscripción en el Juzgado Penal del Distrito Judicial de Sánchez Piedras y Especializado en Administración de Justicia para Adolescentes y UNA PLAZA DE AUXILIAR TÉCNICO (nivel 3), con adscripción en la Unidad de Igualdad de Género, a partir del uno de julio de dos mil diecinueve.</w:t>
      </w:r>
      <w:r>
        <w:rPr>
          <w:rFonts w:asciiTheme="minorHAnsi" w:hAnsiTheme="minorHAnsi" w:cstheme="minorHAnsi"/>
          <w:color w:val="000000" w:themeColor="text1"/>
          <w:sz w:val="22"/>
          <w:szCs w:val="22"/>
        </w:rPr>
        <w:t xml:space="preserve"> </w:t>
      </w:r>
      <w:r w:rsidRPr="00F5367C">
        <w:rPr>
          <w:rFonts w:asciiTheme="minorHAnsi" w:hAnsiTheme="minorHAnsi" w:cstheme="minorHAnsi"/>
          <w:color w:val="000000" w:themeColor="text1"/>
          <w:sz w:val="22"/>
          <w:szCs w:val="22"/>
          <w:u w:val="single"/>
        </w:rPr>
        <w:t xml:space="preserve">APROBADO POR </w:t>
      </w:r>
      <w:r w:rsidR="00D05EC5" w:rsidRPr="00F5367C">
        <w:rPr>
          <w:rFonts w:asciiTheme="minorHAnsi" w:hAnsiTheme="minorHAnsi" w:cstheme="minorHAnsi"/>
          <w:color w:val="000000" w:themeColor="text1"/>
          <w:sz w:val="22"/>
          <w:szCs w:val="22"/>
          <w:u w:val="single"/>
        </w:rPr>
        <w:t>UNANIMIDAD</w:t>
      </w:r>
      <w:r w:rsidRPr="00F5367C">
        <w:rPr>
          <w:rFonts w:asciiTheme="minorHAnsi" w:hAnsiTheme="minorHAnsi" w:cstheme="minorHAnsi"/>
          <w:color w:val="000000" w:themeColor="text1"/>
          <w:sz w:val="22"/>
          <w:szCs w:val="22"/>
          <w:u w:val="single"/>
        </w:rPr>
        <w:t xml:space="preserve"> DE VOTOS</w:t>
      </w:r>
      <w:r w:rsidR="00F5367C">
        <w:rPr>
          <w:rFonts w:asciiTheme="minorHAnsi" w:hAnsiTheme="minorHAnsi" w:cstheme="minorHAnsi"/>
          <w:color w:val="000000" w:themeColor="text1"/>
          <w:sz w:val="22"/>
          <w:szCs w:val="22"/>
          <w:u w:val="single"/>
        </w:rPr>
        <w:t xml:space="preserve">. </w:t>
      </w:r>
      <w:r w:rsidR="00F5367C">
        <w:rPr>
          <w:rFonts w:asciiTheme="minorHAnsi" w:hAnsiTheme="minorHAnsi" w:cstheme="minorHAnsi"/>
          <w:color w:val="000000" w:themeColor="text1"/>
          <w:sz w:val="22"/>
          <w:szCs w:val="22"/>
        </w:rPr>
        <w:t xml:space="preserve">- - - - - - - - - - - - - - - - - - - - - - - - - - - - - - - - - </w:t>
      </w:r>
    </w:p>
    <w:p w:rsidR="006D2690" w:rsidRPr="00320B11" w:rsidRDefault="00320B11" w:rsidP="00DA3CB6">
      <w:pPr>
        <w:pStyle w:val="Prrafodelista"/>
        <w:numPr>
          <w:ilvl w:val="0"/>
          <w:numId w:val="15"/>
        </w:numPr>
        <w:tabs>
          <w:tab w:val="left" w:pos="567"/>
        </w:tabs>
        <w:spacing w:after="0" w:line="480" w:lineRule="auto"/>
        <w:ind w:left="0" w:firstLine="360"/>
        <w:contextualSpacing w:val="0"/>
        <w:jc w:val="both"/>
        <w:rPr>
          <w:rFonts w:asciiTheme="minorHAnsi" w:eastAsia="Batang" w:hAnsiTheme="minorHAnsi" w:cstheme="minorHAnsi"/>
          <w:b/>
          <w:bCs/>
          <w:i/>
          <w:iCs/>
        </w:rPr>
      </w:pPr>
      <w:r>
        <w:rPr>
          <w:rFonts w:asciiTheme="minorHAnsi" w:eastAsia="Batang" w:hAnsiTheme="minorHAnsi" w:cstheme="minorHAnsi"/>
          <w:b/>
          <w:bCs/>
        </w:rPr>
        <w:t>ADSCRIPCIONES Y READSCRIPCIONES.</w:t>
      </w:r>
      <w:r w:rsidR="006D2690">
        <w:rPr>
          <w:rFonts w:asciiTheme="minorHAnsi" w:eastAsia="Batang" w:hAnsiTheme="minorHAnsi" w:cstheme="minorHAnsi"/>
          <w:b/>
          <w:bCs/>
        </w:rPr>
        <w:t xml:space="preserve"> </w:t>
      </w:r>
      <w:r w:rsidR="006D2690" w:rsidRPr="00320B11">
        <w:rPr>
          <w:rFonts w:asciiTheme="minorHAnsi" w:eastAsia="Batang" w:hAnsiTheme="minorHAnsi" w:cstheme="minorHAnsi"/>
          <w:i/>
          <w:iCs/>
        </w:rPr>
        <w:t xml:space="preserve">Con fundamento en los artículos 61 y 68 fracción I de la Ley Orgánica del Poder Judicial del Estado, se determina: </w:t>
      </w:r>
    </w:p>
    <w:tbl>
      <w:tblPr>
        <w:tblStyle w:val="Tablaconcuadrcula"/>
        <w:tblW w:w="0" w:type="auto"/>
        <w:tblLook w:val="04A0" w:firstRow="1" w:lastRow="0" w:firstColumn="1" w:lastColumn="0" w:noHBand="0" w:noVBand="1"/>
      </w:tblPr>
      <w:tblGrid>
        <w:gridCol w:w="3256"/>
        <w:gridCol w:w="4440"/>
      </w:tblGrid>
      <w:tr w:rsidR="006D2690" w:rsidRPr="00710578" w:rsidTr="00C16AEB">
        <w:tc>
          <w:tcPr>
            <w:tcW w:w="3256" w:type="dxa"/>
          </w:tcPr>
          <w:p w:rsidR="006D2690" w:rsidRPr="00710578" w:rsidRDefault="006D2690" w:rsidP="000E33C7">
            <w:pPr>
              <w:pStyle w:val="Sinespaciado"/>
              <w:tabs>
                <w:tab w:val="left" w:pos="1134"/>
              </w:tabs>
              <w:spacing w:line="276" w:lineRule="auto"/>
              <w:jc w:val="center"/>
              <w:rPr>
                <w:rFonts w:asciiTheme="minorHAnsi" w:hAnsiTheme="minorHAnsi" w:cstheme="minorHAnsi"/>
                <w:b/>
                <w:bCs/>
                <w:color w:val="000000" w:themeColor="text1"/>
              </w:rPr>
            </w:pPr>
            <w:r w:rsidRPr="00710578">
              <w:rPr>
                <w:rFonts w:asciiTheme="minorHAnsi" w:hAnsiTheme="minorHAnsi" w:cstheme="minorHAnsi"/>
                <w:b/>
                <w:bCs/>
                <w:color w:val="000000" w:themeColor="text1"/>
              </w:rPr>
              <w:t>SITUACIÓN ACTUAL</w:t>
            </w:r>
          </w:p>
        </w:tc>
        <w:tc>
          <w:tcPr>
            <w:tcW w:w="4440" w:type="dxa"/>
          </w:tcPr>
          <w:p w:rsidR="006D2690" w:rsidRPr="00710578" w:rsidRDefault="006D2690" w:rsidP="000E33C7">
            <w:pPr>
              <w:pStyle w:val="NormalWeb"/>
              <w:spacing w:before="0" w:beforeAutospacing="0" w:after="0" w:afterAutospacing="0" w:line="480" w:lineRule="auto"/>
              <w:jc w:val="center"/>
              <w:rPr>
                <w:rFonts w:asciiTheme="minorHAnsi" w:hAnsiTheme="minorHAnsi" w:cstheme="minorHAnsi"/>
                <w:b/>
                <w:bCs/>
                <w:color w:val="000000" w:themeColor="text1"/>
                <w:sz w:val="22"/>
                <w:szCs w:val="22"/>
              </w:rPr>
            </w:pPr>
            <w:r w:rsidRPr="00710578">
              <w:rPr>
                <w:rFonts w:asciiTheme="minorHAnsi" w:hAnsiTheme="minorHAnsi" w:cstheme="minorHAnsi"/>
                <w:b/>
                <w:bCs/>
                <w:color w:val="000000" w:themeColor="text1"/>
                <w:sz w:val="22"/>
                <w:szCs w:val="22"/>
              </w:rPr>
              <w:t>DETERMINACIÓN</w:t>
            </w:r>
          </w:p>
        </w:tc>
      </w:tr>
      <w:tr w:rsidR="006D2690" w:rsidRPr="00710578"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LIC. ARTEMIO JUAN NAVA VARELA</w:t>
            </w:r>
          </w:p>
          <w:p w:rsidR="006D2690" w:rsidRPr="00710578" w:rsidRDefault="006D2690" w:rsidP="000E33C7">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Juez Primero de lo Civil del Distrito Judicial de Cuauhtémoc.</w:t>
            </w:r>
          </w:p>
        </w:tc>
        <w:tc>
          <w:tcPr>
            <w:tcW w:w="4440" w:type="dxa"/>
          </w:tcPr>
          <w:p w:rsidR="006D2690" w:rsidRDefault="00262910" w:rsidP="00262910">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designa Juez de lo Civil y Familiar del Distrito Judicial de Morelos, a partir del uno de julio de dos mil diecinueve</w:t>
            </w:r>
            <w:r w:rsidR="00F5367C">
              <w:rPr>
                <w:rFonts w:asciiTheme="minorHAnsi" w:hAnsiTheme="minorHAnsi" w:cstheme="minorHAnsi"/>
                <w:color w:val="000000" w:themeColor="text1"/>
                <w:sz w:val="22"/>
                <w:szCs w:val="22"/>
              </w:rPr>
              <w:t>, en sustitución del Juez Mariano Reyes Landa</w:t>
            </w:r>
            <w:r>
              <w:rPr>
                <w:rFonts w:asciiTheme="minorHAnsi" w:hAnsiTheme="minorHAnsi" w:cstheme="minorHAnsi"/>
                <w:color w:val="000000" w:themeColor="text1"/>
                <w:sz w:val="22"/>
                <w:szCs w:val="22"/>
              </w:rPr>
              <w:t>.</w:t>
            </w:r>
          </w:p>
          <w:p w:rsidR="00C16AEB" w:rsidRPr="00710578" w:rsidRDefault="00C16AEB" w:rsidP="00262910">
            <w:pPr>
              <w:pStyle w:val="NormalWeb"/>
              <w:spacing w:before="0" w:beforeAutospacing="0" w:after="0" w:afterAutospacing="0" w:line="360" w:lineRule="auto"/>
              <w:jc w:val="both"/>
              <w:rPr>
                <w:rFonts w:asciiTheme="minorHAnsi" w:hAnsiTheme="minorHAnsi" w:cstheme="minorHAnsi"/>
                <w:b/>
                <w:bCs/>
                <w:color w:val="000000" w:themeColor="text1"/>
                <w:sz w:val="22"/>
                <w:szCs w:val="22"/>
              </w:rPr>
            </w:pPr>
          </w:p>
        </w:tc>
      </w:tr>
      <w:tr w:rsidR="00262910" w:rsidRPr="00710578" w:rsidTr="00C16AEB">
        <w:tc>
          <w:tcPr>
            <w:tcW w:w="3256" w:type="dxa"/>
          </w:tcPr>
          <w:p w:rsidR="00262910" w:rsidRDefault="00262910" w:rsidP="000E33C7">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LIC. MARIANO REYES LANDA</w:t>
            </w:r>
          </w:p>
          <w:p w:rsidR="00262910" w:rsidRDefault="00262910" w:rsidP="000E33C7">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Juez de lo Civil y Familiar del Distrito Judicial de Morelos</w:t>
            </w:r>
          </w:p>
        </w:tc>
        <w:tc>
          <w:tcPr>
            <w:tcW w:w="4440" w:type="dxa"/>
          </w:tcPr>
          <w:p w:rsidR="00262910" w:rsidRDefault="00262910" w:rsidP="00262910">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designa Juez Primero de lo Civil del Distrito Judicial de Cuauhtémoc, a partir del uno de julio de dos mil diecinueve</w:t>
            </w:r>
            <w:r w:rsidR="0038595C">
              <w:rPr>
                <w:rFonts w:asciiTheme="minorHAnsi" w:hAnsiTheme="minorHAnsi" w:cstheme="minorHAnsi"/>
                <w:color w:val="000000" w:themeColor="text1"/>
                <w:sz w:val="22"/>
                <w:szCs w:val="22"/>
              </w:rPr>
              <w:t xml:space="preserve"> en sustitución del Juez Artemio Juan Nava Varela.</w:t>
            </w:r>
          </w:p>
          <w:p w:rsidR="00C16AEB" w:rsidRDefault="00C16AEB" w:rsidP="00262910">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262910" w:rsidRPr="00710578" w:rsidTr="00C16AEB">
        <w:tc>
          <w:tcPr>
            <w:tcW w:w="3256" w:type="dxa"/>
          </w:tcPr>
          <w:p w:rsidR="00262910" w:rsidRDefault="00262910" w:rsidP="000E33C7">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LIC. AURORA MERCEDES MOCTEZUMA MARTÍNEZ.</w:t>
            </w:r>
          </w:p>
          <w:p w:rsidR="00262910" w:rsidRDefault="00262910" w:rsidP="000E33C7">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Juez de lo Civil y Familiar del Distrito Judicial de Xicohténcatl</w:t>
            </w:r>
          </w:p>
        </w:tc>
        <w:tc>
          <w:tcPr>
            <w:tcW w:w="4440" w:type="dxa"/>
          </w:tcPr>
          <w:p w:rsidR="00262910" w:rsidRDefault="00262910" w:rsidP="00262910">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designa Juez Tercero de lo Civil del Distrito Judicial de Cuauhtémoc y de Extinción de Dominio del Estado de Tlaxcala, a partir del uno de julio de dos mil diecinueve</w:t>
            </w:r>
            <w:r w:rsidR="0038595C">
              <w:rPr>
                <w:rFonts w:asciiTheme="minorHAnsi" w:hAnsiTheme="minorHAnsi" w:cstheme="minorHAnsi"/>
                <w:color w:val="000000" w:themeColor="text1"/>
                <w:sz w:val="22"/>
                <w:szCs w:val="22"/>
              </w:rPr>
              <w:t>, en sustitución del Juez Benito Herrera Vásquez</w:t>
            </w:r>
            <w:r>
              <w:rPr>
                <w:rFonts w:asciiTheme="minorHAnsi" w:hAnsiTheme="minorHAnsi" w:cstheme="minorHAnsi"/>
                <w:color w:val="000000" w:themeColor="text1"/>
                <w:sz w:val="22"/>
                <w:szCs w:val="22"/>
              </w:rPr>
              <w:t>.</w:t>
            </w:r>
          </w:p>
          <w:p w:rsidR="00C16AEB" w:rsidRDefault="00C16AEB" w:rsidP="00262910">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262910" w:rsidRPr="00710578" w:rsidTr="00C16AEB">
        <w:tc>
          <w:tcPr>
            <w:tcW w:w="3256" w:type="dxa"/>
          </w:tcPr>
          <w:p w:rsidR="00262910" w:rsidRDefault="00262910" w:rsidP="000E33C7">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LIC. BENITO HERRERA VÁSQUEZ </w:t>
            </w:r>
          </w:p>
          <w:p w:rsidR="00262910" w:rsidRDefault="00262910" w:rsidP="000E33C7">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Juez Tercero de lo Civil del Distrito Judicial de Cuauhtémoc y </w:t>
            </w:r>
            <w:r>
              <w:rPr>
                <w:rFonts w:asciiTheme="minorHAnsi" w:hAnsiTheme="minorHAnsi" w:cstheme="minorHAnsi"/>
                <w:b/>
                <w:bCs/>
                <w:color w:val="000000" w:themeColor="text1"/>
              </w:rPr>
              <w:lastRenderedPageBreak/>
              <w:t>de Extinción de Dominio del Estado de Tlaxcala</w:t>
            </w:r>
          </w:p>
          <w:p w:rsidR="00C16AEB" w:rsidRDefault="00C16AEB" w:rsidP="000E33C7">
            <w:pPr>
              <w:pStyle w:val="Sinespaciado"/>
              <w:tabs>
                <w:tab w:val="left" w:pos="1134"/>
              </w:tabs>
              <w:spacing w:line="360" w:lineRule="auto"/>
              <w:jc w:val="both"/>
              <w:rPr>
                <w:rFonts w:asciiTheme="minorHAnsi" w:hAnsiTheme="minorHAnsi" w:cstheme="minorHAnsi"/>
                <w:b/>
                <w:bCs/>
                <w:color w:val="000000" w:themeColor="text1"/>
              </w:rPr>
            </w:pPr>
          </w:p>
        </w:tc>
        <w:tc>
          <w:tcPr>
            <w:tcW w:w="4440" w:type="dxa"/>
          </w:tcPr>
          <w:p w:rsidR="00262910" w:rsidRDefault="00262910" w:rsidP="00262910">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Se designa Juez de lo Civil y Familiar del Distrito Judicial de Xicohténcatl, a partir del uno de julio </w:t>
            </w:r>
            <w:r>
              <w:rPr>
                <w:rFonts w:asciiTheme="minorHAnsi" w:hAnsiTheme="minorHAnsi" w:cstheme="minorHAnsi"/>
                <w:color w:val="000000" w:themeColor="text1"/>
                <w:sz w:val="22"/>
                <w:szCs w:val="22"/>
              </w:rPr>
              <w:lastRenderedPageBreak/>
              <w:t>de dos mil diecinueve</w:t>
            </w:r>
            <w:r w:rsidR="0038595C">
              <w:rPr>
                <w:rFonts w:asciiTheme="minorHAnsi" w:hAnsiTheme="minorHAnsi" w:cstheme="minorHAnsi"/>
                <w:color w:val="000000" w:themeColor="text1"/>
                <w:sz w:val="22"/>
                <w:szCs w:val="22"/>
              </w:rPr>
              <w:t>, en sustitución de la Jueza Aurora Mercedes Moctezuma Martínez.</w:t>
            </w:r>
          </w:p>
        </w:tc>
      </w:tr>
      <w:tr w:rsidR="006D2690" w:rsidRPr="00710578"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lastRenderedPageBreak/>
              <w:t>JONATHAN RAMÍREZ ROMERO</w:t>
            </w:r>
          </w:p>
          <w:p w:rsidR="006D2690" w:rsidRPr="004205D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Secretario auxiliar de juzgado de base, adscrito al Departamento de informática de la Secretaría Ejecutiva</w:t>
            </w:r>
          </w:p>
          <w:p w:rsidR="006D2690" w:rsidRPr="00214C54"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highlight w:val="yellow"/>
              </w:rPr>
            </w:pPr>
          </w:p>
        </w:tc>
        <w:tc>
          <w:tcPr>
            <w:tcW w:w="4440" w:type="dxa"/>
          </w:tcPr>
          <w:p w:rsidR="006D2690" w:rsidRPr="005444F3"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Por necesidad</w:t>
            </w:r>
            <w:r w:rsidR="0038595C">
              <w:rPr>
                <w:rFonts w:asciiTheme="minorHAnsi" w:hAnsiTheme="minorHAnsi" w:cstheme="minorHAnsi"/>
                <w:color w:val="000000" w:themeColor="text1"/>
                <w:sz w:val="22"/>
                <w:szCs w:val="22"/>
              </w:rPr>
              <w:t>es</w:t>
            </w:r>
            <w:r>
              <w:rPr>
                <w:rFonts w:asciiTheme="minorHAnsi" w:hAnsiTheme="minorHAnsi" w:cstheme="minorHAnsi"/>
                <w:color w:val="000000" w:themeColor="text1"/>
                <w:sz w:val="22"/>
                <w:szCs w:val="22"/>
              </w:rPr>
              <w:t xml:space="preserve"> del servicio, se readscribe a la Unidad de Transparencia y de Protección de Datos Personales, a partir de la notificación del presente acuerdo y hasta nuevas instrucciones.</w:t>
            </w:r>
          </w:p>
        </w:tc>
      </w:tr>
      <w:tr w:rsidR="006D2690" w:rsidRPr="00710578"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LIC. MARÍA ISABEL RAMÍREZ FLORES</w:t>
            </w:r>
          </w:p>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Asistente de Causa adscrita al Juzgado de Control y de Juicio Oral del Distrito Judicial de Sánchez Piedras y Especializado en Justicia para Adolescentes del Estado de Tlaxcala</w:t>
            </w:r>
          </w:p>
          <w:p w:rsidR="00C16AEB" w:rsidRDefault="00C16AEB" w:rsidP="000E33C7">
            <w:pPr>
              <w:pStyle w:val="Sinespaciado"/>
              <w:tabs>
                <w:tab w:val="left" w:pos="1134"/>
              </w:tabs>
              <w:spacing w:line="360" w:lineRule="auto"/>
              <w:jc w:val="both"/>
              <w:rPr>
                <w:rFonts w:asciiTheme="minorHAnsi" w:hAnsiTheme="minorHAnsi" w:cstheme="minorHAnsi"/>
                <w:b/>
                <w:snapToGrid w:val="0"/>
              </w:rPr>
            </w:pPr>
          </w:p>
        </w:tc>
        <w:tc>
          <w:tcPr>
            <w:tcW w:w="4440"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designa Administradora del Juzgado de Control y de Juicio Oral del Distrito Judicial de Guridi y Alcocer</w:t>
            </w:r>
            <w:r w:rsidR="0038595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a partir del uno de julio de dos mil diecinueve y hasta nuevas instrucciones, en sustitución de la Lic. </w:t>
            </w:r>
            <w:proofErr w:type="spellStart"/>
            <w:r>
              <w:rPr>
                <w:rFonts w:asciiTheme="minorHAnsi" w:hAnsiTheme="minorHAnsi" w:cstheme="minorHAnsi"/>
                <w:color w:val="000000" w:themeColor="text1"/>
                <w:sz w:val="22"/>
                <w:szCs w:val="22"/>
              </w:rPr>
              <w:t>Shuka</w:t>
            </w:r>
            <w:proofErr w:type="spellEnd"/>
            <w:r>
              <w:rPr>
                <w:rFonts w:asciiTheme="minorHAnsi" w:hAnsiTheme="minorHAnsi" w:cstheme="minorHAnsi"/>
                <w:color w:val="000000" w:themeColor="text1"/>
                <w:sz w:val="22"/>
                <w:szCs w:val="22"/>
              </w:rPr>
              <w:t xml:space="preserve"> Zempoalteca </w:t>
            </w:r>
            <w:r w:rsidR="0038595C">
              <w:rPr>
                <w:rFonts w:asciiTheme="minorHAnsi" w:hAnsiTheme="minorHAnsi" w:cstheme="minorHAnsi"/>
                <w:color w:val="000000" w:themeColor="text1"/>
                <w:sz w:val="22"/>
                <w:szCs w:val="22"/>
              </w:rPr>
              <w:t>Rodríguez.</w:t>
            </w:r>
          </w:p>
        </w:tc>
      </w:tr>
      <w:tr w:rsidR="006D2690" w:rsidRPr="00710578"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 xml:space="preserve">LIC. SHUKA ZEMPOALTECA </w:t>
            </w:r>
            <w:r w:rsidR="00D05EC5">
              <w:rPr>
                <w:rFonts w:asciiTheme="minorHAnsi" w:hAnsiTheme="minorHAnsi" w:cstheme="minorHAnsi"/>
                <w:b/>
                <w:snapToGrid w:val="0"/>
              </w:rPr>
              <w:t>RODRÍGUEZ</w:t>
            </w:r>
          </w:p>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Administradora del Juzgado de Control y de Juicio Oral del Distrito Judicial de Guridi y Alcocer</w:t>
            </w:r>
          </w:p>
        </w:tc>
        <w:tc>
          <w:tcPr>
            <w:tcW w:w="4440"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Concluye su encargo como administradora y REGRESA a su nombramiento de Asistente de Sala adscrita al Juzgado de Control y de Juicio Oral del Distrito Judicial de Sánchez Piedras y Especializado en Justicia para Adolescentes del Estado de Tlaxcala, a partir del uno de julio de dos mil diecinueve y hasta nuevas instrucciones, en sustitución del Lic. Jorge Luis Ramírez Pérez.</w:t>
            </w:r>
          </w:p>
          <w:p w:rsidR="00C16AEB"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6D2690" w:rsidRPr="00710578"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LIC. JORGE LUIS RAMÍREZ PÉREZ</w:t>
            </w:r>
            <w:r w:rsidR="00E840A9">
              <w:rPr>
                <w:rFonts w:asciiTheme="minorHAnsi" w:hAnsiTheme="minorHAnsi" w:cstheme="minorHAnsi"/>
                <w:b/>
                <w:snapToGrid w:val="0"/>
              </w:rPr>
              <w:t>.</w:t>
            </w:r>
          </w:p>
        </w:tc>
        <w:tc>
          <w:tcPr>
            <w:tcW w:w="4440"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Concluye su interinato como Asistente de Sala adscrito al Juzgado de Control y de Juicio Oral del Distrito Judicial de Sánchez Piedras y Especializado en Justicia para Adolescentes del Estado de Tlaxcala y se designa ASISTENTE DE CAUSA INTERINO de dicho juzgado por el término de tres meses, en sustitución de la Lic. María Isabel Ramírez Flores, a partir del uno de julio de dos mil diecinueve.</w:t>
            </w:r>
          </w:p>
          <w:p w:rsidR="00C16AEB"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6D2690" w:rsidRPr="00710578"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LIC. GABRIEL FLORES ALVARADO</w:t>
            </w:r>
          </w:p>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 xml:space="preserve">Secretario de acuerdos de juzgado en funciones de administrador de la Sala de </w:t>
            </w:r>
            <w:r>
              <w:rPr>
                <w:rFonts w:asciiTheme="minorHAnsi" w:hAnsiTheme="minorHAnsi" w:cstheme="minorHAnsi"/>
                <w:b/>
                <w:snapToGrid w:val="0"/>
              </w:rPr>
              <w:lastRenderedPageBreak/>
              <w:t>Audiencias Orales de Segunda Instancia en Materia Penal y Especializada en Administración de Justicia para Adolescentes del Estado de Tlaxcala</w:t>
            </w:r>
          </w:p>
          <w:p w:rsidR="00C16AEB" w:rsidRDefault="00C16AEB" w:rsidP="000E33C7">
            <w:pPr>
              <w:pStyle w:val="Sinespaciado"/>
              <w:tabs>
                <w:tab w:val="left" w:pos="1134"/>
              </w:tabs>
              <w:spacing w:line="360" w:lineRule="auto"/>
              <w:jc w:val="both"/>
              <w:rPr>
                <w:rFonts w:asciiTheme="minorHAnsi" w:hAnsiTheme="minorHAnsi" w:cstheme="minorHAnsi"/>
                <w:b/>
                <w:snapToGrid w:val="0"/>
              </w:rPr>
            </w:pPr>
          </w:p>
        </w:tc>
        <w:tc>
          <w:tcPr>
            <w:tcW w:w="4440"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Designado por el Magistrado Presidente como Encargado de la Secretaría Particular de la Presidencia</w:t>
            </w:r>
            <w:r w:rsidR="0038595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a partir del uno de julio de dos mil diecinueve, en tanto dicho nombramiento es </w:t>
            </w:r>
            <w:r>
              <w:rPr>
                <w:rFonts w:asciiTheme="minorHAnsi" w:hAnsiTheme="minorHAnsi" w:cstheme="minorHAnsi"/>
                <w:color w:val="000000" w:themeColor="text1"/>
                <w:sz w:val="22"/>
                <w:szCs w:val="22"/>
              </w:rPr>
              <w:lastRenderedPageBreak/>
              <w:t>sometido a la consideración del Pleno del Tribunal Superior de Justicia</w:t>
            </w:r>
            <w:r w:rsidR="0038595C">
              <w:rPr>
                <w:rFonts w:asciiTheme="minorHAnsi" w:hAnsiTheme="minorHAnsi" w:cstheme="minorHAnsi"/>
                <w:color w:val="000000" w:themeColor="text1"/>
                <w:sz w:val="22"/>
                <w:szCs w:val="22"/>
              </w:rPr>
              <w:t xml:space="preserve"> para su ratificación</w:t>
            </w:r>
            <w:r>
              <w:rPr>
                <w:rFonts w:asciiTheme="minorHAnsi" w:hAnsiTheme="minorHAnsi" w:cstheme="minorHAnsi"/>
                <w:color w:val="000000" w:themeColor="text1"/>
                <w:sz w:val="22"/>
                <w:szCs w:val="22"/>
              </w:rPr>
              <w:t>, en términos de lo establecido en el artículo 29 de la Ley Orgánica del Poder Judicial del Estado.</w:t>
            </w:r>
          </w:p>
        </w:tc>
      </w:tr>
      <w:tr w:rsidR="006D2690" w:rsidRPr="00710578"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lastRenderedPageBreak/>
              <w:t>LIC. MARICRUZ TLAPALE AGUILAR</w:t>
            </w:r>
          </w:p>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Asistente de causa del Juzgado de Control y de Juicio Oral del Distrito Judicial de Sánchez Piedras y Especializado en Justicia para Adolescentes del Estado de Tlaxcala</w:t>
            </w:r>
          </w:p>
        </w:tc>
        <w:tc>
          <w:tcPr>
            <w:tcW w:w="4440"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 designa Administradora de la Sala de Audiencias Orales de Segunda Instancia en Materia Penal y Especializada en Administración de Justicia para Adolescentes del Estado de Tlaxcala, en sustitución del Licenciado Gabriel Flores Alvarado, con el nivel y puesto que correspondía a éste, de manera interina, por el término de tres meses, a partir del uno de julio de dos mil diecinueve. </w:t>
            </w:r>
          </w:p>
          <w:p w:rsidR="00C16AEB"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8D782B" w:rsidRPr="00710578" w:rsidTr="00C16AEB">
        <w:tc>
          <w:tcPr>
            <w:tcW w:w="3256" w:type="dxa"/>
          </w:tcPr>
          <w:p w:rsidR="008D782B" w:rsidRDefault="008D782B"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LIC. MARIANA MORALES SÁNCHEZ</w:t>
            </w:r>
          </w:p>
          <w:p w:rsidR="008D782B" w:rsidRDefault="008D782B"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Asistente de notificación adscrita al Juzgado de Control y de Juicio Oral del Distrito Judicial de Sánchez Piedras y Especializado en Justicia para Adolescentes del Estado de Tlaxcala</w:t>
            </w:r>
          </w:p>
          <w:p w:rsidR="00C16AEB" w:rsidRDefault="00C16AEB" w:rsidP="000E33C7">
            <w:pPr>
              <w:pStyle w:val="Sinespaciado"/>
              <w:tabs>
                <w:tab w:val="left" w:pos="1134"/>
              </w:tabs>
              <w:spacing w:line="360" w:lineRule="auto"/>
              <w:jc w:val="both"/>
              <w:rPr>
                <w:rFonts w:asciiTheme="minorHAnsi" w:hAnsiTheme="minorHAnsi" w:cstheme="minorHAnsi"/>
                <w:b/>
                <w:snapToGrid w:val="0"/>
              </w:rPr>
            </w:pPr>
          </w:p>
        </w:tc>
        <w:tc>
          <w:tcPr>
            <w:tcW w:w="4440" w:type="dxa"/>
          </w:tcPr>
          <w:p w:rsidR="008D782B" w:rsidRDefault="008D782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readscribe como Asistente de causa en el mismo juzgado de su adscripción actual, de manera interina, por el término de tres meses, a partir del uno de julio de dos mil diecinueve.</w:t>
            </w:r>
          </w:p>
        </w:tc>
      </w:tr>
      <w:tr w:rsidR="008D782B" w:rsidRPr="008D782B" w:rsidTr="00C16AEB">
        <w:tc>
          <w:tcPr>
            <w:tcW w:w="3256" w:type="dxa"/>
          </w:tcPr>
          <w:p w:rsidR="008D782B" w:rsidRPr="008D782B" w:rsidRDefault="008D782B" w:rsidP="000E33C7">
            <w:pPr>
              <w:pStyle w:val="Sinespaciado"/>
              <w:tabs>
                <w:tab w:val="left" w:pos="1134"/>
              </w:tabs>
              <w:spacing w:line="360" w:lineRule="auto"/>
              <w:jc w:val="both"/>
              <w:rPr>
                <w:rFonts w:asciiTheme="minorHAnsi" w:hAnsiTheme="minorHAnsi" w:cstheme="minorHAnsi"/>
                <w:b/>
                <w:snapToGrid w:val="0"/>
              </w:rPr>
            </w:pPr>
            <w:r w:rsidRPr="008D782B">
              <w:rPr>
                <w:rFonts w:asciiTheme="minorHAnsi" w:hAnsiTheme="minorHAnsi" w:cstheme="minorHAnsi"/>
                <w:b/>
                <w:snapToGrid w:val="0"/>
              </w:rPr>
              <w:t>LIC. JOSÉ DAVID FLORESOLAYO HERNÁNDEZ</w:t>
            </w:r>
          </w:p>
          <w:p w:rsidR="008D782B" w:rsidRPr="008D782B" w:rsidRDefault="008D782B" w:rsidP="000E33C7">
            <w:pPr>
              <w:pStyle w:val="Sinespaciado"/>
              <w:tabs>
                <w:tab w:val="left" w:pos="1134"/>
              </w:tabs>
              <w:spacing w:line="360" w:lineRule="auto"/>
              <w:jc w:val="both"/>
              <w:rPr>
                <w:rFonts w:asciiTheme="minorHAnsi" w:hAnsiTheme="minorHAnsi" w:cstheme="minorHAnsi"/>
                <w:b/>
                <w:snapToGrid w:val="0"/>
              </w:rPr>
            </w:pPr>
            <w:r w:rsidRPr="008D782B">
              <w:rPr>
                <w:rFonts w:asciiTheme="minorHAnsi" w:hAnsiTheme="minorHAnsi" w:cstheme="minorHAnsi"/>
                <w:b/>
                <w:snapToGrid w:val="0"/>
              </w:rPr>
              <w:t>A</w:t>
            </w:r>
            <w:r>
              <w:rPr>
                <w:rFonts w:asciiTheme="minorHAnsi" w:hAnsiTheme="minorHAnsi" w:cstheme="minorHAnsi"/>
                <w:b/>
                <w:snapToGrid w:val="0"/>
              </w:rPr>
              <w:t>sistente de atención al público del Juzgado de Control y de Juicio Oral del Distrito Judicial de Guridi y Alcocer</w:t>
            </w:r>
          </w:p>
        </w:tc>
        <w:tc>
          <w:tcPr>
            <w:tcW w:w="4440" w:type="dxa"/>
          </w:tcPr>
          <w:p w:rsidR="008D782B" w:rsidRDefault="008D782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 readscribe como </w:t>
            </w:r>
            <w:r w:rsidR="00D05EC5">
              <w:rPr>
                <w:rFonts w:asciiTheme="minorHAnsi" w:hAnsiTheme="minorHAnsi" w:cstheme="minorHAnsi"/>
                <w:color w:val="000000" w:themeColor="text1"/>
                <w:sz w:val="22"/>
                <w:szCs w:val="22"/>
              </w:rPr>
              <w:t xml:space="preserve">Encargado </w:t>
            </w:r>
            <w:r w:rsidR="0038595C">
              <w:rPr>
                <w:rFonts w:asciiTheme="minorHAnsi" w:hAnsiTheme="minorHAnsi" w:cstheme="minorHAnsi"/>
                <w:color w:val="000000" w:themeColor="text1"/>
                <w:sz w:val="22"/>
                <w:szCs w:val="22"/>
              </w:rPr>
              <w:t>en funciones de</w:t>
            </w:r>
            <w:r w:rsidR="00D05EC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Asistente de notificación del Juzgado de Control y de Juicio Oral del Distrito Judicial de Sánchez Piedras y Especializado en Justicia para Adolescentes del Estado de Tlaxcala, de manera interina, por el término de tres meses, a partir del uno de julio de dos mil diecinueve.</w:t>
            </w:r>
          </w:p>
          <w:p w:rsidR="00C16AEB" w:rsidRPr="008D782B"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8D782B" w:rsidRPr="00710578" w:rsidTr="00C16AEB">
        <w:tc>
          <w:tcPr>
            <w:tcW w:w="3256" w:type="dxa"/>
          </w:tcPr>
          <w:p w:rsidR="008D782B" w:rsidRDefault="00586143"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PENDIENTE DE NOMBRAR AL ASISTENTE DE ATENCIÓN AL PÚBLICO DEL JUZGADO DE CONTROL Y DE JUICIO ORAL DEL DISTRITO JUDICIAL DE GURIDI Y ALCOCER</w:t>
            </w:r>
          </w:p>
        </w:tc>
        <w:tc>
          <w:tcPr>
            <w:tcW w:w="4440" w:type="dxa"/>
          </w:tcPr>
          <w:p w:rsidR="008D782B" w:rsidRDefault="008D782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6D2690" w:rsidRPr="00710578"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 xml:space="preserve">LIC. VIVIANA BARBOSA BONOLA </w:t>
            </w:r>
          </w:p>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 xml:space="preserve">Secretaria proyectista de sala en funciones de subdirectora del </w:t>
            </w:r>
            <w:r>
              <w:rPr>
                <w:rFonts w:asciiTheme="minorHAnsi" w:hAnsiTheme="minorHAnsi" w:cstheme="minorHAnsi"/>
                <w:b/>
                <w:snapToGrid w:val="0"/>
              </w:rPr>
              <w:lastRenderedPageBreak/>
              <w:t>Instituto de Especialización Judicial</w:t>
            </w:r>
          </w:p>
        </w:tc>
        <w:tc>
          <w:tcPr>
            <w:tcW w:w="4440"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Con su mismo nivel, a la Secretaría General de Acuerdos del Tribunal Superior de Justicia a partir del uno de julio de dos mil diecinueve y </w:t>
            </w:r>
            <w:r>
              <w:rPr>
                <w:rFonts w:asciiTheme="minorHAnsi" w:hAnsiTheme="minorHAnsi" w:cstheme="minorHAnsi"/>
                <w:color w:val="000000" w:themeColor="text1"/>
                <w:sz w:val="22"/>
                <w:szCs w:val="22"/>
              </w:rPr>
              <w:lastRenderedPageBreak/>
              <w:t>hasta nuevas instrucciones, en sustitución del Licenciado Alejandro Pereda Vega</w:t>
            </w:r>
          </w:p>
          <w:p w:rsidR="00C16AEB"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6D2690" w:rsidRPr="00710578"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lastRenderedPageBreak/>
              <w:t>LIC. ALEJANDRO PEREDA VEGA</w:t>
            </w:r>
          </w:p>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Secretario proyectista en materia de control constitucional adscrito a la Secretaría General de Acuerdos del Tribunal Superior de Justicia</w:t>
            </w:r>
          </w:p>
        </w:tc>
        <w:tc>
          <w:tcPr>
            <w:tcW w:w="4440"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Con su mismo nivel, en funciones de Subdirector Jurídico del Tribunal Superior de Justicia, en la plaza que dejó vacante la Licenciada Vianey Estrada Vera, a partir del uno de julio de dos mil diecinueve y hasta nuevas instrucciones. </w:t>
            </w:r>
          </w:p>
          <w:p w:rsidR="00C16AEB"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6D2690" w:rsidRPr="00710578"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 xml:space="preserve">LIC. MARICELA </w:t>
            </w:r>
            <w:r w:rsidR="00A202A1">
              <w:rPr>
                <w:rFonts w:asciiTheme="minorHAnsi" w:hAnsiTheme="minorHAnsi" w:cstheme="minorHAnsi"/>
                <w:b/>
                <w:snapToGrid w:val="0"/>
              </w:rPr>
              <w:t xml:space="preserve">ENRIQUETA </w:t>
            </w:r>
            <w:r>
              <w:rPr>
                <w:rFonts w:asciiTheme="minorHAnsi" w:hAnsiTheme="minorHAnsi" w:cstheme="minorHAnsi"/>
                <w:b/>
                <w:snapToGrid w:val="0"/>
              </w:rPr>
              <w:t>CARMONA HUERTA</w:t>
            </w:r>
          </w:p>
        </w:tc>
        <w:tc>
          <w:tcPr>
            <w:tcW w:w="4440"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 adscribe como </w:t>
            </w:r>
            <w:proofErr w:type="gramStart"/>
            <w:r>
              <w:rPr>
                <w:rFonts w:asciiTheme="minorHAnsi" w:hAnsiTheme="minorHAnsi" w:cstheme="minorHAnsi"/>
                <w:color w:val="000000" w:themeColor="text1"/>
                <w:sz w:val="22"/>
                <w:szCs w:val="22"/>
              </w:rPr>
              <w:t>Subdirectora</w:t>
            </w:r>
            <w:proofErr w:type="gramEnd"/>
            <w:r>
              <w:rPr>
                <w:rFonts w:asciiTheme="minorHAnsi" w:hAnsiTheme="minorHAnsi" w:cstheme="minorHAnsi"/>
                <w:color w:val="000000" w:themeColor="text1"/>
                <w:sz w:val="22"/>
                <w:szCs w:val="22"/>
              </w:rPr>
              <w:t xml:space="preserve"> del Instituto de Especialización Judicial, con la categoría de secretaria proyectista de sala, en sustitución de la Licenciada Viviana Barbosa </w:t>
            </w:r>
            <w:proofErr w:type="spellStart"/>
            <w:r>
              <w:rPr>
                <w:rFonts w:asciiTheme="minorHAnsi" w:hAnsiTheme="minorHAnsi" w:cstheme="minorHAnsi"/>
                <w:color w:val="000000" w:themeColor="text1"/>
                <w:sz w:val="22"/>
                <w:szCs w:val="22"/>
              </w:rPr>
              <w:t>Bonola</w:t>
            </w:r>
            <w:proofErr w:type="spellEnd"/>
            <w:r>
              <w:rPr>
                <w:rFonts w:asciiTheme="minorHAnsi" w:hAnsiTheme="minorHAnsi" w:cstheme="minorHAnsi"/>
                <w:color w:val="000000" w:themeColor="text1"/>
                <w:sz w:val="22"/>
                <w:szCs w:val="22"/>
              </w:rPr>
              <w:t xml:space="preserve">, a partir del uno de julio de dos mil diecinueve y hasta nuevas instrucciones.  </w:t>
            </w:r>
          </w:p>
          <w:p w:rsidR="00C16AEB"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6D2690" w:rsidRPr="003A227A" w:rsidTr="00C16AEB">
        <w:tc>
          <w:tcPr>
            <w:tcW w:w="3256" w:type="dxa"/>
          </w:tcPr>
          <w:p w:rsidR="006D2690" w:rsidRPr="00227835" w:rsidRDefault="006D2690" w:rsidP="000E33C7">
            <w:pPr>
              <w:pStyle w:val="Sinespaciado"/>
              <w:tabs>
                <w:tab w:val="left" w:pos="1134"/>
              </w:tabs>
              <w:spacing w:line="360" w:lineRule="auto"/>
              <w:jc w:val="both"/>
              <w:rPr>
                <w:rFonts w:asciiTheme="minorHAnsi" w:hAnsiTheme="minorHAnsi" w:cstheme="minorHAnsi"/>
                <w:b/>
                <w:snapToGrid w:val="0"/>
              </w:rPr>
            </w:pPr>
            <w:r w:rsidRPr="00227835">
              <w:rPr>
                <w:rFonts w:asciiTheme="minorHAnsi" w:hAnsiTheme="minorHAnsi" w:cstheme="minorHAnsi"/>
                <w:b/>
                <w:snapToGrid w:val="0"/>
              </w:rPr>
              <w:t>LIC. ARACELY HERNÁNDEZ FLORES</w:t>
            </w:r>
          </w:p>
          <w:p w:rsidR="006D2690" w:rsidRPr="003A227A" w:rsidRDefault="006D2690" w:rsidP="000E33C7">
            <w:pPr>
              <w:pStyle w:val="Sinespaciado"/>
              <w:tabs>
                <w:tab w:val="left" w:pos="1134"/>
              </w:tabs>
              <w:spacing w:line="360" w:lineRule="auto"/>
              <w:jc w:val="both"/>
              <w:rPr>
                <w:rFonts w:asciiTheme="minorHAnsi" w:hAnsiTheme="minorHAnsi" w:cstheme="minorHAnsi"/>
                <w:b/>
                <w:snapToGrid w:val="0"/>
              </w:rPr>
            </w:pPr>
            <w:r w:rsidRPr="003A227A">
              <w:rPr>
                <w:rFonts w:asciiTheme="minorHAnsi" w:hAnsiTheme="minorHAnsi" w:cstheme="minorHAnsi"/>
                <w:b/>
                <w:snapToGrid w:val="0"/>
              </w:rPr>
              <w:t xml:space="preserve">Secretaria de </w:t>
            </w:r>
            <w:r w:rsidR="00E840A9">
              <w:rPr>
                <w:rFonts w:asciiTheme="minorHAnsi" w:hAnsiTheme="minorHAnsi" w:cstheme="minorHAnsi"/>
                <w:b/>
                <w:snapToGrid w:val="0"/>
              </w:rPr>
              <w:t>A</w:t>
            </w:r>
            <w:r w:rsidRPr="003A227A">
              <w:rPr>
                <w:rFonts w:asciiTheme="minorHAnsi" w:hAnsiTheme="minorHAnsi" w:cstheme="minorHAnsi"/>
                <w:b/>
                <w:snapToGrid w:val="0"/>
              </w:rPr>
              <w:t>cuerdos del J</w:t>
            </w:r>
            <w:r>
              <w:rPr>
                <w:rFonts w:asciiTheme="minorHAnsi" w:hAnsiTheme="minorHAnsi" w:cstheme="minorHAnsi"/>
                <w:b/>
                <w:snapToGrid w:val="0"/>
              </w:rPr>
              <w:t>uzgado de lo Civil y Familiar del Distrito Judicial de Ocampo</w:t>
            </w:r>
          </w:p>
        </w:tc>
        <w:tc>
          <w:tcPr>
            <w:tcW w:w="4440"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Con su mismo nivel y cargo, como Secretaria de </w:t>
            </w:r>
            <w:r w:rsidR="00E840A9">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cuerdos del Juzgado Primero de lo Familiar del Distrito Judicial de Cuauhtémoc, en sustitución del Licenciado José Rafael Sánchez Sosa, a partir de uno de julio de dos mil diecinueve y hasta nuevas instrucciones</w:t>
            </w:r>
            <w:r w:rsidR="00C16AEB">
              <w:rPr>
                <w:rFonts w:asciiTheme="minorHAnsi" w:hAnsiTheme="minorHAnsi" w:cstheme="minorHAnsi"/>
                <w:color w:val="000000" w:themeColor="text1"/>
                <w:sz w:val="22"/>
                <w:szCs w:val="22"/>
              </w:rPr>
              <w:t>.</w:t>
            </w:r>
          </w:p>
          <w:p w:rsidR="00C16AEB" w:rsidRPr="003A227A"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6D2690" w:rsidRPr="003A227A"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sidRPr="003A227A">
              <w:rPr>
                <w:rFonts w:asciiTheme="minorHAnsi" w:hAnsiTheme="minorHAnsi" w:cstheme="minorHAnsi"/>
                <w:b/>
                <w:snapToGrid w:val="0"/>
              </w:rPr>
              <w:t>LIC. JOSÉ RAFAEL SÁNCHEZ SOS</w:t>
            </w:r>
            <w:r>
              <w:rPr>
                <w:rFonts w:asciiTheme="minorHAnsi" w:hAnsiTheme="minorHAnsi" w:cstheme="minorHAnsi"/>
                <w:b/>
                <w:snapToGrid w:val="0"/>
              </w:rPr>
              <w:t>A</w:t>
            </w:r>
          </w:p>
          <w:p w:rsidR="006D2690" w:rsidRPr="003A227A"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 xml:space="preserve">Secretario de </w:t>
            </w:r>
            <w:r w:rsidR="00E840A9">
              <w:rPr>
                <w:rFonts w:asciiTheme="minorHAnsi" w:hAnsiTheme="minorHAnsi" w:cstheme="minorHAnsi"/>
                <w:b/>
                <w:snapToGrid w:val="0"/>
              </w:rPr>
              <w:t>A</w:t>
            </w:r>
            <w:r>
              <w:rPr>
                <w:rFonts w:asciiTheme="minorHAnsi" w:hAnsiTheme="minorHAnsi" w:cstheme="minorHAnsi"/>
                <w:b/>
                <w:snapToGrid w:val="0"/>
              </w:rPr>
              <w:t>cuerdos del Juzgado Primero de lo Familiar del Distrito Judicial de Cuauhtémoc</w:t>
            </w:r>
          </w:p>
        </w:tc>
        <w:tc>
          <w:tcPr>
            <w:tcW w:w="4440"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Con su mismo nivel y cargo, como Secretario de </w:t>
            </w:r>
            <w:r w:rsidR="00E840A9">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 xml:space="preserve">cuerdos del Juzgado de lo Civil del Distrito Judicial de </w:t>
            </w:r>
            <w:r w:rsidR="00262910">
              <w:rPr>
                <w:rFonts w:asciiTheme="minorHAnsi" w:hAnsiTheme="minorHAnsi" w:cstheme="minorHAnsi"/>
                <w:color w:val="000000" w:themeColor="text1"/>
                <w:sz w:val="22"/>
                <w:szCs w:val="22"/>
              </w:rPr>
              <w:t>Zaragoza</w:t>
            </w:r>
            <w:r>
              <w:rPr>
                <w:rFonts w:asciiTheme="minorHAnsi" w:hAnsiTheme="minorHAnsi" w:cstheme="minorHAnsi"/>
                <w:color w:val="000000" w:themeColor="text1"/>
                <w:sz w:val="22"/>
                <w:szCs w:val="22"/>
              </w:rPr>
              <w:t>, en sustitución del Licenciad</w:t>
            </w:r>
            <w:r w:rsidR="00262910">
              <w:rPr>
                <w:rFonts w:asciiTheme="minorHAnsi" w:hAnsiTheme="minorHAnsi" w:cstheme="minorHAnsi"/>
                <w:color w:val="000000" w:themeColor="text1"/>
                <w:sz w:val="22"/>
                <w:szCs w:val="22"/>
              </w:rPr>
              <w:t>o Bonifacio Sánchez Aguilar</w:t>
            </w:r>
            <w:r>
              <w:rPr>
                <w:rFonts w:asciiTheme="minorHAnsi" w:hAnsiTheme="minorHAnsi" w:cstheme="minorHAnsi"/>
                <w:color w:val="000000" w:themeColor="text1"/>
                <w:sz w:val="22"/>
                <w:szCs w:val="22"/>
              </w:rPr>
              <w:t>, a partir de uno de julio de dos mil diecinueve y hasta nuevas instrucciones.</w:t>
            </w:r>
          </w:p>
          <w:p w:rsidR="00C16AEB" w:rsidRPr="003A227A"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262910" w:rsidRPr="003A227A" w:rsidTr="00C16AEB">
        <w:tc>
          <w:tcPr>
            <w:tcW w:w="3256" w:type="dxa"/>
          </w:tcPr>
          <w:p w:rsidR="00262910" w:rsidRDefault="0026291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LIC. BONIFACIO SÁNCHEZ AGUILAR</w:t>
            </w:r>
          </w:p>
          <w:p w:rsidR="00262910" w:rsidRDefault="0026291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 xml:space="preserve">Secretario de </w:t>
            </w:r>
            <w:r w:rsidR="00E840A9">
              <w:rPr>
                <w:rFonts w:asciiTheme="minorHAnsi" w:hAnsiTheme="minorHAnsi" w:cstheme="minorHAnsi"/>
                <w:b/>
                <w:snapToGrid w:val="0"/>
              </w:rPr>
              <w:t>A</w:t>
            </w:r>
            <w:r>
              <w:rPr>
                <w:rFonts w:asciiTheme="minorHAnsi" w:hAnsiTheme="minorHAnsi" w:cstheme="minorHAnsi"/>
                <w:b/>
                <w:snapToGrid w:val="0"/>
              </w:rPr>
              <w:t>cuerdos del Juzgado de lo Civil del Distrito Judicial de Zaragoza</w:t>
            </w:r>
          </w:p>
          <w:p w:rsidR="00261EAA" w:rsidRDefault="00261EAA" w:rsidP="000E33C7">
            <w:pPr>
              <w:pStyle w:val="Sinespaciado"/>
              <w:tabs>
                <w:tab w:val="left" w:pos="1134"/>
              </w:tabs>
              <w:spacing w:line="360" w:lineRule="auto"/>
              <w:jc w:val="both"/>
              <w:rPr>
                <w:rFonts w:asciiTheme="minorHAnsi" w:hAnsiTheme="minorHAnsi" w:cstheme="minorHAnsi"/>
                <w:b/>
                <w:snapToGrid w:val="0"/>
              </w:rPr>
            </w:pPr>
          </w:p>
        </w:tc>
        <w:tc>
          <w:tcPr>
            <w:tcW w:w="4440" w:type="dxa"/>
          </w:tcPr>
          <w:p w:rsidR="00262910" w:rsidRDefault="0026291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Con su mismo nivel y cargo, como Secretario de </w:t>
            </w:r>
            <w:r w:rsidR="00E840A9">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 xml:space="preserve">cuerdos del Juzgado de lo Civil y Familiar del Distrito Judicial de </w:t>
            </w:r>
            <w:r w:rsidR="00261EAA">
              <w:rPr>
                <w:rFonts w:asciiTheme="minorHAnsi" w:hAnsiTheme="minorHAnsi" w:cstheme="minorHAnsi"/>
                <w:color w:val="000000" w:themeColor="text1"/>
                <w:sz w:val="22"/>
                <w:szCs w:val="22"/>
              </w:rPr>
              <w:t>Morelos</w:t>
            </w:r>
            <w:r>
              <w:rPr>
                <w:rFonts w:asciiTheme="minorHAnsi" w:hAnsiTheme="minorHAnsi" w:cstheme="minorHAnsi"/>
                <w:color w:val="000000" w:themeColor="text1"/>
                <w:sz w:val="22"/>
                <w:szCs w:val="22"/>
              </w:rPr>
              <w:t>, en sustitución del Licenciad</w:t>
            </w:r>
            <w:r w:rsidR="002A080A">
              <w:rPr>
                <w:rFonts w:asciiTheme="minorHAnsi" w:hAnsiTheme="minorHAnsi" w:cstheme="minorHAnsi"/>
                <w:color w:val="000000" w:themeColor="text1"/>
                <w:sz w:val="22"/>
                <w:szCs w:val="22"/>
              </w:rPr>
              <w:t>o Rogaciano Gustavo Otero Ortiz</w:t>
            </w:r>
            <w:r>
              <w:rPr>
                <w:rFonts w:asciiTheme="minorHAnsi" w:hAnsiTheme="minorHAnsi" w:cstheme="minorHAnsi"/>
                <w:color w:val="000000" w:themeColor="text1"/>
                <w:sz w:val="22"/>
                <w:szCs w:val="22"/>
              </w:rPr>
              <w:t xml:space="preserve">, a partir del uno de julio de dos mil diecinueve y hasta nuevas instrucciones. </w:t>
            </w:r>
          </w:p>
          <w:p w:rsidR="00C16AEB"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261EAA" w:rsidRPr="003A227A" w:rsidTr="00C16AEB">
        <w:tc>
          <w:tcPr>
            <w:tcW w:w="3256" w:type="dxa"/>
          </w:tcPr>
          <w:p w:rsidR="00261EAA" w:rsidRDefault="002A080A"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LIC. ROGACIANO GUSTAVO OTERO ORTIZ</w:t>
            </w:r>
            <w:r w:rsidR="00E840A9">
              <w:rPr>
                <w:rFonts w:asciiTheme="minorHAnsi" w:hAnsiTheme="minorHAnsi" w:cstheme="minorHAnsi"/>
                <w:b/>
                <w:snapToGrid w:val="0"/>
              </w:rPr>
              <w:t>.</w:t>
            </w:r>
          </w:p>
          <w:p w:rsidR="002A080A" w:rsidRDefault="002A080A"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lastRenderedPageBreak/>
              <w:t>Secretario de acuerdos del Juzgado de lo Civil y Familiar del Distrito Judicial de Morelos</w:t>
            </w:r>
          </w:p>
        </w:tc>
        <w:tc>
          <w:tcPr>
            <w:tcW w:w="4440" w:type="dxa"/>
          </w:tcPr>
          <w:p w:rsidR="00261EAA" w:rsidRDefault="002A080A"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Con su mismo nivel y cargo, como </w:t>
            </w:r>
            <w:proofErr w:type="gramStart"/>
            <w:r>
              <w:rPr>
                <w:rFonts w:asciiTheme="minorHAnsi" w:hAnsiTheme="minorHAnsi" w:cstheme="minorHAnsi"/>
                <w:color w:val="000000" w:themeColor="text1"/>
                <w:sz w:val="22"/>
                <w:szCs w:val="22"/>
              </w:rPr>
              <w:t>Secretario</w:t>
            </w:r>
            <w:proofErr w:type="gramEnd"/>
            <w:r>
              <w:rPr>
                <w:rFonts w:asciiTheme="minorHAnsi" w:hAnsiTheme="minorHAnsi" w:cstheme="minorHAnsi"/>
                <w:color w:val="000000" w:themeColor="text1"/>
                <w:sz w:val="22"/>
                <w:szCs w:val="22"/>
              </w:rPr>
              <w:t xml:space="preserve"> de acuerdos del Juzgado de lo Civil y Familiar del Distrito Judicial de Ocampo, en sustitución de la Licenciada Aracely Hernández Flores, a partir </w:t>
            </w:r>
            <w:r>
              <w:rPr>
                <w:rFonts w:asciiTheme="minorHAnsi" w:hAnsiTheme="minorHAnsi" w:cstheme="minorHAnsi"/>
                <w:color w:val="000000" w:themeColor="text1"/>
                <w:sz w:val="22"/>
                <w:szCs w:val="22"/>
              </w:rPr>
              <w:lastRenderedPageBreak/>
              <w:t>del uno de julio de dos mil diecinueve y hasta nuevas instrucciones.</w:t>
            </w:r>
          </w:p>
          <w:p w:rsidR="00C16AEB"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6D2690" w:rsidRPr="003A227A"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lastRenderedPageBreak/>
              <w:t>LIC. MA. SONIA VELÁZQUEZ RAMOS</w:t>
            </w:r>
          </w:p>
          <w:p w:rsidR="006D2690" w:rsidRPr="003A227A" w:rsidRDefault="006D2690" w:rsidP="000E33C7">
            <w:pPr>
              <w:pStyle w:val="Sinespaciado"/>
              <w:tabs>
                <w:tab w:val="left" w:pos="1134"/>
              </w:tabs>
              <w:spacing w:line="360" w:lineRule="auto"/>
              <w:jc w:val="both"/>
              <w:rPr>
                <w:rFonts w:asciiTheme="minorHAnsi" w:hAnsiTheme="minorHAnsi" w:cstheme="minorHAnsi"/>
                <w:b/>
                <w:snapToGrid w:val="0"/>
              </w:rPr>
            </w:pPr>
            <w:proofErr w:type="spellStart"/>
            <w:r>
              <w:rPr>
                <w:rFonts w:asciiTheme="minorHAnsi" w:hAnsiTheme="minorHAnsi" w:cstheme="minorHAnsi"/>
                <w:b/>
                <w:snapToGrid w:val="0"/>
              </w:rPr>
              <w:t>Diligenciaria</w:t>
            </w:r>
            <w:proofErr w:type="spellEnd"/>
            <w:r>
              <w:rPr>
                <w:rFonts w:asciiTheme="minorHAnsi" w:hAnsiTheme="minorHAnsi" w:cstheme="minorHAnsi"/>
                <w:b/>
                <w:snapToGrid w:val="0"/>
              </w:rPr>
              <w:t xml:space="preserve"> adscrita al Juzgado Segundo de lo Civil del Distrito Judicial de Cuauhtémoc</w:t>
            </w:r>
          </w:p>
        </w:tc>
        <w:tc>
          <w:tcPr>
            <w:tcW w:w="4440"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Como </w:t>
            </w:r>
            <w:r w:rsidR="00E840A9">
              <w:rPr>
                <w:rFonts w:asciiTheme="minorHAnsi" w:hAnsiTheme="minorHAnsi" w:cstheme="minorHAnsi"/>
                <w:color w:val="000000" w:themeColor="text1"/>
                <w:sz w:val="22"/>
                <w:szCs w:val="22"/>
              </w:rPr>
              <w:t>O</w:t>
            </w:r>
            <w:r>
              <w:rPr>
                <w:rFonts w:asciiTheme="minorHAnsi" w:hAnsiTheme="minorHAnsi" w:cstheme="minorHAnsi"/>
                <w:color w:val="000000" w:themeColor="text1"/>
                <w:sz w:val="22"/>
                <w:szCs w:val="22"/>
              </w:rPr>
              <w:t xml:space="preserve">ficial de </w:t>
            </w:r>
            <w:r w:rsidR="00E840A9">
              <w:rPr>
                <w:rFonts w:asciiTheme="minorHAnsi" w:hAnsiTheme="minorHAnsi" w:cstheme="minorHAnsi"/>
                <w:color w:val="000000" w:themeColor="text1"/>
                <w:sz w:val="22"/>
                <w:szCs w:val="22"/>
              </w:rPr>
              <w:t>P</w:t>
            </w:r>
            <w:r>
              <w:rPr>
                <w:rFonts w:asciiTheme="minorHAnsi" w:hAnsiTheme="minorHAnsi" w:cstheme="minorHAnsi"/>
                <w:color w:val="000000" w:themeColor="text1"/>
                <w:sz w:val="22"/>
                <w:szCs w:val="22"/>
              </w:rPr>
              <w:t>artes del Juzgado Cuarto de lo Familiar del Distrito Judicial de Cuauhtémoc, en sustitución de la Licenciada María Irma Cruz Cervantes, a partir del uno de julio de dos mil diecinueve y hasta nuevas instrucciones.</w:t>
            </w:r>
          </w:p>
          <w:p w:rsidR="00C16AEB"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6D2690" w:rsidRPr="003A227A"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LIC. MARÍA IRMA CRUZ CERVANTES</w:t>
            </w:r>
          </w:p>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 xml:space="preserve">Oficial de </w:t>
            </w:r>
            <w:r w:rsidR="00E840A9">
              <w:rPr>
                <w:rFonts w:asciiTheme="minorHAnsi" w:hAnsiTheme="minorHAnsi" w:cstheme="minorHAnsi"/>
                <w:b/>
                <w:snapToGrid w:val="0"/>
              </w:rPr>
              <w:t>P</w:t>
            </w:r>
            <w:r>
              <w:rPr>
                <w:rFonts w:asciiTheme="minorHAnsi" w:hAnsiTheme="minorHAnsi" w:cstheme="minorHAnsi"/>
                <w:b/>
                <w:snapToGrid w:val="0"/>
              </w:rPr>
              <w:t>artes del Juzgado Cuarto de lo Familiar del Distrito Judicial de Cuauhtémoc</w:t>
            </w:r>
          </w:p>
        </w:tc>
        <w:tc>
          <w:tcPr>
            <w:tcW w:w="4440"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Como </w:t>
            </w:r>
            <w:proofErr w:type="spellStart"/>
            <w:r>
              <w:rPr>
                <w:rFonts w:asciiTheme="minorHAnsi" w:hAnsiTheme="minorHAnsi" w:cstheme="minorHAnsi"/>
                <w:color w:val="000000" w:themeColor="text1"/>
                <w:sz w:val="22"/>
                <w:szCs w:val="22"/>
              </w:rPr>
              <w:t>Diligenciaria</w:t>
            </w:r>
            <w:proofErr w:type="spellEnd"/>
            <w:r>
              <w:rPr>
                <w:rFonts w:asciiTheme="minorHAnsi" w:hAnsiTheme="minorHAnsi" w:cstheme="minorHAnsi"/>
                <w:color w:val="000000" w:themeColor="text1"/>
                <w:sz w:val="22"/>
                <w:szCs w:val="22"/>
              </w:rPr>
              <w:t xml:space="preserve"> del Juzgado Segundo de lo Civil del Distrito Judicial de Cuauhtémoc, en sustitución de la Licenciada Ma. Sonia Velá</w:t>
            </w:r>
            <w:r w:rsidR="00E840A9">
              <w:rPr>
                <w:rFonts w:asciiTheme="minorHAnsi" w:hAnsiTheme="minorHAnsi" w:cstheme="minorHAnsi"/>
                <w:color w:val="000000" w:themeColor="text1"/>
                <w:sz w:val="22"/>
                <w:szCs w:val="22"/>
              </w:rPr>
              <w:t>z</w:t>
            </w:r>
            <w:r>
              <w:rPr>
                <w:rFonts w:asciiTheme="minorHAnsi" w:hAnsiTheme="minorHAnsi" w:cstheme="minorHAnsi"/>
                <w:color w:val="000000" w:themeColor="text1"/>
                <w:sz w:val="22"/>
                <w:szCs w:val="22"/>
              </w:rPr>
              <w:t xml:space="preserve">quez Ramos, a partir del uno de julio de dos mil diecinueve y hasta nuevas instrucciones. </w:t>
            </w:r>
          </w:p>
          <w:p w:rsidR="00C16AEB"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6D2690" w:rsidRPr="003A227A" w:rsidTr="00C16AEB">
        <w:tc>
          <w:tcPr>
            <w:tcW w:w="3256" w:type="dxa"/>
          </w:tcPr>
          <w:p w:rsidR="006D2690" w:rsidRPr="0038595C" w:rsidRDefault="006D2690" w:rsidP="000E33C7">
            <w:pPr>
              <w:pStyle w:val="Sinespaciado"/>
              <w:tabs>
                <w:tab w:val="left" w:pos="1134"/>
              </w:tabs>
              <w:spacing w:line="360" w:lineRule="auto"/>
              <w:jc w:val="both"/>
              <w:rPr>
                <w:rFonts w:asciiTheme="minorHAnsi" w:hAnsiTheme="minorHAnsi" w:cstheme="minorHAnsi"/>
                <w:b/>
                <w:snapToGrid w:val="0"/>
              </w:rPr>
            </w:pPr>
            <w:r w:rsidRPr="0038595C">
              <w:rPr>
                <w:rFonts w:asciiTheme="minorHAnsi" w:hAnsiTheme="minorHAnsi" w:cstheme="minorHAnsi"/>
                <w:b/>
                <w:snapToGrid w:val="0"/>
              </w:rPr>
              <w:t xml:space="preserve">LIC LAURA MUÑOZ </w:t>
            </w:r>
            <w:proofErr w:type="spellStart"/>
            <w:r w:rsidRPr="0038595C">
              <w:rPr>
                <w:rFonts w:asciiTheme="minorHAnsi" w:hAnsiTheme="minorHAnsi" w:cstheme="minorHAnsi"/>
                <w:b/>
                <w:snapToGrid w:val="0"/>
              </w:rPr>
              <w:t>MUÑOZ</w:t>
            </w:r>
            <w:proofErr w:type="spellEnd"/>
          </w:p>
          <w:p w:rsidR="006D2690" w:rsidRPr="0038595C" w:rsidRDefault="006D2690" w:rsidP="000E33C7">
            <w:pPr>
              <w:pStyle w:val="Sinespaciado"/>
              <w:tabs>
                <w:tab w:val="left" w:pos="1134"/>
              </w:tabs>
              <w:spacing w:line="360" w:lineRule="auto"/>
              <w:jc w:val="both"/>
              <w:rPr>
                <w:rFonts w:asciiTheme="minorHAnsi" w:hAnsiTheme="minorHAnsi" w:cstheme="minorHAnsi"/>
                <w:b/>
                <w:snapToGrid w:val="0"/>
              </w:rPr>
            </w:pPr>
            <w:r w:rsidRPr="0038595C">
              <w:rPr>
                <w:rFonts w:asciiTheme="minorHAnsi" w:hAnsiTheme="minorHAnsi" w:cstheme="minorHAnsi"/>
                <w:b/>
                <w:snapToGrid w:val="0"/>
              </w:rPr>
              <w:t xml:space="preserve">Oficial de </w:t>
            </w:r>
            <w:r w:rsidR="00E840A9">
              <w:rPr>
                <w:rFonts w:asciiTheme="minorHAnsi" w:hAnsiTheme="minorHAnsi" w:cstheme="minorHAnsi"/>
                <w:b/>
                <w:snapToGrid w:val="0"/>
              </w:rPr>
              <w:t>P</w:t>
            </w:r>
            <w:r w:rsidRPr="0038595C">
              <w:rPr>
                <w:rFonts w:asciiTheme="minorHAnsi" w:hAnsiTheme="minorHAnsi" w:cstheme="minorHAnsi"/>
                <w:b/>
                <w:snapToGrid w:val="0"/>
              </w:rPr>
              <w:t>artes adscrita al Juzgado Segundo de lo Civil del Distrito Judicial de Cuauhtémoc.</w:t>
            </w:r>
          </w:p>
        </w:tc>
        <w:tc>
          <w:tcPr>
            <w:tcW w:w="4440" w:type="dxa"/>
          </w:tcPr>
          <w:p w:rsidR="006D2690" w:rsidRDefault="006D2690" w:rsidP="000E33C7">
            <w:pPr>
              <w:pStyle w:val="NormalWeb"/>
              <w:spacing w:before="0" w:beforeAutospacing="0" w:after="0" w:afterAutospacing="0" w:line="360" w:lineRule="auto"/>
              <w:jc w:val="both"/>
              <w:rPr>
                <w:rFonts w:asciiTheme="minorHAnsi" w:eastAsia="Batang" w:hAnsiTheme="minorHAnsi" w:cstheme="minorHAnsi"/>
                <w:bCs/>
                <w:sz w:val="22"/>
                <w:szCs w:val="22"/>
              </w:rPr>
            </w:pPr>
            <w:r w:rsidRPr="0038595C">
              <w:rPr>
                <w:rFonts w:asciiTheme="minorHAnsi" w:hAnsiTheme="minorHAnsi" w:cstheme="minorHAnsi"/>
                <w:color w:val="000000" w:themeColor="text1"/>
                <w:sz w:val="22"/>
                <w:szCs w:val="22"/>
              </w:rPr>
              <w:t>Se adscribe como Proyectista del Juzgado Penal del Distrito Judicial de Sánchez Piedras y Especializado en Administración de Justicia para Adolescentes, a partir del uno de julio de dos mil diecinueve y hasta nuevas instrucciones.</w:t>
            </w:r>
            <w:r w:rsidR="0038595C" w:rsidRPr="0038595C">
              <w:rPr>
                <w:rFonts w:asciiTheme="minorHAnsi" w:hAnsiTheme="minorHAnsi" w:cstheme="minorHAnsi"/>
                <w:color w:val="000000" w:themeColor="text1"/>
                <w:sz w:val="22"/>
                <w:szCs w:val="22"/>
              </w:rPr>
              <w:t xml:space="preserve"> (Plaza creada mediante acuerdo </w:t>
            </w:r>
            <w:r w:rsidR="0038595C" w:rsidRPr="0038595C">
              <w:rPr>
                <w:rFonts w:asciiTheme="minorHAnsi" w:eastAsia="Batang" w:hAnsiTheme="minorHAnsi" w:cstheme="minorHAnsi"/>
                <w:b/>
                <w:sz w:val="22"/>
                <w:szCs w:val="22"/>
              </w:rPr>
              <w:t xml:space="preserve">XVII/37/2019, </w:t>
            </w:r>
            <w:r w:rsidR="0038595C" w:rsidRPr="0038595C">
              <w:rPr>
                <w:rFonts w:asciiTheme="minorHAnsi" w:eastAsia="Batang" w:hAnsiTheme="minorHAnsi" w:cstheme="minorHAnsi"/>
                <w:bCs/>
                <w:sz w:val="22"/>
                <w:szCs w:val="22"/>
              </w:rPr>
              <w:t>punto</w:t>
            </w:r>
            <w:r w:rsidR="0038595C" w:rsidRPr="0038595C">
              <w:rPr>
                <w:rFonts w:asciiTheme="minorHAnsi" w:eastAsia="Batang" w:hAnsiTheme="minorHAnsi" w:cstheme="minorHAnsi"/>
                <w:b/>
                <w:sz w:val="22"/>
                <w:szCs w:val="22"/>
              </w:rPr>
              <w:t xml:space="preserve"> 5</w:t>
            </w:r>
            <w:r w:rsidR="0038595C" w:rsidRPr="0038595C">
              <w:rPr>
                <w:rFonts w:asciiTheme="minorHAnsi" w:eastAsia="Batang" w:hAnsiTheme="minorHAnsi" w:cstheme="minorHAnsi"/>
                <w:bCs/>
                <w:sz w:val="22"/>
                <w:szCs w:val="22"/>
              </w:rPr>
              <w:t>)</w:t>
            </w:r>
          </w:p>
          <w:p w:rsidR="00C16AEB"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6D2690" w:rsidRPr="003A227A"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LIC. MARÍA DEL CARMEN ARROYO FLORES</w:t>
            </w:r>
          </w:p>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 xml:space="preserve">Oficial de </w:t>
            </w:r>
            <w:r w:rsidR="00E840A9">
              <w:rPr>
                <w:rFonts w:asciiTheme="minorHAnsi" w:hAnsiTheme="minorHAnsi" w:cstheme="minorHAnsi"/>
                <w:b/>
                <w:snapToGrid w:val="0"/>
              </w:rPr>
              <w:t>P</w:t>
            </w:r>
            <w:r>
              <w:rPr>
                <w:rFonts w:asciiTheme="minorHAnsi" w:hAnsiTheme="minorHAnsi" w:cstheme="minorHAnsi"/>
                <w:b/>
                <w:snapToGrid w:val="0"/>
              </w:rPr>
              <w:t>artes del Juzgado de lo Civil y Familiar del Distrito Judicial de Ocampo</w:t>
            </w:r>
          </w:p>
        </w:tc>
        <w:tc>
          <w:tcPr>
            <w:tcW w:w="4440"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 adscribe como Oficial de </w:t>
            </w:r>
            <w:r w:rsidR="00E840A9">
              <w:rPr>
                <w:rFonts w:asciiTheme="minorHAnsi" w:hAnsiTheme="minorHAnsi" w:cstheme="minorHAnsi"/>
                <w:color w:val="000000" w:themeColor="text1"/>
                <w:sz w:val="22"/>
                <w:szCs w:val="22"/>
              </w:rPr>
              <w:t>P</w:t>
            </w:r>
            <w:r>
              <w:rPr>
                <w:rFonts w:asciiTheme="minorHAnsi" w:hAnsiTheme="minorHAnsi" w:cstheme="minorHAnsi"/>
                <w:color w:val="000000" w:themeColor="text1"/>
                <w:sz w:val="22"/>
                <w:szCs w:val="22"/>
              </w:rPr>
              <w:t xml:space="preserve">artes del Juzgado Segundo de lo Civil del Distrito Judicial de Cuauhtémoc, en sustitución de la Licenciada Laura Muñoz </w:t>
            </w:r>
            <w:proofErr w:type="spellStart"/>
            <w:r>
              <w:rPr>
                <w:rFonts w:asciiTheme="minorHAnsi" w:hAnsiTheme="minorHAnsi" w:cstheme="minorHAnsi"/>
                <w:color w:val="000000" w:themeColor="text1"/>
                <w:sz w:val="22"/>
                <w:szCs w:val="22"/>
              </w:rPr>
              <w:t>Muñoz</w:t>
            </w:r>
            <w:proofErr w:type="spellEnd"/>
            <w:r>
              <w:rPr>
                <w:rFonts w:asciiTheme="minorHAnsi" w:hAnsiTheme="minorHAnsi" w:cstheme="minorHAnsi"/>
                <w:color w:val="000000" w:themeColor="text1"/>
                <w:sz w:val="22"/>
                <w:szCs w:val="22"/>
              </w:rPr>
              <w:t>, a partir del uno de julio de dos mil diecinueve y hasta nuevas instrucciones.</w:t>
            </w:r>
          </w:p>
          <w:p w:rsidR="00C16AEB"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6D2690" w:rsidRPr="003A227A"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LIC. JULIETA SÁNCHEZ ROJAS</w:t>
            </w:r>
          </w:p>
        </w:tc>
        <w:tc>
          <w:tcPr>
            <w:tcW w:w="4440"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38595C">
              <w:rPr>
                <w:rFonts w:asciiTheme="minorHAnsi" w:hAnsiTheme="minorHAnsi" w:cstheme="minorHAnsi"/>
                <w:color w:val="000000" w:themeColor="text1"/>
                <w:sz w:val="22"/>
                <w:szCs w:val="22"/>
              </w:rPr>
              <w:t xml:space="preserve">Se adscribe como Oficial de </w:t>
            </w:r>
            <w:r w:rsidR="00E840A9">
              <w:rPr>
                <w:rFonts w:asciiTheme="minorHAnsi" w:hAnsiTheme="minorHAnsi" w:cstheme="minorHAnsi"/>
                <w:color w:val="000000" w:themeColor="text1"/>
                <w:sz w:val="22"/>
                <w:szCs w:val="22"/>
              </w:rPr>
              <w:t>P</w:t>
            </w:r>
            <w:r w:rsidRPr="0038595C">
              <w:rPr>
                <w:rFonts w:asciiTheme="minorHAnsi" w:hAnsiTheme="minorHAnsi" w:cstheme="minorHAnsi"/>
                <w:color w:val="000000" w:themeColor="text1"/>
                <w:sz w:val="22"/>
                <w:szCs w:val="22"/>
              </w:rPr>
              <w:t>artes del Juzgado de lo Civil y Familiar del Distrito Judicial de Ocampo, a partir del uno de julio de dos mil diecinueve y hasta nuevas instrucciones.</w:t>
            </w:r>
          </w:p>
          <w:p w:rsidR="00C16AEB" w:rsidRPr="0038595C"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6D2690" w:rsidRPr="003A227A" w:rsidTr="00C16AEB">
        <w:tc>
          <w:tcPr>
            <w:tcW w:w="3256" w:type="dxa"/>
          </w:tcPr>
          <w:p w:rsidR="006D2690" w:rsidRPr="001A1009"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ISABEL HERRERA DÍAZ</w:t>
            </w:r>
          </w:p>
        </w:tc>
        <w:tc>
          <w:tcPr>
            <w:tcW w:w="4440" w:type="dxa"/>
          </w:tcPr>
          <w:p w:rsidR="006D2690" w:rsidRDefault="006D2690" w:rsidP="000E33C7">
            <w:pPr>
              <w:pStyle w:val="NormalWeb"/>
              <w:spacing w:before="0" w:beforeAutospacing="0" w:after="0" w:afterAutospacing="0" w:line="360" w:lineRule="auto"/>
              <w:jc w:val="both"/>
              <w:rPr>
                <w:rFonts w:asciiTheme="minorHAnsi" w:eastAsia="Batang" w:hAnsiTheme="minorHAnsi" w:cstheme="minorHAnsi"/>
                <w:bCs/>
                <w:sz w:val="22"/>
                <w:szCs w:val="22"/>
              </w:rPr>
            </w:pPr>
            <w:r>
              <w:rPr>
                <w:rFonts w:asciiTheme="minorHAnsi" w:hAnsiTheme="minorHAnsi" w:cstheme="minorHAnsi"/>
                <w:color w:val="000000" w:themeColor="text1"/>
                <w:sz w:val="22"/>
                <w:szCs w:val="22"/>
              </w:rPr>
              <w:t>Se adscribe como Auxiliar técnico a la Unidad de Igualdad de Género, de manera interina, a partir del uno de julio de dos mil diecinueve y hasta nuevas instrucciones.</w:t>
            </w:r>
            <w:r w:rsidR="0038595C">
              <w:rPr>
                <w:rFonts w:asciiTheme="minorHAnsi" w:hAnsiTheme="minorHAnsi" w:cstheme="minorHAnsi"/>
                <w:color w:val="000000" w:themeColor="text1"/>
                <w:sz w:val="22"/>
                <w:szCs w:val="22"/>
              </w:rPr>
              <w:t xml:space="preserve"> </w:t>
            </w:r>
            <w:r w:rsidR="0038595C" w:rsidRPr="0038595C">
              <w:rPr>
                <w:rFonts w:asciiTheme="minorHAnsi" w:hAnsiTheme="minorHAnsi" w:cstheme="minorHAnsi"/>
                <w:color w:val="000000" w:themeColor="text1"/>
                <w:sz w:val="22"/>
                <w:szCs w:val="22"/>
              </w:rPr>
              <w:t xml:space="preserve">(Plaza creada mediante acuerdo </w:t>
            </w:r>
            <w:r w:rsidR="0038595C" w:rsidRPr="0038595C">
              <w:rPr>
                <w:rFonts w:asciiTheme="minorHAnsi" w:eastAsia="Batang" w:hAnsiTheme="minorHAnsi" w:cstheme="minorHAnsi"/>
                <w:b/>
                <w:sz w:val="22"/>
                <w:szCs w:val="22"/>
              </w:rPr>
              <w:t xml:space="preserve">XVII/37/2019, </w:t>
            </w:r>
            <w:r w:rsidR="0038595C" w:rsidRPr="0038595C">
              <w:rPr>
                <w:rFonts w:asciiTheme="minorHAnsi" w:eastAsia="Batang" w:hAnsiTheme="minorHAnsi" w:cstheme="minorHAnsi"/>
                <w:bCs/>
                <w:sz w:val="22"/>
                <w:szCs w:val="22"/>
              </w:rPr>
              <w:t>punto</w:t>
            </w:r>
            <w:r w:rsidR="0038595C" w:rsidRPr="0038595C">
              <w:rPr>
                <w:rFonts w:asciiTheme="minorHAnsi" w:eastAsia="Batang" w:hAnsiTheme="minorHAnsi" w:cstheme="minorHAnsi"/>
                <w:b/>
                <w:sz w:val="22"/>
                <w:szCs w:val="22"/>
              </w:rPr>
              <w:t xml:space="preserve"> 5</w:t>
            </w:r>
            <w:r w:rsidR="0038595C" w:rsidRPr="0038595C">
              <w:rPr>
                <w:rFonts w:asciiTheme="minorHAnsi" w:eastAsia="Batang" w:hAnsiTheme="minorHAnsi" w:cstheme="minorHAnsi"/>
                <w:bCs/>
                <w:sz w:val="22"/>
                <w:szCs w:val="22"/>
              </w:rPr>
              <w:t>)</w:t>
            </w:r>
          </w:p>
          <w:p w:rsidR="00C16AEB" w:rsidRPr="001A1009" w:rsidRDefault="00C16AE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261EAA" w:rsidTr="00C16AEB">
        <w:tc>
          <w:tcPr>
            <w:tcW w:w="3256" w:type="dxa"/>
          </w:tcPr>
          <w:p w:rsidR="002A080A" w:rsidRDefault="002A080A"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lastRenderedPageBreak/>
              <w:t xml:space="preserve">MA. </w:t>
            </w:r>
            <w:r w:rsidR="00261EAA">
              <w:rPr>
                <w:rFonts w:asciiTheme="minorHAnsi" w:hAnsiTheme="minorHAnsi" w:cstheme="minorHAnsi"/>
                <w:b/>
                <w:snapToGrid w:val="0"/>
              </w:rPr>
              <w:t xml:space="preserve">FABIOLA </w:t>
            </w:r>
            <w:r>
              <w:rPr>
                <w:rFonts w:asciiTheme="minorHAnsi" w:hAnsiTheme="minorHAnsi" w:cstheme="minorHAnsi"/>
                <w:b/>
                <w:snapToGrid w:val="0"/>
              </w:rPr>
              <w:t xml:space="preserve">ROMERO FLORES </w:t>
            </w:r>
          </w:p>
          <w:p w:rsidR="00980E7A" w:rsidRDefault="00980E7A"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Taquimecanógrafa de base adscrita a la Presidencia del Tribunal Superior de Justicia</w:t>
            </w:r>
          </w:p>
          <w:p w:rsidR="00261EAA" w:rsidRDefault="00261EAA" w:rsidP="000E33C7">
            <w:pPr>
              <w:pStyle w:val="Sinespaciado"/>
              <w:tabs>
                <w:tab w:val="left" w:pos="1134"/>
              </w:tabs>
              <w:spacing w:line="360" w:lineRule="auto"/>
              <w:jc w:val="both"/>
              <w:rPr>
                <w:rFonts w:asciiTheme="minorHAnsi" w:hAnsiTheme="minorHAnsi" w:cstheme="minorHAnsi"/>
                <w:b/>
                <w:snapToGrid w:val="0"/>
              </w:rPr>
            </w:pPr>
          </w:p>
        </w:tc>
        <w:tc>
          <w:tcPr>
            <w:tcW w:w="4440" w:type="dxa"/>
          </w:tcPr>
          <w:p w:rsidR="00261EAA" w:rsidRPr="00DA3CB6" w:rsidRDefault="00980E7A" w:rsidP="000E33C7">
            <w:pPr>
              <w:pStyle w:val="NormalWeb"/>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sz w:val="22"/>
                <w:szCs w:val="22"/>
              </w:rPr>
              <w:t>Con su mismo nivel y cargo, a la Dirección Jurídica del Tribunal Superior de Justicia, con efectos inmediatos</w:t>
            </w:r>
            <w:r w:rsidR="00C16AEB">
              <w:rPr>
                <w:rFonts w:asciiTheme="minorHAnsi" w:hAnsiTheme="minorHAnsi" w:cstheme="minorHAnsi"/>
                <w:sz w:val="22"/>
                <w:szCs w:val="22"/>
              </w:rPr>
              <w:t xml:space="preserve"> a la comunicación del presente acuerdo y hasta nuevas instrucciones.</w:t>
            </w:r>
          </w:p>
        </w:tc>
      </w:tr>
      <w:tr w:rsidR="006D2690" w:rsidTr="00C16AEB">
        <w:tc>
          <w:tcPr>
            <w:tcW w:w="3256"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MICAELA MÉNDEZ CRUZ</w:t>
            </w:r>
          </w:p>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Jefe de sección de base adscrita a la Tercera Ponencia de la Sala Penal y Especializada en Justicia para Adolescentes</w:t>
            </w:r>
          </w:p>
        </w:tc>
        <w:tc>
          <w:tcPr>
            <w:tcW w:w="4440" w:type="dxa"/>
          </w:tcPr>
          <w:p w:rsidR="006D2690" w:rsidRDefault="006D2690" w:rsidP="000E33C7">
            <w:pPr>
              <w:pStyle w:val="NormalWeb"/>
              <w:spacing w:before="0" w:beforeAutospacing="0" w:after="0" w:afterAutospacing="0" w:line="360" w:lineRule="auto"/>
              <w:jc w:val="both"/>
              <w:rPr>
                <w:rFonts w:asciiTheme="minorHAnsi" w:hAnsiTheme="minorHAnsi" w:cstheme="minorHAnsi"/>
                <w:sz w:val="22"/>
                <w:szCs w:val="22"/>
              </w:rPr>
            </w:pPr>
            <w:r w:rsidRPr="00DA3CB6">
              <w:rPr>
                <w:rFonts w:asciiTheme="minorHAnsi" w:hAnsiTheme="minorHAnsi" w:cstheme="minorHAnsi"/>
                <w:sz w:val="22"/>
                <w:szCs w:val="22"/>
              </w:rPr>
              <w:t xml:space="preserve">Se </w:t>
            </w:r>
            <w:r w:rsidR="00D4773C" w:rsidRPr="00DA3CB6">
              <w:rPr>
                <w:rFonts w:asciiTheme="minorHAnsi" w:hAnsiTheme="minorHAnsi" w:cstheme="minorHAnsi"/>
                <w:sz w:val="22"/>
                <w:szCs w:val="22"/>
              </w:rPr>
              <w:t>reads</w:t>
            </w:r>
            <w:r w:rsidRPr="00DA3CB6">
              <w:rPr>
                <w:rFonts w:asciiTheme="minorHAnsi" w:hAnsiTheme="minorHAnsi" w:cstheme="minorHAnsi"/>
                <w:sz w:val="22"/>
                <w:szCs w:val="22"/>
              </w:rPr>
              <w:t>cribe con su misma categoría y puesto a la</w:t>
            </w:r>
            <w:r w:rsidR="002A080A">
              <w:rPr>
                <w:rFonts w:asciiTheme="minorHAnsi" w:hAnsiTheme="minorHAnsi" w:cstheme="minorHAnsi"/>
                <w:sz w:val="22"/>
                <w:szCs w:val="22"/>
              </w:rPr>
              <w:t xml:space="preserve"> Presidencia d</w:t>
            </w:r>
            <w:r w:rsidRPr="00DA3CB6">
              <w:rPr>
                <w:rFonts w:asciiTheme="minorHAnsi" w:hAnsiTheme="minorHAnsi" w:cstheme="minorHAnsi"/>
                <w:sz w:val="22"/>
                <w:szCs w:val="22"/>
              </w:rPr>
              <w:t xml:space="preserve">el Tribunal Superior de Justicia, </w:t>
            </w:r>
            <w:r w:rsidR="00C16AEB">
              <w:rPr>
                <w:rFonts w:asciiTheme="minorHAnsi" w:hAnsiTheme="minorHAnsi" w:cstheme="minorHAnsi"/>
                <w:sz w:val="22"/>
                <w:szCs w:val="22"/>
              </w:rPr>
              <w:t>con efectos inmediatos a la comunicación del presente acuerdo y hasta nuevas instrucciones.</w:t>
            </w:r>
          </w:p>
          <w:p w:rsidR="00C16AEB" w:rsidRPr="00DA3CB6" w:rsidRDefault="00C16AEB" w:rsidP="000E33C7">
            <w:pPr>
              <w:pStyle w:val="NormalWeb"/>
              <w:spacing w:before="0" w:beforeAutospacing="0" w:after="0" w:afterAutospacing="0" w:line="360" w:lineRule="auto"/>
              <w:jc w:val="both"/>
              <w:rPr>
                <w:rFonts w:asciiTheme="minorHAnsi" w:hAnsiTheme="minorHAnsi" w:cstheme="minorHAnsi"/>
                <w:sz w:val="22"/>
                <w:szCs w:val="22"/>
              </w:rPr>
            </w:pPr>
          </w:p>
        </w:tc>
      </w:tr>
      <w:tr w:rsidR="00F25746" w:rsidTr="00C16AEB">
        <w:tc>
          <w:tcPr>
            <w:tcW w:w="3256" w:type="dxa"/>
          </w:tcPr>
          <w:p w:rsidR="00F25746" w:rsidRDefault="00F25746"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JOSÉ ROSENDO VALIENTE DORANTES.</w:t>
            </w:r>
          </w:p>
          <w:p w:rsidR="00F25746" w:rsidRDefault="00F25746"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Auxiliar de mantenimiento adscrito a la Secretaría Ejecutiva</w:t>
            </w:r>
          </w:p>
        </w:tc>
        <w:tc>
          <w:tcPr>
            <w:tcW w:w="4440" w:type="dxa"/>
          </w:tcPr>
          <w:p w:rsidR="00F25746" w:rsidRDefault="00F25746" w:rsidP="00F25746">
            <w:pPr>
              <w:pStyle w:val="NormalWeb"/>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sz w:val="22"/>
                <w:szCs w:val="22"/>
              </w:rPr>
              <w:t>Con su mismo nivel y puesto, al Juzgado Primero de lo Familiar del Distrito Judicial de Cuauhtémoc, en sustitución de David Abel Musito Flores, a partir del uno de julio de dos mil diecinueve y hasta nuevas instrucciones.</w:t>
            </w:r>
          </w:p>
          <w:p w:rsidR="00C16AEB" w:rsidRPr="00F25746" w:rsidRDefault="00C16AEB" w:rsidP="00F25746">
            <w:pPr>
              <w:pStyle w:val="NormalWeb"/>
              <w:spacing w:before="0" w:beforeAutospacing="0" w:after="0" w:afterAutospacing="0" w:line="360" w:lineRule="auto"/>
              <w:jc w:val="both"/>
              <w:rPr>
                <w:rFonts w:asciiTheme="minorHAnsi" w:hAnsiTheme="minorHAnsi" w:cstheme="minorHAnsi"/>
                <w:sz w:val="22"/>
                <w:szCs w:val="22"/>
              </w:rPr>
            </w:pPr>
          </w:p>
        </w:tc>
      </w:tr>
      <w:tr w:rsidR="00F25746" w:rsidTr="00C16AEB">
        <w:tc>
          <w:tcPr>
            <w:tcW w:w="3256" w:type="dxa"/>
          </w:tcPr>
          <w:p w:rsidR="00F25746" w:rsidRDefault="00F25746"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DAVID ABEL MUSITO FLORES</w:t>
            </w:r>
          </w:p>
          <w:p w:rsidR="00F25746" w:rsidRDefault="00F25746"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Auxiliar técnico adscrito al Juzgado Primero de lo Familiar del Distrito Judicial de Cuauhtémoc</w:t>
            </w:r>
          </w:p>
        </w:tc>
        <w:tc>
          <w:tcPr>
            <w:tcW w:w="4440" w:type="dxa"/>
          </w:tcPr>
          <w:p w:rsidR="00F25746" w:rsidRDefault="00F25746" w:rsidP="00F25746">
            <w:pPr>
              <w:pStyle w:val="NormalWeb"/>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sz w:val="22"/>
                <w:szCs w:val="22"/>
              </w:rPr>
              <w:t>Con su mismo nivel y puesto, a la Secretaría Ejecutiva del Consejo de la Judicatura, en sustitución de José Rosendo Valiente Dorantes, a partir del uno de julio de dos mil diecinueve y hasta nuevas instrucciones.</w:t>
            </w:r>
          </w:p>
          <w:p w:rsidR="00C16AEB" w:rsidRDefault="00C16AEB" w:rsidP="00F25746">
            <w:pPr>
              <w:pStyle w:val="NormalWeb"/>
              <w:spacing w:before="0" w:beforeAutospacing="0" w:after="0" w:afterAutospacing="0" w:line="360" w:lineRule="auto"/>
              <w:jc w:val="both"/>
              <w:rPr>
                <w:rFonts w:asciiTheme="minorHAnsi" w:hAnsiTheme="minorHAnsi" w:cstheme="minorHAnsi"/>
                <w:sz w:val="22"/>
                <w:szCs w:val="22"/>
              </w:rPr>
            </w:pPr>
          </w:p>
        </w:tc>
      </w:tr>
    </w:tbl>
    <w:p w:rsidR="006D2690" w:rsidRPr="00320B11" w:rsidRDefault="006D2690" w:rsidP="006D2690">
      <w:pPr>
        <w:pStyle w:val="Prrafodelista"/>
        <w:tabs>
          <w:tab w:val="left" w:pos="567"/>
        </w:tabs>
        <w:spacing w:after="0" w:line="480" w:lineRule="auto"/>
        <w:contextualSpacing w:val="0"/>
        <w:jc w:val="both"/>
        <w:rPr>
          <w:rFonts w:asciiTheme="minorHAnsi" w:eastAsia="Batang" w:hAnsiTheme="minorHAnsi" w:cstheme="minorHAnsi"/>
        </w:rPr>
      </w:pPr>
    </w:p>
    <w:p w:rsidR="00320B11" w:rsidRPr="00320B11" w:rsidRDefault="00320B11" w:rsidP="00C16AEB">
      <w:pPr>
        <w:pStyle w:val="Prrafodelista"/>
        <w:tabs>
          <w:tab w:val="left" w:pos="567"/>
        </w:tabs>
        <w:spacing w:after="0" w:line="480" w:lineRule="auto"/>
        <w:ind w:left="0"/>
        <w:contextualSpacing w:val="0"/>
        <w:jc w:val="both"/>
        <w:rPr>
          <w:rFonts w:asciiTheme="minorHAnsi" w:eastAsia="Batang" w:hAnsiTheme="minorHAnsi" w:cstheme="minorHAnsi"/>
        </w:rPr>
      </w:pPr>
      <w:r w:rsidRPr="00C16AEB">
        <w:rPr>
          <w:rFonts w:asciiTheme="minorHAnsi" w:eastAsia="Batang" w:hAnsiTheme="minorHAnsi" w:cstheme="minorHAnsi"/>
          <w:u w:val="single"/>
        </w:rPr>
        <w:t xml:space="preserve">APROBADO POR </w:t>
      </w:r>
      <w:r w:rsidR="002A080A" w:rsidRPr="00C16AEB">
        <w:rPr>
          <w:rFonts w:asciiTheme="minorHAnsi" w:eastAsia="Batang" w:hAnsiTheme="minorHAnsi" w:cstheme="minorHAnsi"/>
          <w:u w:val="single"/>
        </w:rPr>
        <w:t>UN</w:t>
      </w:r>
      <w:r w:rsidR="00E840A9">
        <w:rPr>
          <w:rFonts w:asciiTheme="minorHAnsi" w:eastAsia="Batang" w:hAnsiTheme="minorHAnsi" w:cstheme="minorHAnsi"/>
          <w:u w:val="single"/>
        </w:rPr>
        <w:t>ANI</w:t>
      </w:r>
      <w:r w:rsidR="002A080A" w:rsidRPr="00C16AEB">
        <w:rPr>
          <w:rFonts w:asciiTheme="minorHAnsi" w:eastAsia="Batang" w:hAnsiTheme="minorHAnsi" w:cstheme="minorHAnsi"/>
          <w:u w:val="single"/>
        </w:rPr>
        <w:t>MIDAD</w:t>
      </w:r>
      <w:r w:rsidRPr="00C16AEB">
        <w:rPr>
          <w:rFonts w:asciiTheme="minorHAnsi" w:eastAsia="Batang" w:hAnsiTheme="minorHAnsi" w:cstheme="minorHAnsi"/>
          <w:u w:val="single"/>
        </w:rPr>
        <w:t xml:space="preserve"> DE </w:t>
      </w:r>
      <w:r w:rsidR="00E840A9" w:rsidRPr="00C16AEB">
        <w:rPr>
          <w:rFonts w:asciiTheme="minorHAnsi" w:eastAsia="Batang" w:hAnsiTheme="minorHAnsi" w:cstheme="minorHAnsi"/>
          <w:u w:val="single"/>
        </w:rPr>
        <w:t>VOTOS</w:t>
      </w:r>
      <w:r w:rsidR="00E840A9" w:rsidRPr="00320B11">
        <w:rPr>
          <w:rFonts w:asciiTheme="minorHAnsi" w:eastAsia="Batang" w:hAnsiTheme="minorHAnsi" w:cstheme="minorHAnsi"/>
        </w:rPr>
        <w:t>.</w:t>
      </w:r>
      <w:r w:rsidR="00E840A9">
        <w:rPr>
          <w:rFonts w:asciiTheme="minorHAnsi" w:eastAsia="Batang" w:hAnsiTheme="minorHAnsi" w:cstheme="minorHAnsi"/>
        </w:rPr>
        <w:t xml:space="preserve"> -</w:t>
      </w:r>
      <w:r w:rsidR="00C16AEB">
        <w:rPr>
          <w:rFonts w:asciiTheme="minorHAnsi" w:eastAsia="Batang" w:hAnsiTheme="minorHAnsi" w:cstheme="minorHAnsi"/>
        </w:rPr>
        <w:t xml:space="preserve"> - - - - - - - - - - - - - - - - - - - - - - - - - - - - - - - - </w:t>
      </w:r>
    </w:p>
    <w:p w:rsidR="006D2690" w:rsidRPr="00710578" w:rsidRDefault="00320B11" w:rsidP="006D2690">
      <w:pPr>
        <w:pStyle w:val="Prrafodelista"/>
        <w:numPr>
          <w:ilvl w:val="0"/>
          <w:numId w:val="15"/>
        </w:numPr>
        <w:tabs>
          <w:tab w:val="left" w:pos="567"/>
        </w:tabs>
        <w:spacing w:after="0" w:line="480" w:lineRule="auto"/>
        <w:contextualSpacing w:val="0"/>
        <w:jc w:val="both"/>
        <w:rPr>
          <w:rFonts w:asciiTheme="minorHAnsi" w:eastAsia="Batang" w:hAnsiTheme="minorHAnsi" w:cstheme="minorHAnsi"/>
          <w:b/>
          <w:bCs/>
        </w:rPr>
      </w:pPr>
      <w:r w:rsidRPr="00710578">
        <w:rPr>
          <w:rFonts w:asciiTheme="minorHAnsi" w:eastAsia="Batang" w:hAnsiTheme="minorHAnsi" w:cstheme="minorHAnsi"/>
          <w:b/>
          <w:bCs/>
        </w:rPr>
        <w:t>VENCIMIENTO DE INTERINATOS Y/O LICENCIAS</w:t>
      </w:r>
      <w:r w:rsidR="006D2690" w:rsidRPr="00710578">
        <w:rPr>
          <w:rFonts w:asciiTheme="minorHAnsi" w:eastAsia="Batang" w:hAnsiTheme="minorHAnsi" w:cstheme="minorHAnsi"/>
          <w:b/>
          <w:bCs/>
        </w:rPr>
        <w:t>:</w:t>
      </w:r>
    </w:p>
    <w:tbl>
      <w:tblPr>
        <w:tblStyle w:val="Tablaconcuadrcula"/>
        <w:tblW w:w="0" w:type="auto"/>
        <w:tblLook w:val="04A0" w:firstRow="1" w:lastRow="0" w:firstColumn="1" w:lastColumn="0" w:noHBand="0" w:noVBand="1"/>
      </w:tblPr>
      <w:tblGrid>
        <w:gridCol w:w="3824"/>
        <w:gridCol w:w="3872"/>
      </w:tblGrid>
      <w:tr w:rsidR="00B7492E" w:rsidRPr="00B7492E" w:rsidTr="00211FB5">
        <w:tc>
          <w:tcPr>
            <w:tcW w:w="3824" w:type="dxa"/>
          </w:tcPr>
          <w:p w:rsidR="00B7492E" w:rsidRPr="00B7492E" w:rsidRDefault="00B7492E" w:rsidP="000E33C7">
            <w:pPr>
              <w:pStyle w:val="NormalWeb"/>
              <w:spacing w:before="0" w:beforeAutospacing="0" w:after="0" w:afterAutospacing="0" w:line="276" w:lineRule="auto"/>
              <w:rPr>
                <w:rFonts w:asciiTheme="minorHAnsi" w:hAnsiTheme="minorHAnsi" w:cstheme="minorHAnsi"/>
                <w:color w:val="000000"/>
                <w:sz w:val="22"/>
                <w:szCs w:val="22"/>
              </w:rPr>
            </w:pPr>
            <w:r w:rsidRPr="00B7492E">
              <w:rPr>
                <w:rFonts w:asciiTheme="minorHAnsi" w:hAnsiTheme="minorHAnsi" w:cstheme="minorHAnsi"/>
                <w:color w:val="000000"/>
                <w:sz w:val="22"/>
                <w:szCs w:val="22"/>
              </w:rPr>
              <w:t>ESTADO ACTUAL</w:t>
            </w:r>
          </w:p>
        </w:tc>
        <w:tc>
          <w:tcPr>
            <w:tcW w:w="3872" w:type="dxa"/>
          </w:tcPr>
          <w:p w:rsidR="00B7492E" w:rsidRPr="00B7492E" w:rsidRDefault="00B7492E" w:rsidP="000E33C7">
            <w:pPr>
              <w:pStyle w:val="NormalWeb"/>
              <w:spacing w:before="0" w:beforeAutospacing="0" w:after="0" w:afterAutospacing="0" w:line="276" w:lineRule="auto"/>
              <w:rPr>
                <w:rFonts w:asciiTheme="minorHAnsi" w:hAnsiTheme="minorHAnsi" w:cstheme="minorHAnsi"/>
                <w:color w:val="000000"/>
                <w:sz w:val="22"/>
                <w:szCs w:val="22"/>
              </w:rPr>
            </w:pPr>
            <w:r w:rsidRPr="00B7492E">
              <w:rPr>
                <w:rFonts w:asciiTheme="minorHAnsi" w:hAnsiTheme="minorHAnsi" w:cstheme="minorHAnsi"/>
                <w:color w:val="000000"/>
                <w:sz w:val="22"/>
                <w:szCs w:val="22"/>
              </w:rPr>
              <w:t xml:space="preserve">DETERMINACIÓN </w:t>
            </w:r>
          </w:p>
        </w:tc>
      </w:tr>
      <w:tr w:rsidR="00B7492E" w:rsidRPr="00B7492E" w:rsidTr="00211FB5">
        <w:tc>
          <w:tcPr>
            <w:tcW w:w="3824" w:type="dxa"/>
          </w:tcPr>
          <w:p w:rsidR="00B7492E" w:rsidRPr="00DA3CB6" w:rsidRDefault="00B7492E" w:rsidP="000E33C7">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LIC. RODRIGO NETZAHUAL NAVA</w:t>
            </w:r>
          </w:p>
          <w:p w:rsidR="00B7492E" w:rsidRPr="00DA3CB6" w:rsidRDefault="00B7492E" w:rsidP="000E33C7">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Oficial de Partes Común de los Juzgados de Cuauhtémoc</w:t>
            </w:r>
          </w:p>
          <w:p w:rsidR="00B7492E" w:rsidRPr="00DA3CB6" w:rsidRDefault="00B7492E" w:rsidP="000E33C7">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Vence interinato: 01-jul-19</w:t>
            </w:r>
          </w:p>
          <w:p w:rsidR="00B7492E" w:rsidRPr="00B7492E" w:rsidRDefault="00B7492E" w:rsidP="000E33C7">
            <w:pPr>
              <w:pStyle w:val="NormalWeb"/>
              <w:spacing w:before="0" w:beforeAutospacing="0" w:after="0" w:afterAutospacing="0" w:line="276" w:lineRule="auto"/>
              <w:rPr>
                <w:rFonts w:asciiTheme="minorHAnsi" w:hAnsiTheme="minorHAnsi" w:cstheme="minorHAnsi"/>
                <w:color w:val="000000"/>
                <w:sz w:val="22"/>
                <w:szCs w:val="22"/>
              </w:rPr>
            </w:pPr>
          </w:p>
        </w:tc>
        <w:tc>
          <w:tcPr>
            <w:tcW w:w="3872" w:type="dxa"/>
          </w:tcPr>
          <w:p w:rsidR="00B7492E" w:rsidRPr="00B7492E" w:rsidRDefault="00C16AEB" w:rsidP="000E33C7">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Se prorroga interinato hasta nuevas instrucciones.</w:t>
            </w:r>
          </w:p>
        </w:tc>
      </w:tr>
      <w:tr w:rsidR="00B7492E" w:rsidRPr="00B7492E" w:rsidTr="00211FB5">
        <w:tc>
          <w:tcPr>
            <w:tcW w:w="3824" w:type="dxa"/>
          </w:tcPr>
          <w:p w:rsidR="00B7492E" w:rsidRPr="00DA3CB6" w:rsidRDefault="00B7492E" w:rsidP="000E33C7">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LIC. IRMA SALADO ZAMORA</w:t>
            </w:r>
          </w:p>
          <w:p w:rsidR="00B7492E" w:rsidRPr="00DA3CB6" w:rsidRDefault="00B7492E" w:rsidP="000E33C7">
            <w:pPr>
              <w:pStyle w:val="NormalWeb"/>
              <w:spacing w:before="0" w:beforeAutospacing="0" w:after="0" w:afterAutospacing="0" w:line="276" w:lineRule="auto"/>
              <w:rPr>
                <w:rFonts w:asciiTheme="minorHAnsi" w:hAnsiTheme="minorHAnsi" w:cstheme="minorHAnsi"/>
                <w:b/>
                <w:bCs/>
                <w:color w:val="000000"/>
                <w:sz w:val="22"/>
                <w:szCs w:val="22"/>
              </w:rPr>
            </w:pPr>
            <w:proofErr w:type="spellStart"/>
            <w:r w:rsidRPr="00DA3CB6">
              <w:rPr>
                <w:rFonts w:asciiTheme="minorHAnsi" w:hAnsiTheme="minorHAnsi" w:cstheme="minorHAnsi"/>
                <w:b/>
                <w:bCs/>
                <w:color w:val="000000"/>
                <w:sz w:val="22"/>
                <w:szCs w:val="22"/>
              </w:rPr>
              <w:t>Diligenciaria</w:t>
            </w:r>
            <w:proofErr w:type="spellEnd"/>
            <w:r w:rsidRPr="00DA3CB6">
              <w:rPr>
                <w:rFonts w:asciiTheme="minorHAnsi" w:hAnsiTheme="minorHAnsi" w:cstheme="minorHAnsi"/>
                <w:b/>
                <w:bCs/>
                <w:color w:val="000000"/>
                <w:sz w:val="22"/>
                <w:szCs w:val="22"/>
              </w:rPr>
              <w:t xml:space="preserve"> del J</w:t>
            </w:r>
            <w:r w:rsidR="00DA3CB6" w:rsidRPr="00DA3CB6">
              <w:rPr>
                <w:rFonts w:asciiTheme="minorHAnsi" w:hAnsiTheme="minorHAnsi" w:cstheme="minorHAnsi"/>
                <w:b/>
                <w:bCs/>
                <w:color w:val="000000"/>
                <w:sz w:val="22"/>
                <w:szCs w:val="22"/>
              </w:rPr>
              <w:t>uzgado</w:t>
            </w:r>
            <w:r w:rsidRPr="00DA3CB6">
              <w:rPr>
                <w:rFonts w:asciiTheme="minorHAnsi" w:hAnsiTheme="minorHAnsi" w:cstheme="minorHAnsi"/>
                <w:b/>
                <w:bCs/>
                <w:color w:val="000000"/>
                <w:sz w:val="22"/>
                <w:szCs w:val="22"/>
              </w:rPr>
              <w:t xml:space="preserve"> Civil y Familiar de Ocampo</w:t>
            </w:r>
          </w:p>
          <w:p w:rsidR="00B7492E" w:rsidRPr="00DA3CB6" w:rsidRDefault="00B7492E" w:rsidP="000E33C7">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Vence interinato: 09-jul-19</w:t>
            </w:r>
          </w:p>
          <w:p w:rsidR="00B7492E" w:rsidRPr="00DA3CB6" w:rsidRDefault="00B7492E" w:rsidP="000E33C7">
            <w:pPr>
              <w:pStyle w:val="NormalWeb"/>
              <w:spacing w:before="0" w:beforeAutospacing="0" w:after="0" w:afterAutospacing="0" w:line="276" w:lineRule="auto"/>
              <w:rPr>
                <w:rFonts w:asciiTheme="minorHAnsi" w:hAnsiTheme="minorHAnsi" w:cstheme="minorHAnsi"/>
                <w:b/>
                <w:bCs/>
                <w:color w:val="000000"/>
                <w:sz w:val="22"/>
                <w:szCs w:val="22"/>
              </w:rPr>
            </w:pPr>
          </w:p>
        </w:tc>
        <w:tc>
          <w:tcPr>
            <w:tcW w:w="3872" w:type="dxa"/>
          </w:tcPr>
          <w:p w:rsidR="00B7492E" w:rsidRPr="00B7492E" w:rsidRDefault="00C16AEB" w:rsidP="000E33C7">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Se prorroga interinato hasta nuevas instrucciones.</w:t>
            </w:r>
          </w:p>
        </w:tc>
      </w:tr>
      <w:tr w:rsidR="00C16AEB" w:rsidRPr="00B7492E" w:rsidTr="00211FB5">
        <w:tc>
          <w:tcPr>
            <w:tcW w:w="3824" w:type="dxa"/>
          </w:tcPr>
          <w:p w:rsidR="00C16AEB" w:rsidRPr="00DA3CB6" w:rsidRDefault="00C16AEB" w:rsidP="00C16AEB">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LIC. VERONICA COCOLETZI CUAMATZI</w:t>
            </w:r>
          </w:p>
          <w:p w:rsidR="00C16AEB" w:rsidRPr="00DA3CB6" w:rsidRDefault="00C16AEB" w:rsidP="00C16AEB">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Mecanógrafa del Juzgado 4º Familiar de Cuauhtémoc</w:t>
            </w:r>
          </w:p>
          <w:p w:rsidR="00C16AEB" w:rsidRPr="00DA3CB6" w:rsidRDefault="00C16AEB" w:rsidP="00C16AEB">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Vence interinato: 10-jul-19</w:t>
            </w:r>
          </w:p>
          <w:p w:rsidR="00C16AEB" w:rsidRPr="00DA3CB6" w:rsidRDefault="00C16AEB" w:rsidP="00C16AEB">
            <w:pPr>
              <w:pStyle w:val="NormalWeb"/>
              <w:spacing w:before="0" w:beforeAutospacing="0" w:after="0" w:afterAutospacing="0" w:line="276" w:lineRule="auto"/>
              <w:rPr>
                <w:rFonts w:asciiTheme="minorHAnsi" w:hAnsiTheme="minorHAnsi" w:cstheme="minorHAnsi"/>
                <w:b/>
                <w:bCs/>
                <w:color w:val="000000"/>
                <w:sz w:val="22"/>
                <w:szCs w:val="22"/>
              </w:rPr>
            </w:pPr>
          </w:p>
        </w:tc>
        <w:tc>
          <w:tcPr>
            <w:tcW w:w="3872" w:type="dxa"/>
          </w:tcPr>
          <w:p w:rsidR="00C16AEB" w:rsidRPr="00B7492E" w:rsidRDefault="00C16AEB" w:rsidP="00C16AEB">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Se prorroga interinato hasta nuevas instrucciones.</w:t>
            </w:r>
          </w:p>
        </w:tc>
      </w:tr>
      <w:tr w:rsidR="00B7492E" w:rsidRPr="00B7492E" w:rsidTr="00211FB5">
        <w:tc>
          <w:tcPr>
            <w:tcW w:w="3824" w:type="dxa"/>
          </w:tcPr>
          <w:p w:rsidR="00B7492E" w:rsidRPr="00DA3CB6" w:rsidRDefault="00B7492E" w:rsidP="000E33C7">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LIC. MARIANELA ROSALIA TAMAYO CABRERA</w:t>
            </w:r>
          </w:p>
          <w:p w:rsidR="00B7492E" w:rsidRPr="00DA3CB6" w:rsidRDefault="00B7492E" w:rsidP="000E33C7">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Mecanógrafa de la Oficialía de Partes Común de los Juzgados de Cuauhtémoc</w:t>
            </w:r>
          </w:p>
          <w:p w:rsidR="00B7492E" w:rsidRPr="00DA3CB6" w:rsidRDefault="00B7492E" w:rsidP="000E33C7">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lastRenderedPageBreak/>
              <w:t>Vence interinato: 12-jul-19</w:t>
            </w:r>
          </w:p>
          <w:p w:rsidR="00B7492E" w:rsidRPr="00DA3CB6" w:rsidRDefault="00B7492E" w:rsidP="000E33C7">
            <w:pPr>
              <w:pStyle w:val="NormalWeb"/>
              <w:spacing w:before="0" w:beforeAutospacing="0" w:after="0" w:afterAutospacing="0" w:line="276" w:lineRule="auto"/>
              <w:rPr>
                <w:rFonts w:asciiTheme="minorHAnsi" w:hAnsiTheme="minorHAnsi" w:cstheme="minorHAnsi"/>
                <w:b/>
                <w:bCs/>
                <w:color w:val="000000"/>
                <w:sz w:val="22"/>
                <w:szCs w:val="22"/>
              </w:rPr>
            </w:pPr>
          </w:p>
        </w:tc>
        <w:tc>
          <w:tcPr>
            <w:tcW w:w="3872" w:type="dxa"/>
          </w:tcPr>
          <w:p w:rsidR="00B7492E" w:rsidRPr="00B7492E" w:rsidRDefault="00980E7A" w:rsidP="000E33C7">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CONCLUYE INTERINATO</w:t>
            </w:r>
            <w:r w:rsidR="00C16AEB">
              <w:rPr>
                <w:rFonts w:asciiTheme="minorHAnsi" w:hAnsiTheme="minorHAnsi" w:cstheme="minorHAnsi"/>
                <w:color w:val="000000"/>
                <w:sz w:val="22"/>
                <w:szCs w:val="22"/>
              </w:rPr>
              <w:t>. Causa baja</w:t>
            </w:r>
          </w:p>
        </w:tc>
      </w:tr>
      <w:tr w:rsidR="00C16AEB" w:rsidRPr="00B7492E" w:rsidTr="00211FB5">
        <w:tc>
          <w:tcPr>
            <w:tcW w:w="3824" w:type="dxa"/>
          </w:tcPr>
          <w:p w:rsidR="00C16AEB" w:rsidRPr="00DA3CB6" w:rsidRDefault="00C16AEB" w:rsidP="00C16AEB">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LIC. OSVALDO HERNANDEZ VASQUEZ</w:t>
            </w:r>
          </w:p>
          <w:p w:rsidR="00C16AEB" w:rsidRPr="00DA3CB6" w:rsidRDefault="00C16AEB" w:rsidP="00C16AEB">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Asistente de notificaciones del Juzgado</w:t>
            </w:r>
            <w:r w:rsidR="00E840A9">
              <w:rPr>
                <w:rFonts w:asciiTheme="minorHAnsi" w:hAnsiTheme="minorHAnsi" w:cstheme="minorHAnsi"/>
                <w:b/>
                <w:bCs/>
                <w:color w:val="000000"/>
                <w:sz w:val="22"/>
                <w:szCs w:val="22"/>
              </w:rPr>
              <w:t xml:space="preserve"> de Control y de Juicio </w:t>
            </w:r>
            <w:r w:rsidRPr="00DA3CB6">
              <w:rPr>
                <w:rFonts w:asciiTheme="minorHAnsi" w:hAnsiTheme="minorHAnsi" w:cstheme="minorHAnsi"/>
                <w:b/>
                <w:bCs/>
                <w:color w:val="000000"/>
                <w:sz w:val="22"/>
                <w:szCs w:val="22"/>
              </w:rPr>
              <w:t>Oral de Sánchez Piedras</w:t>
            </w:r>
          </w:p>
          <w:p w:rsidR="00C16AEB" w:rsidRDefault="00C16AEB" w:rsidP="00C16AEB">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Vence interinato: 12-jul-19</w:t>
            </w:r>
          </w:p>
          <w:p w:rsidR="00C16AEB" w:rsidRPr="00DA3CB6" w:rsidRDefault="00C16AEB" w:rsidP="00C16AEB">
            <w:pPr>
              <w:pStyle w:val="NormalWeb"/>
              <w:spacing w:before="0" w:beforeAutospacing="0" w:after="0" w:afterAutospacing="0" w:line="276" w:lineRule="auto"/>
              <w:rPr>
                <w:rFonts w:asciiTheme="minorHAnsi" w:hAnsiTheme="minorHAnsi" w:cstheme="minorHAnsi"/>
                <w:b/>
                <w:bCs/>
                <w:color w:val="000000"/>
                <w:sz w:val="22"/>
                <w:szCs w:val="22"/>
              </w:rPr>
            </w:pPr>
          </w:p>
        </w:tc>
        <w:tc>
          <w:tcPr>
            <w:tcW w:w="3872" w:type="dxa"/>
          </w:tcPr>
          <w:p w:rsidR="00C16AEB" w:rsidRPr="00B7492E" w:rsidRDefault="00C16AEB" w:rsidP="00C16AEB">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Se prorroga interinato hasta nuevas instrucciones.</w:t>
            </w:r>
          </w:p>
        </w:tc>
      </w:tr>
      <w:tr w:rsidR="00B7492E" w:rsidRPr="00B7492E" w:rsidTr="00211FB5">
        <w:tc>
          <w:tcPr>
            <w:tcW w:w="3824" w:type="dxa"/>
          </w:tcPr>
          <w:p w:rsidR="00B7492E" w:rsidRPr="00DA3CB6" w:rsidRDefault="00B7492E" w:rsidP="000E33C7">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CARLOS TLALI ROSALES</w:t>
            </w:r>
          </w:p>
          <w:p w:rsidR="00B7492E" w:rsidRPr="00DA3CB6" w:rsidRDefault="00B7492E" w:rsidP="000E33C7">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Mecanógrafo del Juzgado Primero Familiar de Cuauhtémoc</w:t>
            </w:r>
          </w:p>
          <w:p w:rsidR="00B7492E" w:rsidRPr="00DA3CB6" w:rsidRDefault="00B7492E" w:rsidP="000E33C7">
            <w:pPr>
              <w:pStyle w:val="NormalWeb"/>
              <w:spacing w:before="0" w:beforeAutospacing="0" w:after="0" w:afterAutospacing="0" w:line="276" w:lineRule="auto"/>
              <w:rPr>
                <w:rFonts w:asciiTheme="minorHAnsi" w:hAnsiTheme="minorHAnsi" w:cstheme="minorHAnsi"/>
                <w:b/>
                <w:bCs/>
                <w:color w:val="000000"/>
                <w:sz w:val="22"/>
                <w:szCs w:val="22"/>
              </w:rPr>
            </w:pPr>
            <w:r w:rsidRPr="00DA3CB6">
              <w:rPr>
                <w:rFonts w:asciiTheme="minorHAnsi" w:hAnsiTheme="minorHAnsi" w:cstheme="minorHAnsi"/>
                <w:b/>
                <w:bCs/>
                <w:color w:val="000000"/>
                <w:sz w:val="22"/>
                <w:szCs w:val="22"/>
              </w:rPr>
              <w:t>Vence interinato: 14-jul-19</w:t>
            </w:r>
          </w:p>
          <w:p w:rsidR="00B7492E" w:rsidRPr="00DA3CB6" w:rsidRDefault="00B7492E" w:rsidP="000E33C7">
            <w:pPr>
              <w:pStyle w:val="NormalWeb"/>
              <w:spacing w:before="0" w:beforeAutospacing="0" w:after="0" w:afterAutospacing="0" w:line="276" w:lineRule="auto"/>
              <w:rPr>
                <w:rFonts w:asciiTheme="minorHAnsi" w:hAnsiTheme="minorHAnsi" w:cstheme="minorHAnsi"/>
                <w:b/>
                <w:bCs/>
                <w:color w:val="000000"/>
                <w:sz w:val="22"/>
                <w:szCs w:val="22"/>
              </w:rPr>
            </w:pPr>
          </w:p>
        </w:tc>
        <w:tc>
          <w:tcPr>
            <w:tcW w:w="3872" w:type="dxa"/>
          </w:tcPr>
          <w:p w:rsidR="00B7492E" w:rsidRPr="00B7492E" w:rsidRDefault="00980E7A" w:rsidP="000E33C7">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CONCLUYE INTERINATO. </w:t>
            </w:r>
            <w:r w:rsidR="00C16AEB">
              <w:rPr>
                <w:rFonts w:asciiTheme="minorHAnsi" w:hAnsiTheme="minorHAnsi" w:cstheme="minorHAnsi"/>
                <w:color w:val="000000"/>
                <w:sz w:val="22"/>
                <w:szCs w:val="22"/>
              </w:rPr>
              <w:t>Causa baja</w:t>
            </w:r>
          </w:p>
        </w:tc>
      </w:tr>
      <w:tr w:rsidR="00C16AEB" w:rsidRPr="0009252F" w:rsidTr="00211FB5">
        <w:tc>
          <w:tcPr>
            <w:tcW w:w="3824" w:type="dxa"/>
          </w:tcPr>
          <w:p w:rsidR="00C16AEB" w:rsidRPr="0009252F" w:rsidRDefault="00C16AEB" w:rsidP="00C16AEB">
            <w:pPr>
              <w:pStyle w:val="NormalWeb"/>
              <w:spacing w:before="0" w:beforeAutospacing="0" w:after="0" w:afterAutospacing="0" w:line="276" w:lineRule="auto"/>
              <w:rPr>
                <w:rFonts w:asciiTheme="minorHAnsi" w:hAnsiTheme="minorHAnsi" w:cstheme="minorHAnsi"/>
                <w:b/>
                <w:bCs/>
                <w:color w:val="000000"/>
                <w:sz w:val="22"/>
                <w:szCs w:val="22"/>
              </w:rPr>
            </w:pPr>
            <w:r w:rsidRPr="0009252F">
              <w:rPr>
                <w:rFonts w:asciiTheme="minorHAnsi" w:hAnsiTheme="minorHAnsi" w:cstheme="minorHAnsi"/>
                <w:b/>
                <w:bCs/>
                <w:color w:val="000000"/>
                <w:sz w:val="22"/>
                <w:szCs w:val="22"/>
              </w:rPr>
              <w:t>ADRIANA MARTINEZ MART</w:t>
            </w:r>
            <w:r>
              <w:rPr>
                <w:rFonts w:asciiTheme="minorHAnsi" w:hAnsiTheme="minorHAnsi" w:cstheme="minorHAnsi"/>
                <w:b/>
                <w:bCs/>
                <w:color w:val="000000"/>
                <w:sz w:val="22"/>
                <w:szCs w:val="22"/>
              </w:rPr>
              <w:t>Í</w:t>
            </w:r>
            <w:r w:rsidRPr="0009252F">
              <w:rPr>
                <w:rFonts w:asciiTheme="minorHAnsi" w:hAnsiTheme="minorHAnsi" w:cstheme="minorHAnsi"/>
                <w:b/>
                <w:bCs/>
                <w:color w:val="000000"/>
                <w:sz w:val="22"/>
                <w:szCs w:val="22"/>
              </w:rPr>
              <w:t>NEZ</w:t>
            </w:r>
          </w:p>
          <w:p w:rsidR="00C16AEB" w:rsidRPr="0009252F" w:rsidRDefault="00C16AEB" w:rsidP="00C16AEB">
            <w:pPr>
              <w:pStyle w:val="NormalWeb"/>
              <w:spacing w:before="0" w:beforeAutospacing="0" w:after="0" w:afterAutospacing="0" w:line="276" w:lineRule="auto"/>
              <w:rPr>
                <w:rFonts w:asciiTheme="minorHAnsi" w:hAnsiTheme="minorHAnsi" w:cstheme="minorHAnsi"/>
                <w:b/>
                <w:bCs/>
                <w:color w:val="000000"/>
                <w:sz w:val="22"/>
                <w:szCs w:val="22"/>
              </w:rPr>
            </w:pPr>
            <w:r w:rsidRPr="0009252F">
              <w:rPr>
                <w:rFonts w:asciiTheme="minorHAnsi" w:hAnsiTheme="minorHAnsi" w:cstheme="minorHAnsi"/>
                <w:b/>
                <w:bCs/>
                <w:color w:val="000000"/>
                <w:sz w:val="22"/>
                <w:szCs w:val="22"/>
              </w:rPr>
              <w:t>Oficial en Aspectos Generales de la Sala Civil-Familiar Segunda Ponencia</w:t>
            </w:r>
          </w:p>
          <w:p w:rsidR="00C16AEB" w:rsidRPr="0009252F" w:rsidRDefault="00C16AEB" w:rsidP="00C16AEB">
            <w:pPr>
              <w:pStyle w:val="NormalWeb"/>
              <w:spacing w:before="0" w:beforeAutospacing="0" w:after="0" w:afterAutospacing="0" w:line="276" w:lineRule="auto"/>
              <w:rPr>
                <w:rFonts w:asciiTheme="minorHAnsi" w:hAnsiTheme="minorHAnsi" w:cstheme="minorHAnsi"/>
                <w:b/>
                <w:bCs/>
                <w:color w:val="000000"/>
                <w:sz w:val="22"/>
                <w:szCs w:val="22"/>
              </w:rPr>
            </w:pPr>
            <w:r w:rsidRPr="0009252F">
              <w:rPr>
                <w:rFonts w:asciiTheme="minorHAnsi" w:hAnsiTheme="minorHAnsi" w:cstheme="minorHAnsi"/>
                <w:b/>
                <w:bCs/>
                <w:color w:val="000000"/>
                <w:sz w:val="22"/>
                <w:szCs w:val="22"/>
              </w:rPr>
              <w:t>Vence interinato: 30-jul-19</w:t>
            </w:r>
          </w:p>
          <w:p w:rsidR="00C16AEB" w:rsidRPr="0009252F" w:rsidRDefault="00C16AEB" w:rsidP="00C16AEB">
            <w:pPr>
              <w:pStyle w:val="NormalWeb"/>
              <w:spacing w:before="0" w:beforeAutospacing="0" w:after="0" w:afterAutospacing="0" w:line="276" w:lineRule="auto"/>
              <w:rPr>
                <w:rFonts w:asciiTheme="minorHAnsi" w:hAnsiTheme="minorHAnsi" w:cstheme="minorHAnsi"/>
                <w:b/>
                <w:bCs/>
                <w:color w:val="000000"/>
                <w:sz w:val="22"/>
                <w:szCs w:val="22"/>
              </w:rPr>
            </w:pPr>
          </w:p>
        </w:tc>
        <w:tc>
          <w:tcPr>
            <w:tcW w:w="3872" w:type="dxa"/>
          </w:tcPr>
          <w:p w:rsidR="00C16AEB" w:rsidRPr="00B7492E" w:rsidRDefault="00C16AEB" w:rsidP="00C16AEB">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Se prorroga interinato hasta nuevas instrucciones.</w:t>
            </w:r>
          </w:p>
        </w:tc>
      </w:tr>
    </w:tbl>
    <w:p w:rsidR="00B27A74" w:rsidRDefault="00B27A74" w:rsidP="006D2690">
      <w:pPr>
        <w:pStyle w:val="NormalWeb"/>
        <w:spacing w:before="0" w:beforeAutospacing="0" w:after="0" w:afterAutospacing="0" w:line="480" w:lineRule="auto"/>
        <w:jc w:val="both"/>
        <w:rPr>
          <w:rFonts w:asciiTheme="minorHAnsi" w:hAnsiTheme="minorHAnsi" w:cstheme="minorHAnsi"/>
          <w:color w:val="000000" w:themeColor="text1"/>
          <w:sz w:val="22"/>
          <w:szCs w:val="22"/>
        </w:rPr>
      </w:pPr>
    </w:p>
    <w:p w:rsidR="006D2690" w:rsidRPr="002542FB" w:rsidRDefault="006D2690" w:rsidP="006D2690">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C16AEB">
        <w:rPr>
          <w:rFonts w:asciiTheme="minorHAnsi" w:hAnsiTheme="minorHAnsi" w:cstheme="minorHAnsi"/>
          <w:color w:val="000000" w:themeColor="text1"/>
          <w:sz w:val="22"/>
          <w:szCs w:val="22"/>
          <w:u w:val="single"/>
        </w:rPr>
        <w:t xml:space="preserve">APROBADO POR </w:t>
      </w:r>
      <w:r w:rsidR="00682D6E" w:rsidRPr="00C16AEB">
        <w:rPr>
          <w:rFonts w:asciiTheme="minorHAnsi" w:hAnsiTheme="minorHAnsi" w:cstheme="minorHAnsi"/>
          <w:color w:val="000000" w:themeColor="text1"/>
          <w:sz w:val="22"/>
          <w:szCs w:val="22"/>
          <w:u w:val="single"/>
        </w:rPr>
        <w:t>UNANIMIDAD</w:t>
      </w:r>
      <w:r w:rsidRPr="00C16AEB">
        <w:rPr>
          <w:rFonts w:asciiTheme="minorHAnsi" w:hAnsiTheme="minorHAnsi" w:cstheme="minorHAnsi"/>
          <w:color w:val="000000" w:themeColor="text1"/>
          <w:sz w:val="22"/>
          <w:szCs w:val="22"/>
          <w:u w:val="single"/>
        </w:rPr>
        <w:t xml:space="preserve"> DE </w:t>
      </w:r>
      <w:proofErr w:type="gramStart"/>
      <w:r w:rsidRPr="00C16AEB">
        <w:rPr>
          <w:rFonts w:asciiTheme="minorHAnsi" w:hAnsiTheme="minorHAnsi" w:cstheme="minorHAnsi"/>
          <w:color w:val="000000" w:themeColor="text1"/>
          <w:sz w:val="22"/>
          <w:szCs w:val="22"/>
          <w:u w:val="single"/>
        </w:rPr>
        <w:t>VOTOS</w:t>
      </w:r>
      <w:r w:rsidRPr="004205D0">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 xml:space="preserve"> - - - - - - - - - - - - - - - - - - - - - - - - - - - - - - - - -</w:t>
      </w:r>
    </w:p>
    <w:p w:rsidR="006D2690" w:rsidRPr="00320B11" w:rsidRDefault="00320B11" w:rsidP="00980E7A">
      <w:pPr>
        <w:pStyle w:val="NormalWeb"/>
        <w:numPr>
          <w:ilvl w:val="0"/>
          <w:numId w:val="15"/>
        </w:numPr>
        <w:spacing w:before="0" w:beforeAutospacing="0" w:after="0" w:afterAutospacing="0" w:line="480" w:lineRule="auto"/>
        <w:ind w:left="0" w:firstLine="491"/>
        <w:jc w:val="both"/>
        <w:rPr>
          <w:rFonts w:asciiTheme="minorHAnsi" w:hAnsiTheme="minorHAnsi" w:cstheme="minorHAnsi"/>
          <w:i/>
          <w:iCs/>
          <w:color w:val="000000" w:themeColor="text1"/>
          <w:sz w:val="22"/>
          <w:szCs w:val="22"/>
        </w:rPr>
      </w:pPr>
      <w:r w:rsidRPr="00926C4A">
        <w:rPr>
          <w:rFonts w:asciiTheme="minorHAnsi" w:hAnsiTheme="minorHAnsi" w:cstheme="minorHAnsi"/>
          <w:b/>
          <w:bCs/>
          <w:color w:val="000000" w:themeColor="text1"/>
          <w:sz w:val="22"/>
          <w:szCs w:val="22"/>
        </w:rPr>
        <w:t>MODIFICACIÓN AL ACUERDO III/36/2019</w:t>
      </w:r>
      <w:r w:rsidR="006D2690" w:rsidRPr="00926C4A">
        <w:rPr>
          <w:rFonts w:asciiTheme="minorHAnsi" w:hAnsiTheme="minorHAnsi" w:cstheme="minorHAnsi"/>
          <w:b/>
          <w:bCs/>
          <w:color w:val="000000" w:themeColor="text1"/>
          <w:sz w:val="22"/>
          <w:szCs w:val="22"/>
        </w:rPr>
        <w:t>.</w:t>
      </w:r>
      <w:r w:rsidR="006D2690">
        <w:rPr>
          <w:rFonts w:asciiTheme="minorHAnsi" w:hAnsiTheme="minorHAnsi" w:cstheme="minorHAnsi"/>
          <w:color w:val="000000" w:themeColor="text1"/>
          <w:sz w:val="22"/>
          <w:szCs w:val="22"/>
        </w:rPr>
        <w:t xml:space="preserve"> </w:t>
      </w:r>
      <w:r w:rsidR="006D2690" w:rsidRPr="00320B11">
        <w:rPr>
          <w:rFonts w:asciiTheme="minorHAnsi" w:hAnsiTheme="minorHAnsi" w:cstheme="minorHAnsi"/>
          <w:i/>
          <w:iCs/>
          <w:color w:val="000000" w:themeColor="text1"/>
          <w:sz w:val="22"/>
          <w:szCs w:val="22"/>
        </w:rPr>
        <w:t>Por necesidades propias del servicio, con fundamento en lo establecido en los artículos 61, 65 y 68 fracción I de la Ley Orgánica del Poder Judicial del Estado, 9 fracción III del Reglamento del Consejo de la Judicatura del Estado, se modifica el acuerdo III/36/2019, en sus apartados 1 y 3.4 para quedar en los términos siguientes:</w:t>
      </w:r>
    </w:p>
    <w:tbl>
      <w:tblPr>
        <w:tblStyle w:val="Tablaconcuadrcula"/>
        <w:tblW w:w="0" w:type="auto"/>
        <w:tblLook w:val="04A0" w:firstRow="1" w:lastRow="0" w:firstColumn="1" w:lastColumn="0" w:noHBand="0" w:noVBand="1"/>
      </w:tblPr>
      <w:tblGrid>
        <w:gridCol w:w="4531"/>
        <w:gridCol w:w="3165"/>
      </w:tblGrid>
      <w:tr w:rsidR="006D2690" w:rsidRPr="00710578" w:rsidTr="000E33C7">
        <w:tc>
          <w:tcPr>
            <w:tcW w:w="4531" w:type="dxa"/>
          </w:tcPr>
          <w:p w:rsidR="006D2690" w:rsidRPr="00710578" w:rsidRDefault="006D2690" w:rsidP="000E33C7">
            <w:pPr>
              <w:pStyle w:val="Sinespaciado"/>
              <w:tabs>
                <w:tab w:val="left" w:pos="1134"/>
              </w:tabs>
              <w:spacing w:line="276" w:lineRule="auto"/>
              <w:jc w:val="center"/>
              <w:rPr>
                <w:rFonts w:asciiTheme="minorHAnsi" w:hAnsiTheme="minorHAnsi" w:cstheme="minorHAnsi"/>
                <w:b/>
                <w:bCs/>
                <w:color w:val="000000" w:themeColor="text1"/>
              </w:rPr>
            </w:pPr>
            <w:r w:rsidRPr="00710578">
              <w:rPr>
                <w:rFonts w:asciiTheme="minorHAnsi" w:hAnsiTheme="minorHAnsi" w:cstheme="minorHAnsi"/>
                <w:b/>
                <w:bCs/>
                <w:color w:val="000000" w:themeColor="text1"/>
              </w:rPr>
              <w:t>SITUACIÓN ACTUAL</w:t>
            </w:r>
          </w:p>
        </w:tc>
        <w:tc>
          <w:tcPr>
            <w:tcW w:w="3165" w:type="dxa"/>
          </w:tcPr>
          <w:p w:rsidR="006D2690" w:rsidRPr="00710578" w:rsidRDefault="006D2690" w:rsidP="000E33C7">
            <w:pPr>
              <w:pStyle w:val="NormalWeb"/>
              <w:spacing w:before="0" w:beforeAutospacing="0" w:after="0" w:afterAutospacing="0" w:line="480" w:lineRule="auto"/>
              <w:jc w:val="center"/>
              <w:rPr>
                <w:rFonts w:asciiTheme="minorHAnsi" w:hAnsiTheme="minorHAnsi" w:cstheme="minorHAnsi"/>
                <w:b/>
                <w:bCs/>
                <w:color w:val="000000" w:themeColor="text1"/>
                <w:sz w:val="22"/>
                <w:szCs w:val="22"/>
              </w:rPr>
            </w:pPr>
            <w:r w:rsidRPr="00710578">
              <w:rPr>
                <w:rFonts w:asciiTheme="minorHAnsi" w:hAnsiTheme="minorHAnsi" w:cstheme="minorHAnsi"/>
                <w:b/>
                <w:bCs/>
                <w:color w:val="000000" w:themeColor="text1"/>
                <w:sz w:val="22"/>
                <w:szCs w:val="22"/>
              </w:rPr>
              <w:t>DETERMINACIÓN</w:t>
            </w:r>
          </w:p>
        </w:tc>
      </w:tr>
      <w:tr w:rsidR="006D2690" w:rsidRPr="00710578" w:rsidTr="000E33C7">
        <w:tc>
          <w:tcPr>
            <w:tcW w:w="4531" w:type="dxa"/>
          </w:tcPr>
          <w:p w:rsidR="006D2690" w:rsidRPr="006E4A30" w:rsidRDefault="006D2690" w:rsidP="000E33C7">
            <w:pPr>
              <w:pStyle w:val="Sinespaciado"/>
              <w:tabs>
                <w:tab w:val="left" w:pos="1134"/>
              </w:tabs>
              <w:spacing w:line="360" w:lineRule="auto"/>
              <w:jc w:val="both"/>
              <w:rPr>
                <w:rFonts w:asciiTheme="minorHAnsi" w:hAnsiTheme="minorHAnsi" w:cstheme="minorHAnsi"/>
                <w:b/>
                <w:snapToGrid w:val="0"/>
              </w:rPr>
            </w:pPr>
            <w:r w:rsidRPr="006E4A30">
              <w:rPr>
                <w:rFonts w:asciiTheme="minorHAnsi" w:hAnsiTheme="minorHAnsi" w:cstheme="minorHAnsi"/>
                <w:b/>
                <w:snapToGrid w:val="0"/>
              </w:rPr>
              <w:t>LIC. JANEATTE IBETTE SAAVEDRA GARCÍA</w:t>
            </w:r>
          </w:p>
          <w:p w:rsidR="006D2690" w:rsidRPr="006E4A30" w:rsidRDefault="006D2690" w:rsidP="000E33C7">
            <w:pPr>
              <w:pStyle w:val="Sinespaciado"/>
              <w:tabs>
                <w:tab w:val="left" w:pos="1134"/>
              </w:tabs>
              <w:spacing w:line="360" w:lineRule="auto"/>
              <w:jc w:val="both"/>
              <w:rPr>
                <w:rFonts w:asciiTheme="minorHAnsi" w:hAnsiTheme="minorHAnsi" w:cstheme="minorHAnsi"/>
                <w:b/>
                <w:snapToGrid w:val="0"/>
              </w:rPr>
            </w:pPr>
            <w:r w:rsidRPr="006E4A30">
              <w:rPr>
                <w:rFonts w:asciiTheme="minorHAnsi" w:hAnsiTheme="minorHAnsi" w:cstheme="minorHAnsi"/>
                <w:b/>
                <w:snapToGrid w:val="0"/>
              </w:rPr>
              <w:t>Auxiliar en Aspectos Generales adscrita a la Unidad de Transparencia y Protección de Datos Personales y Comisionada en el Juzgado Mercantil y de Oralidad Mercantil de Cuauhtémoc</w:t>
            </w:r>
          </w:p>
          <w:p w:rsidR="006D2690" w:rsidRPr="006E4A30" w:rsidRDefault="006D2690" w:rsidP="000E33C7">
            <w:pPr>
              <w:pStyle w:val="Sinespaciado"/>
              <w:tabs>
                <w:tab w:val="left" w:pos="1134"/>
              </w:tabs>
              <w:spacing w:line="360" w:lineRule="auto"/>
              <w:jc w:val="both"/>
              <w:rPr>
                <w:rFonts w:asciiTheme="minorHAnsi" w:hAnsiTheme="minorHAnsi" w:cstheme="minorHAnsi"/>
                <w:b/>
                <w:snapToGrid w:val="0"/>
              </w:rPr>
            </w:pPr>
            <w:r w:rsidRPr="006E4A30">
              <w:rPr>
                <w:rFonts w:asciiTheme="minorHAnsi" w:hAnsiTheme="minorHAnsi" w:cstheme="minorHAnsi"/>
                <w:b/>
                <w:snapToGrid w:val="0"/>
              </w:rPr>
              <w:t>Vence interinato:  15-junio-2019</w:t>
            </w:r>
          </w:p>
          <w:p w:rsidR="006D2690" w:rsidRPr="006E4A3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c>
          <w:tcPr>
            <w:tcW w:w="3165" w:type="dxa"/>
          </w:tcPr>
          <w:p w:rsidR="006D2690" w:rsidRPr="00DB4691"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DB4691">
              <w:rPr>
                <w:rFonts w:asciiTheme="minorHAnsi" w:hAnsiTheme="minorHAnsi" w:cstheme="minorHAnsi"/>
                <w:color w:val="000000" w:themeColor="text1"/>
                <w:sz w:val="22"/>
                <w:szCs w:val="22"/>
              </w:rPr>
              <w:t>Se PRORROGA el interinato por tres meses, con el mismo nivel, sueldo y adscripción, a partir del uno de julio de dos mil diecinueve.</w:t>
            </w:r>
          </w:p>
          <w:p w:rsidR="006D2690" w:rsidRPr="00DB4691" w:rsidRDefault="006D2690" w:rsidP="000E33C7">
            <w:pPr>
              <w:spacing w:line="360" w:lineRule="auto"/>
              <w:rPr>
                <w:rFonts w:asciiTheme="minorHAnsi" w:hAnsiTheme="minorHAnsi" w:cstheme="minorHAnsi"/>
                <w:lang w:eastAsia="es-MX"/>
              </w:rPr>
            </w:pPr>
          </w:p>
        </w:tc>
      </w:tr>
      <w:tr w:rsidR="006D2690" w:rsidRPr="00710578" w:rsidTr="000E33C7">
        <w:tc>
          <w:tcPr>
            <w:tcW w:w="4531" w:type="dxa"/>
          </w:tcPr>
          <w:p w:rsidR="006D2690" w:rsidRPr="005B2A29" w:rsidRDefault="006D2690" w:rsidP="000E33C7">
            <w:pPr>
              <w:pStyle w:val="Sinespaciado"/>
              <w:tabs>
                <w:tab w:val="left" w:pos="1134"/>
              </w:tabs>
              <w:spacing w:line="360" w:lineRule="auto"/>
              <w:jc w:val="both"/>
              <w:rPr>
                <w:rFonts w:asciiTheme="minorHAnsi" w:hAnsiTheme="minorHAnsi" w:cstheme="minorHAnsi"/>
                <w:b/>
                <w:snapToGrid w:val="0"/>
              </w:rPr>
            </w:pPr>
            <w:r w:rsidRPr="005B2A29">
              <w:rPr>
                <w:rFonts w:asciiTheme="minorHAnsi" w:hAnsiTheme="minorHAnsi" w:cstheme="minorHAnsi"/>
                <w:b/>
                <w:snapToGrid w:val="0"/>
              </w:rPr>
              <w:t>LIC. PATRICIA PERALTA RODR</w:t>
            </w:r>
            <w:r>
              <w:rPr>
                <w:rFonts w:asciiTheme="minorHAnsi" w:hAnsiTheme="minorHAnsi" w:cstheme="minorHAnsi"/>
                <w:b/>
                <w:snapToGrid w:val="0"/>
              </w:rPr>
              <w:t>Í</w:t>
            </w:r>
            <w:r w:rsidRPr="005B2A29">
              <w:rPr>
                <w:rFonts w:asciiTheme="minorHAnsi" w:hAnsiTheme="minorHAnsi" w:cstheme="minorHAnsi"/>
                <w:b/>
                <w:snapToGrid w:val="0"/>
              </w:rPr>
              <w:t>GUEZ</w:t>
            </w:r>
          </w:p>
          <w:p w:rsidR="006D2690" w:rsidRPr="005B2A29" w:rsidRDefault="006D2690" w:rsidP="000E33C7">
            <w:pPr>
              <w:pStyle w:val="Sinespaciado"/>
              <w:tabs>
                <w:tab w:val="left" w:pos="1134"/>
              </w:tabs>
              <w:spacing w:line="360" w:lineRule="auto"/>
              <w:jc w:val="both"/>
              <w:rPr>
                <w:rFonts w:asciiTheme="minorHAnsi" w:hAnsiTheme="minorHAnsi" w:cstheme="minorHAnsi"/>
                <w:b/>
                <w:snapToGrid w:val="0"/>
              </w:rPr>
            </w:pPr>
            <w:r w:rsidRPr="005B2A29">
              <w:rPr>
                <w:rFonts w:asciiTheme="minorHAnsi" w:hAnsiTheme="minorHAnsi" w:cstheme="minorHAnsi"/>
                <w:b/>
                <w:snapToGrid w:val="0"/>
              </w:rPr>
              <w:t>Oficial en Aspectos Generales de la Secretaría Ejecutiva</w:t>
            </w:r>
          </w:p>
          <w:p w:rsidR="006D2690" w:rsidRPr="005B2A29" w:rsidRDefault="006D2690" w:rsidP="000E33C7">
            <w:pPr>
              <w:pStyle w:val="Sinespaciado"/>
              <w:tabs>
                <w:tab w:val="left" w:pos="1134"/>
              </w:tabs>
              <w:spacing w:line="360" w:lineRule="auto"/>
              <w:jc w:val="both"/>
              <w:rPr>
                <w:rFonts w:asciiTheme="minorHAnsi" w:hAnsiTheme="minorHAnsi" w:cstheme="minorHAnsi"/>
                <w:b/>
                <w:snapToGrid w:val="0"/>
              </w:rPr>
            </w:pPr>
            <w:r w:rsidRPr="005B2A29">
              <w:rPr>
                <w:rFonts w:asciiTheme="minorHAnsi" w:hAnsiTheme="minorHAnsi" w:cstheme="minorHAnsi"/>
                <w:b/>
                <w:snapToGrid w:val="0"/>
              </w:rPr>
              <w:t>Vence interinato:  15-junio-19</w:t>
            </w:r>
          </w:p>
          <w:p w:rsidR="006D2690" w:rsidRPr="005B2A29" w:rsidRDefault="006D2690" w:rsidP="000E33C7">
            <w:pPr>
              <w:pStyle w:val="Sinespaciado"/>
              <w:tabs>
                <w:tab w:val="left" w:pos="1134"/>
              </w:tabs>
              <w:spacing w:line="360" w:lineRule="auto"/>
              <w:jc w:val="both"/>
              <w:rPr>
                <w:rFonts w:asciiTheme="minorHAnsi" w:hAnsiTheme="minorHAnsi" w:cstheme="minorHAnsi"/>
                <w:bCs/>
                <w:snapToGrid w:val="0"/>
              </w:rPr>
            </w:pPr>
          </w:p>
        </w:tc>
        <w:tc>
          <w:tcPr>
            <w:tcW w:w="3165"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PRORROGA el interinato por tres meses, con el mismo nivel, sueldo y adscripción, a partir del dieciséis de junio de dos mil diecinueve.</w:t>
            </w:r>
          </w:p>
          <w:p w:rsidR="003B593B" w:rsidRPr="00710578" w:rsidRDefault="003B593B" w:rsidP="000E33C7">
            <w:pPr>
              <w:pStyle w:val="NormalWeb"/>
              <w:spacing w:before="0" w:beforeAutospacing="0" w:after="0" w:afterAutospacing="0" w:line="360" w:lineRule="auto"/>
              <w:jc w:val="both"/>
              <w:rPr>
                <w:rFonts w:asciiTheme="minorHAnsi" w:hAnsiTheme="minorHAnsi" w:cstheme="minorHAnsi"/>
                <w:b/>
                <w:bCs/>
                <w:color w:val="000000" w:themeColor="text1"/>
                <w:sz w:val="22"/>
                <w:szCs w:val="22"/>
              </w:rPr>
            </w:pPr>
          </w:p>
        </w:tc>
      </w:tr>
      <w:tr w:rsidR="006D2690" w:rsidRPr="00710578" w:rsidTr="000E33C7">
        <w:tc>
          <w:tcPr>
            <w:tcW w:w="4531" w:type="dxa"/>
          </w:tcPr>
          <w:p w:rsidR="006D2690" w:rsidRPr="00DB4691" w:rsidRDefault="006D2690" w:rsidP="000E33C7">
            <w:pPr>
              <w:pStyle w:val="Sinespaciado"/>
              <w:tabs>
                <w:tab w:val="left" w:pos="1134"/>
              </w:tabs>
              <w:spacing w:line="360" w:lineRule="auto"/>
              <w:jc w:val="both"/>
              <w:rPr>
                <w:rFonts w:asciiTheme="minorHAnsi" w:hAnsiTheme="minorHAnsi" w:cstheme="minorHAnsi"/>
                <w:b/>
                <w:snapToGrid w:val="0"/>
              </w:rPr>
            </w:pPr>
            <w:r w:rsidRPr="00DB4691">
              <w:rPr>
                <w:rFonts w:asciiTheme="minorHAnsi" w:hAnsiTheme="minorHAnsi" w:cstheme="minorHAnsi"/>
                <w:b/>
                <w:snapToGrid w:val="0"/>
              </w:rPr>
              <w:t>PSIC. JESÚS FERNANDO RAMÍREZ GARCÍA</w:t>
            </w:r>
          </w:p>
          <w:p w:rsidR="006D2690" w:rsidRPr="00DB4691" w:rsidRDefault="006D2690" w:rsidP="000E33C7">
            <w:pPr>
              <w:pStyle w:val="Sinespaciado"/>
              <w:tabs>
                <w:tab w:val="left" w:pos="1134"/>
              </w:tabs>
              <w:spacing w:line="360" w:lineRule="auto"/>
              <w:jc w:val="both"/>
              <w:rPr>
                <w:rFonts w:asciiTheme="minorHAnsi" w:hAnsiTheme="minorHAnsi" w:cstheme="minorHAnsi"/>
                <w:b/>
                <w:snapToGrid w:val="0"/>
              </w:rPr>
            </w:pPr>
            <w:r w:rsidRPr="00DB4691">
              <w:rPr>
                <w:rFonts w:asciiTheme="minorHAnsi" w:hAnsiTheme="minorHAnsi" w:cstheme="minorHAnsi"/>
                <w:b/>
                <w:snapToGrid w:val="0"/>
              </w:rPr>
              <w:t xml:space="preserve">Oficial en Aspectos Generales de la Secretaria Ejecutiva en funciones de </w:t>
            </w:r>
            <w:proofErr w:type="gramStart"/>
            <w:r w:rsidRPr="00DB4691">
              <w:rPr>
                <w:rFonts w:asciiTheme="minorHAnsi" w:hAnsiTheme="minorHAnsi" w:cstheme="minorHAnsi"/>
                <w:b/>
                <w:snapToGrid w:val="0"/>
              </w:rPr>
              <w:t>Responsable</w:t>
            </w:r>
            <w:proofErr w:type="gramEnd"/>
            <w:r w:rsidRPr="00DB4691">
              <w:rPr>
                <w:rFonts w:asciiTheme="minorHAnsi" w:hAnsiTheme="minorHAnsi" w:cstheme="minorHAnsi"/>
                <w:b/>
                <w:snapToGrid w:val="0"/>
              </w:rPr>
              <w:t xml:space="preserve"> de servicios Psicológicos</w:t>
            </w:r>
          </w:p>
          <w:p w:rsidR="006D2690" w:rsidRPr="00DB4691" w:rsidRDefault="006D2690" w:rsidP="00585168">
            <w:pPr>
              <w:pStyle w:val="Sinespaciado"/>
              <w:tabs>
                <w:tab w:val="left" w:pos="1134"/>
              </w:tabs>
              <w:spacing w:line="360" w:lineRule="auto"/>
              <w:jc w:val="both"/>
              <w:rPr>
                <w:rFonts w:asciiTheme="minorHAnsi" w:hAnsiTheme="minorHAnsi" w:cstheme="minorHAnsi"/>
                <w:color w:val="000000" w:themeColor="text1"/>
              </w:rPr>
            </w:pPr>
            <w:r w:rsidRPr="00DB4691">
              <w:rPr>
                <w:rFonts w:asciiTheme="minorHAnsi" w:hAnsiTheme="minorHAnsi" w:cstheme="minorHAnsi"/>
                <w:b/>
                <w:snapToGrid w:val="0"/>
              </w:rPr>
              <w:lastRenderedPageBreak/>
              <w:t>Vence interinato:  15-junio-19</w:t>
            </w:r>
          </w:p>
        </w:tc>
        <w:tc>
          <w:tcPr>
            <w:tcW w:w="3165" w:type="dxa"/>
          </w:tcPr>
          <w:p w:rsidR="006D2690" w:rsidRPr="00DB4691" w:rsidRDefault="006D2690" w:rsidP="000E33C7">
            <w:pPr>
              <w:pStyle w:val="NormalWeb"/>
              <w:spacing w:before="0" w:beforeAutospacing="0" w:after="0" w:afterAutospacing="0" w:line="360" w:lineRule="auto"/>
              <w:jc w:val="both"/>
              <w:rPr>
                <w:rFonts w:asciiTheme="minorHAnsi" w:hAnsiTheme="minorHAnsi" w:cstheme="minorHAnsi"/>
              </w:rPr>
            </w:pPr>
            <w:r w:rsidRPr="00DB4691">
              <w:rPr>
                <w:rFonts w:asciiTheme="minorHAnsi" w:hAnsiTheme="minorHAnsi" w:cstheme="minorHAnsi"/>
                <w:color w:val="000000" w:themeColor="text1"/>
                <w:sz w:val="22"/>
                <w:szCs w:val="22"/>
              </w:rPr>
              <w:lastRenderedPageBreak/>
              <w:t xml:space="preserve">Se PRORROGA el interinato por tres meses, con el mismo nivel, sueldo y adscripción, a partir del </w:t>
            </w:r>
            <w:r w:rsidRPr="00DB4691">
              <w:rPr>
                <w:rFonts w:asciiTheme="minorHAnsi" w:hAnsiTheme="minorHAnsi" w:cstheme="minorHAnsi"/>
                <w:color w:val="000000" w:themeColor="text1"/>
                <w:sz w:val="22"/>
                <w:szCs w:val="22"/>
              </w:rPr>
              <w:lastRenderedPageBreak/>
              <w:t>uno de julio de dos mil diecinueve.</w:t>
            </w:r>
          </w:p>
        </w:tc>
      </w:tr>
      <w:tr w:rsidR="006D2690" w:rsidRPr="00710578" w:rsidTr="000E33C7">
        <w:tc>
          <w:tcPr>
            <w:tcW w:w="4531" w:type="dxa"/>
          </w:tcPr>
          <w:p w:rsidR="006D2690" w:rsidRPr="00DB4691" w:rsidRDefault="006D2690" w:rsidP="000E33C7">
            <w:pPr>
              <w:pStyle w:val="Sinespaciado"/>
              <w:tabs>
                <w:tab w:val="left" w:pos="1134"/>
              </w:tabs>
              <w:spacing w:line="360" w:lineRule="auto"/>
              <w:jc w:val="both"/>
              <w:rPr>
                <w:rFonts w:asciiTheme="minorHAnsi" w:hAnsiTheme="minorHAnsi" w:cstheme="minorHAnsi"/>
                <w:b/>
                <w:snapToGrid w:val="0"/>
              </w:rPr>
            </w:pPr>
            <w:proofErr w:type="spellStart"/>
            <w:r>
              <w:rPr>
                <w:rFonts w:asciiTheme="minorHAnsi" w:hAnsiTheme="minorHAnsi" w:cstheme="minorHAnsi"/>
                <w:b/>
                <w:snapToGrid w:val="0"/>
              </w:rPr>
              <w:lastRenderedPageBreak/>
              <w:t>Psic</w:t>
            </w:r>
            <w:proofErr w:type="spellEnd"/>
            <w:r>
              <w:rPr>
                <w:rFonts w:asciiTheme="minorHAnsi" w:hAnsiTheme="minorHAnsi" w:cstheme="minorHAnsi"/>
                <w:b/>
                <w:snapToGrid w:val="0"/>
              </w:rPr>
              <w:t>.</w:t>
            </w:r>
            <w:r w:rsidRPr="00DB4691">
              <w:rPr>
                <w:rFonts w:asciiTheme="minorHAnsi" w:hAnsiTheme="minorHAnsi" w:cstheme="minorHAnsi"/>
                <w:b/>
                <w:snapToGrid w:val="0"/>
              </w:rPr>
              <w:t xml:space="preserve"> BRUNO GONZÁLEZ PÉREZ</w:t>
            </w:r>
          </w:p>
          <w:p w:rsidR="006D2690" w:rsidRPr="00DB4691" w:rsidRDefault="006D2690" w:rsidP="000E33C7">
            <w:pPr>
              <w:pStyle w:val="Sinespaciado"/>
              <w:tabs>
                <w:tab w:val="left" w:pos="1134"/>
              </w:tabs>
              <w:spacing w:line="360" w:lineRule="auto"/>
              <w:jc w:val="both"/>
              <w:rPr>
                <w:rFonts w:asciiTheme="minorHAnsi" w:hAnsiTheme="minorHAnsi" w:cstheme="minorHAnsi"/>
                <w:b/>
                <w:snapToGrid w:val="0"/>
              </w:rPr>
            </w:pPr>
            <w:r w:rsidRPr="00DB4691">
              <w:rPr>
                <w:rFonts w:asciiTheme="minorHAnsi" w:hAnsiTheme="minorHAnsi" w:cstheme="minorHAnsi"/>
                <w:b/>
                <w:snapToGrid w:val="0"/>
              </w:rPr>
              <w:t>Oficial en Aspectos Generales del área de litigantes del Poder Judicial</w:t>
            </w:r>
          </w:p>
          <w:p w:rsidR="006D2690" w:rsidRPr="00DB4691" w:rsidRDefault="006D2690" w:rsidP="000E33C7">
            <w:pPr>
              <w:pStyle w:val="Sinespaciado"/>
              <w:tabs>
                <w:tab w:val="left" w:pos="1134"/>
              </w:tabs>
              <w:spacing w:line="360" w:lineRule="auto"/>
              <w:jc w:val="both"/>
              <w:rPr>
                <w:rFonts w:asciiTheme="minorHAnsi" w:hAnsiTheme="minorHAnsi" w:cstheme="minorHAnsi"/>
                <w:b/>
                <w:snapToGrid w:val="0"/>
              </w:rPr>
            </w:pPr>
            <w:r w:rsidRPr="00DB4691">
              <w:rPr>
                <w:rFonts w:asciiTheme="minorHAnsi" w:hAnsiTheme="minorHAnsi" w:cstheme="minorHAnsi"/>
                <w:b/>
                <w:snapToGrid w:val="0"/>
              </w:rPr>
              <w:t>Vence interinato:  15-junio-19</w:t>
            </w:r>
          </w:p>
          <w:p w:rsidR="006D2690" w:rsidRPr="00DB4691"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c>
          <w:tcPr>
            <w:tcW w:w="3165"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09252F">
              <w:rPr>
                <w:rFonts w:asciiTheme="minorHAnsi" w:hAnsiTheme="minorHAnsi" w:cstheme="minorHAnsi"/>
                <w:color w:val="000000" w:themeColor="text1"/>
                <w:sz w:val="22"/>
                <w:szCs w:val="22"/>
              </w:rPr>
              <w:t xml:space="preserve">Se PRORROGA el interinato por tres meses, con el mismo nivel, sueldo y adscripción, a partir del </w:t>
            </w:r>
            <w:r w:rsidR="0009252F" w:rsidRPr="0009252F">
              <w:rPr>
                <w:rFonts w:asciiTheme="minorHAnsi" w:hAnsiTheme="minorHAnsi" w:cstheme="minorHAnsi"/>
                <w:color w:val="000000" w:themeColor="text1"/>
                <w:sz w:val="22"/>
                <w:szCs w:val="22"/>
              </w:rPr>
              <w:t>veinticuatro</w:t>
            </w:r>
            <w:r w:rsidRPr="0009252F">
              <w:rPr>
                <w:rFonts w:asciiTheme="minorHAnsi" w:hAnsiTheme="minorHAnsi" w:cstheme="minorHAnsi"/>
                <w:color w:val="000000" w:themeColor="text1"/>
                <w:sz w:val="22"/>
                <w:szCs w:val="22"/>
              </w:rPr>
              <w:t xml:space="preserve"> de junio de dos mil diecinueve.</w:t>
            </w:r>
          </w:p>
          <w:p w:rsidR="003B593B" w:rsidRPr="00DB4691" w:rsidRDefault="003B593B" w:rsidP="000E33C7">
            <w:pPr>
              <w:pStyle w:val="NormalWeb"/>
              <w:spacing w:before="0" w:beforeAutospacing="0" w:after="0" w:afterAutospacing="0" w:line="360" w:lineRule="auto"/>
              <w:jc w:val="both"/>
              <w:rPr>
                <w:rFonts w:asciiTheme="minorHAnsi" w:hAnsiTheme="minorHAnsi" w:cstheme="minorHAnsi"/>
                <w:b/>
                <w:bCs/>
                <w:color w:val="000000" w:themeColor="text1"/>
                <w:sz w:val="22"/>
                <w:szCs w:val="22"/>
                <w:highlight w:val="red"/>
              </w:rPr>
            </w:pPr>
          </w:p>
        </w:tc>
      </w:tr>
      <w:tr w:rsidR="006D2690" w:rsidRPr="00710578" w:rsidTr="000E33C7">
        <w:tc>
          <w:tcPr>
            <w:tcW w:w="4531" w:type="dxa"/>
          </w:tcPr>
          <w:p w:rsidR="006D2690" w:rsidRPr="00DB4691" w:rsidRDefault="006D2690" w:rsidP="000E33C7">
            <w:pPr>
              <w:pStyle w:val="Sinespaciado"/>
              <w:tabs>
                <w:tab w:val="left" w:pos="1134"/>
              </w:tabs>
              <w:spacing w:line="360" w:lineRule="auto"/>
              <w:jc w:val="both"/>
              <w:rPr>
                <w:rFonts w:asciiTheme="minorHAnsi" w:hAnsiTheme="minorHAnsi" w:cstheme="minorHAnsi"/>
                <w:b/>
                <w:snapToGrid w:val="0"/>
              </w:rPr>
            </w:pPr>
            <w:r w:rsidRPr="00DB4691">
              <w:rPr>
                <w:rFonts w:asciiTheme="minorHAnsi" w:hAnsiTheme="minorHAnsi" w:cstheme="minorHAnsi"/>
                <w:b/>
                <w:snapToGrid w:val="0"/>
              </w:rPr>
              <w:t>LIC. MARI CARMEN TAPIA PELCASTRE</w:t>
            </w:r>
          </w:p>
          <w:p w:rsidR="006D2690" w:rsidRPr="00DB4691" w:rsidRDefault="006D2690" w:rsidP="000E33C7">
            <w:pPr>
              <w:pStyle w:val="Sinespaciado"/>
              <w:tabs>
                <w:tab w:val="left" w:pos="1134"/>
              </w:tabs>
              <w:spacing w:line="360" w:lineRule="auto"/>
              <w:jc w:val="both"/>
              <w:rPr>
                <w:rFonts w:asciiTheme="minorHAnsi" w:hAnsiTheme="minorHAnsi" w:cstheme="minorHAnsi"/>
                <w:b/>
                <w:snapToGrid w:val="0"/>
              </w:rPr>
            </w:pPr>
            <w:r w:rsidRPr="00DB4691">
              <w:rPr>
                <w:rFonts w:asciiTheme="minorHAnsi" w:hAnsiTheme="minorHAnsi" w:cstheme="minorHAnsi"/>
                <w:b/>
                <w:snapToGrid w:val="0"/>
              </w:rPr>
              <w:t>Oficial en Aspectos Generales de la Unidad de Transparencia y Protección de Datos Personales y Comisionada en el Juzgado 3º Familiar de Cuauhtémoc</w:t>
            </w:r>
          </w:p>
          <w:p w:rsidR="006D2690" w:rsidRDefault="006D2690" w:rsidP="003B0717">
            <w:pPr>
              <w:pStyle w:val="Sinespaciado"/>
              <w:tabs>
                <w:tab w:val="left" w:pos="1134"/>
              </w:tabs>
              <w:spacing w:line="360" w:lineRule="auto"/>
              <w:jc w:val="both"/>
              <w:rPr>
                <w:rFonts w:asciiTheme="minorHAnsi" w:hAnsiTheme="minorHAnsi" w:cstheme="minorHAnsi"/>
                <w:b/>
                <w:snapToGrid w:val="0"/>
              </w:rPr>
            </w:pPr>
            <w:r w:rsidRPr="00DB4691">
              <w:rPr>
                <w:rFonts w:asciiTheme="minorHAnsi" w:hAnsiTheme="minorHAnsi" w:cstheme="minorHAnsi"/>
                <w:b/>
                <w:snapToGrid w:val="0"/>
              </w:rPr>
              <w:t>Vence interinato:  15-junio-2019</w:t>
            </w:r>
          </w:p>
          <w:p w:rsidR="003B593B" w:rsidRPr="00DB4691" w:rsidRDefault="003B593B" w:rsidP="003B0717">
            <w:pPr>
              <w:pStyle w:val="Sinespaciado"/>
              <w:tabs>
                <w:tab w:val="left" w:pos="1134"/>
              </w:tabs>
              <w:spacing w:line="360" w:lineRule="auto"/>
              <w:jc w:val="both"/>
              <w:rPr>
                <w:rFonts w:asciiTheme="minorHAnsi" w:hAnsiTheme="minorHAnsi" w:cstheme="minorHAnsi"/>
                <w:bCs/>
                <w:snapToGrid w:val="0"/>
              </w:rPr>
            </w:pPr>
          </w:p>
        </w:tc>
        <w:tc>
          <w:tcPr>
            <w:tcW w:w="3165" w:type="dxa"/>
          </w:tcPr>
          <w:p w:rsidR="006D2690" w:rsidRPr="00710578" w:rsidRDefault="006D2690" w:rsidP="000E33C7">
            <w:pPr>
              <w:pStyle w:val="NormalWeb"/>
              <w:spacing w:before="0" w:beforeAutospacing="0" w:after="0" w:afterAutospacing="0" w:line="360" w:lineRule="auto"/>
              <w:jc w:val="both"/>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t>Se PRORROGA el interinato por tres meses, con el mismo nivel, sueldo y adscripción, a partir del veintiuno de junio de dos mil diecinueve.</w:t>
            </w:r>
          </w:p>
        </w:tc>
      </w:tr>
      <w:tr w:rsidR="006D2690" w:rsidRPr="00710578" w:rsidTr="000E33C7">
        <w:tc>
          <w:tcPr>
            <w:tcW w:w="4531" w:type="dxa"/>
          </w:tcPr>
          <w:p w:rsidR="006D2690" w:rsidRPr="00DB4691" w:rsidRDefault="006D2690" w:rsidP="000E33C7">
            <w:pPr>
              <w:pStyle w:val="Sinespaciado"/>
              <w:tabs>
                <w:tab w:val="left" w:pos="1134"/>
              </w:tabs>
              <w:spacing w:line="360" w:lineRule="auto"/>
              <w:jc w:val="both"/>
              <w:rPr>
                <w:rFonts w:asciiTheme="minorHAnsi" w:hAnsiTheme="minorHAnsi" w:cstheme="minorHAnsi"/>
                <w:b/>
                <w:snapToGrid w:val="0"/>
              </w:rPr>
            </w:pPr>
            <w:r w:rsidRPr="00DB4691">
              <w:rPr>
                <w:rFonts w:asciiTheme="minorHAnsi" w:hAnsiTheme="minorHAnsi" w:cstheme="minorHAnsi"/>
                <w:b/>
                <w:snapToGrid w:val="0"/>
              </w:rPr>
              <w:t>LIC. ABDIEL REYES CRISTOBAL</w:t>
            </w:r>
          </w:p>
          <w:p w:rsidR="006D2690" w:rsidRPr="00DB4691" w:rsidRDefault="006D2690" w:rsidP="000E33C7">
            <w:pPr>
              <w:pStyle w:val="Sinespaciado"/>
              <w:tabs>
                <w:tab w:val="left" w:pos="1134"/>
              </w:tabs>
              <w:spacing w:line="360" w:lineRule="auto"/>
              <w:jc w:val="both"/>
              <w:rPr>
                <w:rFonts w:asciiTheme="minorHAnsi" w:hAnsiTheme="minorHAnsi" w:cstheme="minorHAnsi"/>
                <w:b/>
                <w:snapToGrid w:val="0"/>
              </w:rPr>
            </w:pPr>
            <w:r w:rsidRPr="00DB4691">
              <w:rPr>
                <w:rFonts w:asciiTheme="minorHAnsi" w:hAnsiTheme="minorHAnsi" w:cstheme="minorHAnsi"/>
                <w:b/>
                <w:snapToGrid w:val="0"/>
              </w:rPr>
              <w:t>Oficial en Aspectos General de la Unidad de Transparencia y Protección de Datos Personales</w:t>
            </w:r>
          </w:p>
          <w:p w:rsidR="006D2690" w:rsidRPr="00DB4691" w:rsidRDefault="006D2690" w:rsidP="000E33C7">
            <w:pPr>
              <w:pStyle w:val="Sinespaciado"/>
              <w:tabs>
                <w:tab w:val="left" w:pos="1134"/>
              </w:tabs>
              <w:spacing w:line="360" w:lineRule="auto"/>
              <w:jc w:val="both"/>
              <w:rPr>
                <w:rFonts w:asciiTheme="minorHAnsi" w:hAnsiTheme="minorHAnsi" w:cstheme="minorHAnsi"/>
                <w:b/>
                <w:snapToGrid w:val="0"/>
              </w:rPr>
            </w:pPr>
            <w:r w:rsidRPr="00DB4691">
              <w:rPr>
                <w:rFonts w:asciiTheme="minorHAnsi" w:hAnsiTheme="minorHAnsi" w:cstheme="minorHAnsi"/>
                <w:b/>
                <w:snapToGrid w:val="0"/>
              </w:rPr>
              <w:t>Vence interinato:  16-junio-2019</w:t>
            </w:r>
          </w:p>
          <w:p w:rsidR="006D2690" w:rsidRPr="00DB4691"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c>
          <w:tcPr>
            <w:tcW w:w="3165"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DB4691">
              <w:rPr>
                <w:rFonts w:asciiTheme="minorHAnsi" w:hAnsiTheme="minorHAnsi" w:cstheme="minorHAnsi"/>
                <w:color w:val="000000" w:themeColor="text1"/>
                <w:sz w:val="22"/>
                <w:szCs w:val="22"/>
              </w:rPr>
              <w:t>Se PRORROGA el interinato por tres meses, con el mismo nivel, sueldo y adscripción, a partir del uno de julio de dos mil diecinueve.</w:t>
            </w:r>
          </w:p>
          <w:p w:rsidR="003B593B" w:rsidRPr="00DB4691" w:rsidRDefault="003B593B" w:rsidP="000E33C7">
            <w:pPr>
              <w:pStyle w:val="NormalWeb"/>
              <w:spacing w:before="0" w:beforeAutospacing="0" w:after="0" w:afterAutospacing="0" w:line="360" w:lineRule="auto"/>
              <w:jc w:val="both"/>
              <w:rPr>
                <w:rFonts w:asciiTheme="minorHAnsi" w:hAnsiTheme="minorHAnsi" w:cstheme="minorHAnsi"/>
              </w:rPr>
            </w:pPr>
          </w:p>
        </w:tc>
      </w:tr>
      <w:tr w:rsidR="006D2690" w:rsidRPr="00710578" w:rsidTr="000E33C7">
        <w:tc>
          <w:tcPr>
            <w:tcW w:w="4531" w:type="dxa"/>
          </w:tcPr>
          <w:p w:rsidR="006D2690" w:rsidRPr="00710578" w:rsidRDefault="006D2690" w:rsidP="000E33C7">
            <w:pPr>
              <w:pStyle w:val="Sinespaciado"/>
              <w:tabs>
                <w:tab w:val="left" w:pos="1134"/>
              </w:tabs>
              <w:spacing w:line="360" w:lineRule="auto"/>
              <w:jc w:val="both"/>
              <w:rPr>
                <w:rFonts w:asciiTheme="minorHAnsi" w:hAnsiTheme="minorHAnsi" w:cstheme="minorHAnsi"/>
                <w:b/>
                <w:snapToGrid w:val="0"/>
              </w:rPr>
            </w:pPr>
            <w:r w:rsidRPr="00710578">
              <w:rPr>
                <w:rFonts w:asciiTheme="minorHAnsi" w:hAnsiTheme="minorHAnsi" w:cstheme="minorHAnsi"/>
                <w:b/>
                <w:snapToGrid w:val="0"/>
              </w:rPr>
              <w:t>LIC. en C.P. ENRIQUE HUITR</w:t>
            </w:r>
            <w:r>
              <w:rPr>
                <w:rFonts w:asciiTheme="minorHAnsi" w:hAnsiTheme="minorHAnsi" w:cstheme="minorHAnsi"/>
                <w:b/>
                <w:snapToGrid w:val="0"/>
              </w:rPr>
              <w:t>Ó</w:t>
            </w:r>
            <w:r w:rsidRPr="00710578">
              <w:rPr>
                <w:rFonts w:asciiTheme="minorHAnsi" w:hAnsiTheme="minorHAnsi" w:cstheme="minorHAnsi"/>
                <w:b/>
                <w:snapToGrid w:val="0"/>
              </w:rPr>
              <w:t>N S</w:t>
            </w:r>
            <w:r>
              <w:rPr>
                <w:rFonts w:asciiTheme="minorHAnsi" w:hAnsiTheme="minorHAnsi" w:cstheme="minorHAnsi"/>
                <w:b/>
                <w:snapToGrid w:val="0"/>
              </w:rPr>
              <w:t>Á</w:t>
            </w:r>
            <w:r w:rsidRPr="00710578">
              <w:rPr>
                <w:rFonts w:asciiTheme="minorHAnsi" w:hAnsiTheme="minorHAnsi" w:cstheme="minorHAnsi"/>
                <w:b/>
                <w:snapToGrid w:val="0"/>
              </w:rPr>
              <w:t>NCHEZ</w:t>
            </w:r>
          </w:p>
          <w:p w:rsidR="006D2690" w:rsidRPr="00710578" w:rsidRDefault="006D2690" w:rsidP="000E33C7">
            <w:pPr>
              <w:pStyle w:val="Sinespaciado"/>
              <w:tabs>
                <w:tab w:val="left" w:pos="1134"/>
              </w:tabs>
              <w:spacing w:line="360" w:lineRule="auto"/>
              <w:jc w:val="both"/>
              <w:rPr>
                <w:rFonts w:asciiTheme="minorHAnsi" w:hAnsiTheme="minorHAnsi" w:cstheme="minorHAnsi"/>
                <w:b/>
                <w:snapToGrid w:val="0"/>
              </w:rPr>
            </w:pPr>
            <w:r w:rsidRPr="00710578">
              <w:rPr>
                <w:rFonts w:asciiTheme="minorHAnsi" w:hAnsiTheme="minorHAnsi" w:cstheme="minorHAnsi"/>
                <w:b/>
                <w:snapToGrid w:val="0"/>
              </w:rPr>
              <w:t>Jefe de Sección de la Tesorería</w:t>
            </w:r>
          </w:p>
          <w:p w:rsidR="006D2690" w:rsidRPr="00710578" w:rsidRDefault="006D2690" w:rsidP="000E33C7">
            <w:pPr>
              <w:pStyle w:val="Sinespaciado"/>
              <w:tabs>
                <w:tab w:val="left" w:pos="1134"/>
              </w:tabs>
              <w:spacing w:line="360" w:lineRule="auto"/>
              <w:jc w:val="both"/>
              <w:rPr>
                <w:rFonts w:asciiTheme="minorHAnsi" w:hAnsiTheme="minorHAnsi" w:cstheme="minorHAnsi"/>
                <w:b/>
                <w:snapToGrid w:val="0"/>
              </w:rPr>
            </w:pPr>
            <w:r w:rsidRPr="00710578">
              <w:rPr>
                <w:rFonts w:asciiTheme="minorHAnsi" w:hAnsiTheme="minorHAnsi" w:cstheme="minorHAnsi"/>
                <w:b/>
                <w:snapToGrid w:val="0"/>
              </w:rPr>
              <w:t>Vence interinato:  30-junio-2019</w:t>
            </w:r>
          </w:p>
          <w:p w:rsidR="006D2690" w:rsidRPr="00710578"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c>
          <w:tcPr>
            <w:tcW w:w="3165" w:type="dxa"/>
          </w:tcPr>
          <w:p w:rsidR="006D2690" w:rsidRPr="00710578" w:rsidRDefault="003B593B" w:rsidP="000E33C7">
            <w:pPr>
              <w:pStyle w:val="NormalWeb"/>
              <w:spacing w:before="0" w:beforeAutospacing="0" w:after="0" w:afterAutospacing="0" w:line="360" w:lineRule="auto"/>
              <w:jc w:val="both"/>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t>CONCLUYE INTERINATO. Causa baja</w:t>
            </w:r>
          </w:p>
        </w:tc>
      </w:tr>
      <w:tr w:rsidR="006D2690" w:rsidRPr="00710578" w:rsidTr="000E33C7">
        <w:tc>
          <w:tcPr>
            <w:tcW w:w="4531" w:type="dxa"/>
          </w:tcPr>
          <w:p w:rsidR="006D2690"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LIC GLENDA ISAMAR PAREDES CABRERA</w:t>
            </w:r>
          </w:p>
          <w:p w:rsidR="006D2690" w:rsidRPr="00710578" w:rsidRDefault="006D2690" w:rsidP="000E33C7">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Taquimecanógrafa de base adscrita al Centro Regional de Justicia Alternativa de Tlaxco, Tlaxcala.</w:t>
            </w:r>
          </w:p>
        </w:tc>
        <w:tc>
          <w:tcPr>
            <w:tcW w:w="3165" w:type="dxa"/>
          </w:tcPr>
          <w:p w:rsidR="006D2690" w:rsidRDefault="006D2690"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rectifica y ratifica su adscripción como encargada del Centro Regional de Justicia Alternativa de Tlaxco, Tlaxcala.</w:t>
            </w:r>
          </w:p>
          <w:p w:rsidR="003B593B" w:rsidRDefault="003B593B" w:rsidP="000E33C7">
            <w:pPr>
              <w:pStyle w:val="NormalWeb"/>
              <w:spacing w:before="0" w:beforeAutospacing="0" w:after="0" w:afterAutospacing="0" w:line="360" w:lineRule="auto"/>
              <w:jc w:val="both"/>
              <w:rPr>
                <w:rFonts w:asciiTheme="minorHAnsi" w:hAnsiTheme="minorHAnsi" w:cstheme="minorHAnsi"/>
                <w:color w:val="000000" w:themeColor="text1"/>
                <w:sz w:val="22"/>
                <w:szCs w:val="22"/>
              </w:rPr>
            </w:pPr>
          </w:p>
        </w:tc>
      </w:tr>
      <w:tr w:rsidR="00C16AEB" w:rsidRPr="00710578" w:rsidTr="000E33C7">
        <w:tc>
          <w:tcPr>
            <w:tcW w:w="4531" w:type="dxa"/>
          </w:tcPr>
          <w:p w:rsidR="00C16AEB" w:rsidRDefault="00C16AEB" w:rsidP="00C16AEB">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MICAELA MÉNDEZ CRUZ</w:t>
            </w:r>
          </w:p>
          <w:p w:rsidR="00C16AEB" w:rsidRDefault="00C16AEB" w:rsidP="00C16AEB">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Jefe de sección de base adscrita a la Tercera Ponencia de la Sala Penal y Especializada en Justicia para Adolescentes</w:t>
            </w:r>
          </w:p>
        </w:tc>
        <w:tc>
          <w:tcPr>
            <w:tcW w:w="3165" w:type="dxa"/>
          </w:tcPr>
          <w:p w:rsidR="00C16AEB" w:rsidRDefault="00C16AEB" w:rsidP="00C16AEB">
            <w:pPr>
              <w:pStyle w:val="NormalWeb"/>
              <w:spacing w:before="0" w:beforeAutospacing="0" w:after="0" w:afterAutospacing="0" w:line="360" w:lineRule="auto"/>
              <w:jc w:val="both"/>
              <w:rPr>
                <w:rFonts w:asciiTheme="minorHAnsi" w:hAnsiTheme="minorHAnsi" w:cstheme="minorHAnsi"/>
                <w:sz w:val="22"/>
                <w:szCs w:val="22"/>
              </w:rPr>
            </w:pPr>
            <w:r w:rsidRPr="00DA3CB6">
              <w:rPr>
                <w:rFonts w:asciiTheme="minorHAnsi" w:hAnsiTheme="minorHAnsi" w:cstheme="minorHAnsi"/>
                <w:sz w:val="22"/>
                <w:szCs w:val="22"/>
              </w:rPr>
              <w:t>Se readscribe con su misma categoría y puesto a la</w:t>
            </w:r>
            <w:r>
              <w:rPr>
                <w:rFonts w:asciiTheme="minorHAnsi" w:hAnsiTheme="minorHAnsi" w:cstheme="minorHAnsi"/>
                <w:sz w:val="22"/>
                <w:szCs w:val="22"/>
              </w:rPr>
              <w:t xml:space="preserve"> Dirección Jurídica d</w:t>
            </w:r>
            <w:r w:rsidRPr="00DA3CB6">
              <w:rPr>
                <w:rFonts w:asciiTheme="minorHAnsi" w:hAnsiTheme="minorHAnsi" w:cstheme="minorHAnsi"/>
                <w:sz w:val="22"/>
                <w:szCs w:val="22"/>
              </w:rPr>
              <w:t xml:space="preserve">el Tribunal Superior de Justicia, </w:t>
            </w:r>
            <w:r>
              <w:rPr>
                <w:rFonts w:asciiTheme="minorHAnsi" w:hAnsiTheme="minorHAnsi" w:cstheme="minorHAnsi"/>
                <w:sz w:val="22"/>
                <w:szCs w:val="22"/>
              </w:rPr>
              <w:t>a partir del diecisiete de junio de dos mil diecinueve y hasta nuevas instrucciones.</w:t>
            </w:r>
          </w:p>
          <w:p w:rsidR="003B593B" w:rsidRPr="00DA3CB6" w:rsidRDefault="003B593B" w:rsidP="00C16AEB">
            <w:pPr>
              <w:pStyle w:val="NormalWeb"/>
              <w:spacing w:before="0" w:beforeAutospacing="0" w:after="0" w:afterAutospacing="0" w:line="360" w:lineRule="auto"/>
              <w:jc w:val="both"/>
              <w:rPr>
                <w:rFonts w:asciiTheme="minorHAnsi" w:hAnsiTheme="minorHAnsi" w:cstheme="minorHAnsi"/>
                <w:sz w:val="22"/>
                <w:szCs w:val="22"/>
              </w:rPr>
            </w:pPr>
          </w:p>
        </w:tc>
      </w:tr>
      <w:tr w:rsidR="00C16AEB" w:rsidRPr="00710578" w:rsidTr="000E33C7">
        <w:tc>
          <w:tcPr>
            <w:tcW w:w="4531" w:type="dxa"/>
          </w:tcPr>
          <w:p w:rsidR="00C16AEB" w:rsidRDefault="00C16AEB" w:rsidP="00C16AEB">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MARÍA DEL CARMEN MARTÍNEZ JUÁREZ</w:t>
            </w:r>
          </w:p>
          <w:p w:rsidR="00C16AEB" w:rsidRDefault="00C16AEB" w:rsidP="00C16AEB">
            <w:pPr>
              <w:pStyle w:val="Sinespaciado"/>
              <w:tabs>
                <w:tab w:val="left" w:pos="1134"/>
              </w:tabs>
              <w:spacing w:line="360" w:lineRule="auto"/>
              <w:jc w:val="both"/>
              <w:rPr>
                <w:rFonts w:asciiTheme="minorHAnsi" w:hAnsiTheme="minorHAnsi" w:cstheme="minorHAnsi"/>
                <w:b/>
                <w:snapToGrid w:val="0"/>
              </w:rPr>
            </w:pPr>
            <w:r>
              <w:rPr>
                <w:rFonts w:asciiTheme="minorHAnsi" w:hAnsiTheme="minorHAnsi" w:cstheme="minorHAnsi"/>
                <w:b/>
                <w:snapToGrid w:val="0"/>
              </w:rPr>
              <w:t xml:space="preserve">Analista adscrita a la Dirección Jurídica del Tribunal Superior de Justicia </w:t>
            </w:r>
          </w:p>
        </w:tc>
        <w:tc>
          <w:tcPr>
            <w:tcW w:w="3165" w:type="dxa"/>
          </w:tcPr>
          <w:p w:rsidR="00C16AEB" w:rsidRDefault="00C16AEB" w:rsidP="00C16AEB">
            <w:pPr>
              <w:pStyle w:val="NormalWeb"/>
              <w:spacing w:before="0" w:beforeAutospacing="0" w:after="0" w:afterAutospacing="0"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003B593B">
              <w:rPr>
                <w:rFonts w:asciiTheme="minorHAnsi" w:hAnsiTheme="minorHAnsi" w:cstheme="minorHAnsi"/>
                <w:color w:val="000000" w:themeColor="text1"/>
                <w:sz w:val="22"/>
                <w:szCs w:val="22"/>
              </w:rPr>
              <w:t xml:space="preserve">e readscribe con su misma categoría, nivel y puesto a la Secretaría Ejecutiva, con efectos inmediatos a la comunicación del </w:t>
            </w:r>
            <w:r w:rsidR="003B593B">
              <w:rPr>
                <w:rFonts w:asciiTheme="minorHAnsi" w:hAnsiTheme="minorHAnsi" w:cstheme="minorHAnsi"/>
                <w:color w:val="000000" w:themeColor="text1"/>
                <w:sz w:val="22"/>
                <w:szCs w:val="22"/>
              </w:rPr>
              <w:lastRenderedPageBreak/>
              <w:t xml:space="preserve">presente acuerdo y hasta nuevas instrucciones. </w:t>
            </w:r>
          </w:p>
        </w:tc>
      </w:tr>
    </w:tbl>
    <w:p w:rsidR="006D2690" w:rsidRPr="003B593B" w:rsidRDefault="00682D6E" w:rsidP="003B593B">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3B593B">
        <w:rPr>
          <w:rFonts w:asciiTheme="minorHAnsi" w:hAnsiTheme="minorHAnsi" w:cstheme="minorHAnsi"/>
          <w:color w:val="000000" w:themeColor="text1"/>
          <w:sz w:val="22"/>
          <w:szCs w:val="22"/>
          <w:u w:val="single"/>
        </w:rPr>
        <w:lastRenderedPageBreak/>
        <w:t xml:space="preserve">APROBADO POR UNANIMIDAD DE </w:t>
      </w:r>
      <w:proofErr w:type="gramStart"/>
      <w:r w:rsidRPr="003B593B">
        <w:rPr>
          <w:rFonts w:asciiTheme="minorHAnsi" w:hAnsiTheme="minorHAnsi" w:cstheme="minorHAnsi"/>
          <w:color w:val="000000" w:themeColor="text1"/>
          <w:sz w:val="22"/>
          <w:szCs w:val="22"/>
          <w:u w:val="single"/>
        </w:rPr>
        <w:t>VOTOS</w:t>
      </w:r>
      <w:r w:rsidR="003B593B">
        <w:rPr>
          <w:rFonts w:asciiTheme="minorHAnsi" w:hAnsiTheme="minorHAnsi" w:cstheme="minorHAnsi"/>
          <w:color w:val="000000" w:themeColor="text1"/>
          <w:sz w:val="22"/>
          <w:szCs w:val="22"/>
          <w:u w:val="single"/>
        </w:rPr>
        <w:t>.</w:t>
      </w:r>
      <w:r w:rsidR="003B593B">
        <w:rPr>
          <w:rFonts w:asciiTheme="minorHAnsi" w:hAnsiTheme="minorHAnsi" w:cstheme="minorHAnsi"/>
          <w:color w:val="000000" w:themeColor="text1"/>
          <w:sz w:val="22"/>
          <w:szCs w:val="22"/>
        </w:rPr>
        <w:t>-</w:t>
      </w:r>
      <w:proofErr w:type="gramEnd"/>
      <w:r w:rsidR="003B593B">
        <w:rPr>
          <w:rFonts w:asciiTheme="minorHAnsi" w:hAnsiTheme="minorHAnsi" w:cstheme="minorHAnsi"/>
          <w:color w:val="000000" w:themeColor="text1"/>
          <w:sz w:val="22"/>
          <w:szCs w:val="22"/>
        </w:rPr>
        <w:t xml:space="preserve"> - - - - - - - - - - - - - - - - - - - - - - - - - - - - - - - - - </w:t>
      </w:r>
    </w:p>
    <w:p w:rsidR="006D2690" w:rsidRPr="00710578" w:rsidRDefault="006D2690" w:rsidP="006D2690">
      <w:pPr>
        <w:pStyle w:val="NormalWeb"/>
        <w:numPr>
          <w:ilvl w:val="0"/>
          <w:numId w:val="15"/>
        </w:numPr>
        <w:spacing w:before="0" w:beforeAutospacing="0" w:after="0" w:afterAutospacing="0" w:line="480" w:lineRule="auto"/>
        <w:ind w:left="0" w:firstLine="360"/>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CUENTA CON EL OFICIO </w:t>
      </w:r>
      <w:r w:rsidR="00650405">
        <w:rPr>
          <w:rFonts w:asciiTheme="minorHAnsi" w:hAnsiTheme="minorHAnsi" w:cstheme="minorHAnsi"/>
          <w:b/>
          <w:bCs/>
          <w:color w:val="000000" w:themeColor="text1"/>
          <w:sz w:val="22"/>
          <w:szCs w:val="22"/>
        </w:rPr>
        <w:t>645</w:t>
      </w:r>
      <w:r>
        <w:rPr>
          <w:rFonts w:asciiTheme="minorHAnsi" w:hAnsiTheme="minorHAnsi" w:cstheme="minorHAnsi"/>
          <w:b/>
          <w:bCs/>
          <w:color w:val="000000" w:themeColor="text1"/>
          <w:sz w:val="22"/>
          <w:szCs w:val="22"/>
        </w:rPr>
        <w:t xml:space="preserve">, DE FECHA </w:t>
      </w:r>
      <w:r w:rsidR="00650405">
        <w:rPr>
          <w:rFonts w:asciiTheme="minorHAnsi" w:hAnsiTheme="minorHAnsi" w:cstheme="minorHAnsi"/>
          <w:b/>
          <w:bCs/>
          <w:color w:val="000000" w:themeColor="text1"/>
          <w:sz w:val="22"/>
          <w:szCs w:val="22"/>
        </w:rPr>
        <w:t>VEINTISÉIS DE JUNIO DE DOS MIL DIECINUEVE</w:t>
      </w:r>
      <w:r>
        <w:rPr>
          <w:rFonts w:asciiTheme="minorHAnsi" w:hAnsiTheme="minorHAnsi" w:cstheme="minorHAnsi"/>
          <w:b/>
          <w:bCs/>
          <w:color w:val="000000" w:themeColor="text1"/>
          <w:sz w:val="22"/>
          <w:szCs w:val="22"/>
        </w:rPr>
        <w:t>, SIGNADO POR L</w:t>
      </w:r>
      <w:r w:rsidR="00943717">
        <w:rPr>
          <w:rFonts w:asciiTheme="minorHAnsi" w:hAnsiTheme="minorHAnsi" w:cstheme="minorHAnsi"/>
          <w:b/>
          <w:bCs/>
          <w:color w:val="000000" w:themeColor="text1"/>
          <w:sz w:val="22"/>
          <w:szCs w:val="22"/>
        </w:rPr>
        <w:t xml:space="preserve">OS </w:t>
      </w:r>
      <w:r>
        <w:rPr>
          <w:rFonts w:asciiTheme="minorHAnsi" w:hAnsiTheme="minorHAnsi" w:cstheme="minorHAnsi"/>
          <w:b/>
          <w:bCs/>
          <w:color w:val="000000" w:themeColor="text1"/>
          <w:sz w:val="22"/>
          <w:szCs w:val="22"/>
        </w:rPr>
        <w:t>MAGISTRAD</w:t>
      </w:r>
      <w:r w:rsidR="00943717">
        <w:rPr>
          <w:rFonts w:asciiTheme="minorHAnsi" w:hAnsiTheme="minorHAnsi" w:cstheme="minorHAnsi"/>
          <w:b/>
          <w:bCs/>
          <w:color w:val="000000" w:themeColor="text1"/>
          <w:sz w:val="22"/>
          <w:szCs w:val="22"/>
        </w:rPr>
        <w:t xml:space="preserve">OS DE </w:t>
      </w:r>
      <w:r>
        <w:rPr>
          <w:rFonts w:asciiTheme="minorHAnsi" w:hAnsiTheme="minorHAnsi" w:cstheme="minorHAnsi"/>
          <w:b/>
          <w:bCs/>
          <w:color w:val="000000" w:themeColor="text1"/>
          <w:sz w:val="22"/>
          <w:szCs w:val="22"/>
        </w:rPr>
        <w:t>LA SALA CIVIL-FAMILIAR DEL TRIBUNAL SUPERIOR DE JUSTICIA</w:t>
      </w:r>
      <w:r w:rsidRPr="00710578">
        <w:rPr>
          <w:rFonts w:asciiTheme="minorHAnsi" w:hAnsiTheme="minorHAnsi" w:cstheme="minorHAnsi"/>
          <w:b/>
          <w:bCs/>
          <w:color w:val="000000" w:themeColor="text1"/>
          <w:sz w:val="22"/>
          <w:szCs w:val="22"/>
        </w:rPr>
        <w:t xml:space="preserve">. </w:t>
      </w:r>
      <w:r w:rsidRPr="00320B11">
        <w:rPr>
          <w:rFonts w:asciiTheme="minorHAnsi" w:hAnsiTheme="minorHAnsi" w:cstheme="minorHAnsi"/>
          <w:i/>
          <w:iCs/>
          <w:color w:val="000000" w:themeColor="text1"/>
          <w:sz w:val="22"/>
          <w:szCs w:val="22"/>
        </w:rPr>
        <w:t>Por las razones expuestas en el oficio de cuenta, como lo solicita l</w:t>
      </w:r>
      <w:r w:rsidR="00943717">
        <w:rPr>
          <w:rFonts w:asciiTheme="minorHAnsi" w:hAnsiTheme="minorHAnsi" w:cstheme="minorHAnsi"/>
          <w:i/>
          <w:iCs/>
          <w:color w:val="000000" w:themeColor="text1"/>
          <w:sz w:val="22"/>
          <w:szCs w:val="22"/>
        </w:rPr>
        <w:t xml:space="preserve">os magistrados integrantes </w:t>
      </w:r>
      <w:r w:rsidRPr="00320B11">
        <w:rPr>
          <w:rFonts w:asciiTheme="minorHAnsi" w:hAnsiTheme="minorHAnsi" w:cstheme="minorHAnsi"/>
          <w:i/>
          <w:iCs/>
          <w:color w:val="000000" w:themeColor="text1"/>
          <w:sz w:val="22"/>
          <w:szCs w:val="22"/>
        </w:rPr>
        <w:t xml:space="preserve">de la Sala Civil-Familiar del Tribunal Superior de Justicia, con fundamento en los artículos, 79 y 85 de la Constitución Particular del Estado, 34 y 61 de la Ley Orgánica del Poder Judicial del Estado, 289 y 294 fracción II del Código Financiero para el Estado de Tlaxcala y sus Municipios, se crean </w:t>
      </w:r>
      <w:r w:rsidR="00650405">
        <w:rPr>
          <w:rFonts w:asciiTheme="minorHAnsi" w:hAnsiTheme="minorHAnsi" w:cstheme="minorHAnsi"/>
          <w:i/>
          <w:iCs/>
          <w:color w:val="000000" w:themeColor="text1"/>
          <w:sz w:val="22"/>
          <w:szCs w:val="22"/>
        </w:rPr>
        <w:t>DOS</w:t>
      </w:r>
      <w:r w:rsidRPr="00320B11">
        <w:rPr>
          <w:rFonts w:asciiTheme="minorHAnsi" w:hAnsiTheme="minorHAnsi" w:cstheme="minorHAnsi"/>
          <w:i/>
          <w:iCs/>
          <w:color w:val="000000" w:themeColor="text1"/>
          <w:sz w:val="22"/>
          <w:szCs w:val="22"/>
        </w:rPr>
        <w:t xml:space="preserve"> PLAZAS de SECRETARIO PROYECTISTA DE SALA (nivel 14), con adscripción en la SALA CIVIL-FAMILIAR del Tribunal Superior de Justicia, a partir del uno de julio de dos mil diecinueve.</w:t>
      </w:r>
      <w:r>
        <w:rPr>
          <w:rFonts w:asciiTheme="minorHAnsi" w:hAnsiTheme="minorHAnsi" w:cstheme="minorHAnsi"/>
          <w:color w:val="000000" w:themeColor="text1"/>
          <w:sz w:val="22"/>
          <w:szCs w:val="22"/>
        </w:rPr>
        <w:t xml:space="preserve"> </w:t>
      </w:r>
      <w:r w:rsidRPr="00173D94">
        <w:rPr>
          <w:rFonts w:asciiTheme="minorHAnsi" w:hAnsiTheme="minorHAnsi" w:cstheme="minorHAnsi"/>
          <w:color w:val="000000" w:themeColor="text1"/>
          <w:sz w:val="22"/>
          <w:szCs w:val="22"/>
          <w:u w:val="single"/>
        </w:rPr>
        <w:t xml:space="preserve">APROBADO POR </w:t>
      </w:r>
      <w:r w:rsidR="00943717" w:rsidRPr="00173D94">
        <w:rPr>
          <w:rFonts w:asciiTheme="minorHAnsi" w:hAnsiTheme="minorHAnsi" w:cstheme="minorHAnsi"/>
          <w:color w:val="000000" w:themeColor="text1"/>
          <w:sz w:val="22"/>
          <w:szCs w:val="22"/>
          <w:u w:val="single"/>
        </w:rPr>
        <w:t>UNANIMIDAD</w:t>
      </w:r>
      <w:r w:rsidRPr="00173D94">
        <w:rPr>
          <w:rFonts w:asciiTheme="minorHAnsi" w:hAnsiTheme="minorHAnsi" w:cstheme="minorHAnsi"/>
          <w:color w:val="000000" w:themeColor="text1"/>
          <w:sz w:val="22"/>
          <w:szCs w:val="22"/>
          <w:u w:val="single"/>
        </w:rPr>
        <w:t xml:space="preserve"> DE VOTOS</w:t>
      </w:r>
      <w:r w:rsidR="00173D94">
        <w:rPr>
          <w:rFonts w:asciiTheme="minorHAnsi" w:hAnsiTheme="minorHAnsi" w:cstheme="minorHAnsi"/>
          <w:color w:val="000000" w:themeColor="text1"/>
          <w:sz w:val="22"/>
          <w:szCs w:val="22"/>
          <w:u w:val="single"/>
        </w:rPr>
        <w:t xml:space="preserve">. </w:t>
      </w:r>
      <w:r w:rsidR="00173D94">
        <w:rPr>
          <w:rFonts w:asciiTheme="minorHAnsi" w:hAnsiTheme="minorHAnsi" w:cstheme="minorHAnsi"/>
          <w:color w:val="000000" w:themeColor="text1"/>
          <w:sz w:val="22"/>
          <w:szCs w:val="22"/>
        </w:rPr>
        <w:t xml:space="preserve">- - - - - - - - - - - - - - - - - - - - - - </w:t>
      </w:r>
    </w:p>
    <w:p w:rsidR="00324240" w:rsidRPr="00A11663" w:rsidRDefault="00324240" w:rsidP="00324240">
      <w:pPr>
        <w:pStyle w:val="NormalWeb"/>
        <w:numPr>
          <w:ilvl w:val="0"/>
          <w:numId w:val="15"/>
        </w:numPr>
        <w:spacing w:before="0" w:beforeAutospacing="0" w:after="0" w:afterAutospacing="0" w:line="480" w:lineRule="auto"/>
        <w:ind w:left="0" w:firstLine="360"/>
        <w:jc w:val="both"/>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rPr>
        <w:t xml:space="preserve">ESCRITO DE RENUNCIA DEL LICENCIADO RODOLFO MODESTO TLAHUITZO BÁEZ, DE FECHA VEINTISIETE DE JUNIO DE DOS MIL </w:t>
      </w:r>
      <w:proofErr w:type="gramStart"/>
      <w:r>
        <w:rPr>
          <w:rFonts w:asciiTheme="minorHAnsi" w:hAnsiTheme="minorHAnsi" w:cstheme="minorHAnsi"/>
          <w:b/>
          <w:bCs/>
          <w:color w:val="000000" w:themeColor="text1"/>
          <w:sz w:val="22"/>
          <w:szCs w:val="22"/>
        </w:rPr>
        <w:t>DIECINUEVE</w:t>
      </w:r>
      <w:r w:rsidRPr="00320B11">
        <w:rPr>
          <w:rFonts w:asciiTheme="minorHAnsi" w:hAnsiTheme="minorHAnsi" w:cstheme="minorHAnsi"/>
          <w:b/>
          <w:bCs/>
          <w:i/>
          <w:iCs/>
          <w:color w:val="000000" w:themeColor="text1"/>
          <w:sz w:val="22"/>
          <w:szCs w:val="22"/>
        </w:rPr>
        <w:t>.-</w:t>
      </w:r>
      <w:proofErr w:type="gramEnd"/>
      <w:r w:rsidRPr="00320B11">
        <w:rPr>
          <w:rFonts w:asciiTheme="minorHAnsi" w:hAnsiTheme="minorHAnsi" w:cstheme="minorHAnsi"/>
          <w:b/>
          <w:bCs/>
          <w:i/>
          <w:iCs/>
          <w:color w:val="000000" w:themeColor="text1"/>
          <w:sz w:val="22"/>
          <w:szCs w:val="22"/>
        </w:rPr>
        <w:t xml:space="preserve"> </w:t>
      </w:r>
      <w:r w:rsidRPr="00320B11">
        <w:rPr>
          <w:rFonts w:asciiTheme="minorHAnsi" w:hAnsiTheme="minorHAnsi" w:cstheme="minorHAnsi"/>
          <w:i/>
          <w:iCs/>
          <w:color w:val="000000" w:themeColor="text1"/>
          <w:sz w:val="22"/>
          <w:szCs w:val="22"/>
        </w:rPr>
        <w:t xml:space="preserve">Dada cuenta con el escrito signado por el Licenciado RODOLFO MODESTO TLAHUITZO BÁEZ, Secretario Proyectista adscrito a la Segunda Ponencia de la Sala Civil-Familiar del Tribunal Superior de Justicia, recibido en esta fecha, SE ACEPTA la renuncia al cargo que viene desempeñando, la cual surtirá efectos a partir del uno de agosto de dos mil diecinueve. En consecuencia, se instruye al Encargado de la Dirección Jurídica para que, en coordinación con la Tesorería, calcule las prestaciones a que tiene derecho y realice el pago de las mismas ante el Tribunal de Conciliación y Arbitraje del Estado.  Asimismo, se adscribe al Licenciado RODOLFO MODESTO TLAHUITZO BÁEZ, con su mismo nivel, en funciones de Proyectista del Juzgado Tercero de lo Civil del Distrito Judicial de Cuauhtémoc y de Extinción de Dominio del Estado de Tlaxcala del </w:t>
      </w:r>
      <w:r w:rsidR="00943717">
        <w:rPr>
          <w:rFonts w:asciiTheme="minorHAnsi" w:hAnsiTheme="minorHAnsi" w:cstheme="minorHAnsi"/>
          <w:i/>
          <w:iCs/>
          <w:color w:val="000000" w:themeColor="text1"/>
          <w:sz w:val="22"/>
          <w:szCs w:val="22"/>
        </w:rPr>
        <w:t>veintiocho de junio al</w:t>
      </w:r>
      <w:r w:rsidRPr="00320B11">
        <w:rPr>
          <w:rFonts w:asciiTheme="minorHAnsi" w:hAnsiTheme="minorHAnsi" w:cstheme="minorHAnsi"/>
          <w:i/>
          <w:iCs/>
          <w:color w:val="000000" w:themeColor="text1"/>
          <w:sz w:val="22"/>
          <w:szCs w:val="22"/>
        </w:rPr>
        <w:t xml:space="preserve"> treinta y uno de julio de dos mil diecinueve.</w:t>
      </w:r>
      <w:r>
        <w:rPr>
          <w:rFonts w:asciiTheme="minorHAnsi" w:hAnsiTheme="minorHAnsi" w:cstheme="minorHAnsi"/>
          <w:color w:val="000000" w:themeColor="text1"/>
          <w:sz w:val="22"/>
          <w:szCs w:val="22"/>
        </w:rPr>
        <w:t xml:space="preserve"> </w:t>
      </w:r>
      <w:r w:rsidRPr="00A11663">
        <w:rPr>
          <w:rFonts w:asciiTheme="minorHAnsi" w:hAnsiTheme="minorHAnsi" w:cstheme="minorHAnsi"/>
          <w:color w:val="000000" w:themeColor="text1"/>
          <w:sz w:val="22"/>
          <w:szCs w:val="22"/>
          <w:u w:val="single"/>
        </w:rPr>
        <w:t xml:space="preserve">APROBADO POR </w:t>
      </w:r>
      <w:r w:rsidR="00943717" w:rsidRPr="00A11663">
        <w:rPr>
          <w:rFonts w:asciiTheme="minorHAnsi" w:hAnsiTheme="minorHAnsi" w:cstheme="minorHAnsi"/>
          <w:color w:val="000000" w:themeColor="text1"/>
          <w:sz w:val="22"/>
          <w:szCs w:val="22"/>
          <w:u w:val="single"/>
        </w:rPr>
        <w:t>UNANIMIDAD</w:t>
      </w:r>
      <w:r w:rsidRPr="00A11663">
        <w:rPr>
          <w:rFonts w:asciiTheme="minorHAnsi" w:hAnsiTheme="minorHAnsi" w:cstheme="minorHAnsi"/>
          <w:color w:val="000000" w:themeColor="text1"/>
          <w:sz w:val="22"/>
          <w:szCs w:val="22"/>
          <w:u w:val="single"/>
        </w:rPr>
        <w:t xml:space="preserve"> DE VOTOS.</w:t>
      </w:r>
    </w:p>
    <w:p w:rsidR="006D2690" w:rsidRDefault="006D2690" w:rsidP="00324240">
      <w:pPr>
        <w:pStyle w:val="NormalWeb"/>
        <w:numPr>
          <w:ilvl w:val="0"/>
          <w:numId w:val="15"/>
        </w:numPr>
        <w:spacing w:before="0" w:beforeAutospacing="0" w:after="0" w:afterAutospacing="0" w:line="480" w:lineRule="auto"/>
        <w:ind w:left="0" w:firstLine="709"/>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ADSCRIPCIÓN DE PROYECTISTAS DE LA SALA CIVIL-FAMILIAR DEL TRIBUNAL SUPERIOR DE JUSTICIA.- </w:t>
      </w:r>
      <w:r w:rsidR="00324240" w:rsidRPr="00324240">
        <w:rPr>
          <w:rFonts w:asciiTheme="minorHAnsi" w:hAnsiTheme="minorHAnsi" w:cstheme="minorHAnsi"/>
          <w:i/>
          <w:iCs/>
          <w:color w:val="000000" w:themeColor="text1"/>
          <w:sz w:val="22"/>
          <w:szCs w:val="22"/>
        </w:rPr>
        <w:t>C</w:t>
      </w:r>
      <w:r w:rsidRPr="00320B11">
        <w:rPr>
          <w:rFonts w:asciiTheme="minorHAnsi" w:hAnsiTheme="minorHAnsi" w:cstheme="minorHAnsi"/>
          <w:i/>
          <w:iCs/>
          <w:color w:val="000000" w:themeColor="text1"/>
          <w:sz w:val="22"/>
          <w:szCs w:val="22"/>
        </w:rPr>
        <w:t xml:space="preserve">on fundamento en los artículos 79 de la Constitución Particular del Estado de Tlaxcala, 34 y 35 fracción IV, así como la excepción prevista en el diverso 65, todos de la Ley Orgánica del Poder Judicial del Estado, se adscribe a los licenciados </w:t>
      </w:r>
      <w:r w:rsidR="00943717">
        <w:rPr>
          <w:rFonts w:asciiTheme="minorHAnsi" w:hAnsiTheme="minorHAnsi" w:cstheme="minorHAnsi"/>
          <w:i/>
          <w:iCs/>
          <w:color w:val="000000" w:themeColor="text1"/>
          <w:sz w:val="22"/>
          <w:szCs w:val="22"/>
        </w:rPr>
        <w:t>SANTIAGO PÉREZ PETRICCIOLI</w:t>
      </w:r>
      <w:r w:rsidRPr="00320B11">
        <w:rPr>
          <w:rFonts w:asciiTheme="minorHAnsi" w:hAnsiTheme="minorHAnsi" w:cstheme="minorHAnsi"/>
          <w:i/>
          <w:iCs/>
          <w:color w:val="000000" w:themeColor="text1"/>
          <w:sz w:val="22"/>
          <w:szCs w:val="22"/>
        </w:rPr>
        <w:t xml:space="preserve">, </w:t>
      </w:r>
      <w:r w:rsidR="00943717">
        <w:rPr>
          <w:rFonts w:asciiTheme="minorHAnsi" w:hAnsiTheme="minorHAnsi" w:cstheme="minorHAnsi"/>
          <w:i/>
          <w:iCs/>
          <w:color w:val="000000" w:themeColor="text1"/>
          <w:sz w:val="22"/>
          <w:szCs w:val="22"/>
        </w:rPr>
        <w:t>CARLOS FELIPE NAVA AGUILAR</w:t>
      </w:r>
      <w:r w:rsidRPr="00320B11">
        <w:rPr>
          <w:rFonts w:asciiTheme="minorHAnsi" w:hAnsiTheme="minorHAnsi" w:cstheme="minorHAnsi"/>
          <w:i/>
          <w:iCs/>
          <w:color w:val="000000" w:themeColor="text1"/>
          <w:sz w:val="22"/>
          <w:szCs w:val="22"/>
        </w:rPr>
        <w:t xml:space="preserve">, </w:t>
      </w:r>
      <w:r w:rsidR="00943717">
        <w:rPr>
          <w:rFonts w:asciiTheme="minorHAnsi" w:hAnsiTheme="minorHAnsi" w:cstheme="minorHAnsi"/>
          <w:i/>
          <w:iCs/>
          <w:color w:val="000000" w:themeColor="text1"/>
          <w:sz w:val="22"/>
          <w:szCs w:val="22"/>
        </w:rPr>
        <w:t>DULCINEA PALAFOX ISLAS</w:t>
      </w:r>
      <w:r w:rsidRPr="00320B11">
        <w:rPr>
          <w:rFonts w:asciiTheme="minorHAnsi" w:hAnsiTheme="minorHAnsi" w:cstheme="minorHAnsi"/>
          <w:i/>
          <w:iCs/>
          <w:color w:val="000000" w:themeColor="text1"/>
          <w:sz w:val="22"/>
          <w:szCs w:val="22"/>
        </w:rPr>
        <w:t xml:space="preserve">, como </w:t>
      </w:r>
      <w:r w:rsidR="003624FA">
        <w:rPr>
          <w:rFonts w:asciiTheme="minorHAnsi" w:hAnsiTheme="minorHAnsi" w:cstheme="minorHAnsi"/>
          <w:i/>
          <w:iCs/>
          <w:color w:val="000000" w:themeColor="text1"/>
          <w:sz w:val="22"/>
          <w:szCs w:val="22"/>
        </w:rPr>
        <w:t>s</w:t>
      </w:r>
      <w:r w:rsidRPr="00320B11">
        <w:rPr>
          <w:rFonts w:asciiTheme="minorHAnsi" w:hAnsiTheme="minorHAnsi" w:cstheme="minorHAnsi"/>
          <w:i/>
          <w:iCs/>
          <w:color w:val="000000" w:themeColor="text1"/>
          <w:sz w:val="22"/>
          <w:szCs w:val="22"/>
        </w:rPr>
        <w:t>ecretarios proyectistas de la Primera, Segunda y Tercera Ponencia</w:t>
      </w:r>
      <w:r w:rsidR="00173D94">
        <w:rPr>
          <w:rFonts w:asciiTheme="minorHAnsi" w:hAnsiTheme="minorHAnsi" w:cstheme="minorHAnsi"/>
          <w:i/>
          <w:iCs/>
          <w:color w:val="000000" w:themeColor="text1"/>
          <w:sz w:val="22"/>
          <w:szCs w:val="22"/>
        </w:rPr>
        <w:t xml:space="preserve"> de la Sala Civil-Familiar del Tribunal Superior de Justicia</w:t>
      </w:r>
      <w:r w:rsidRPr="00320B11">
        <w:rPr>
          <w:rFonts w:asciiTheme="minorHAnsi" w:hAnsiTheme="minorHAnsi" w:cstheme="minorHAnsi"/>
          <w:i/>
          <w:iCs/>
          <w:color w:val="000000" w:themeColor="text1"/>
          <w:sz w:val="22"/>
          <w:szCs w:val="22"/>
        </w:rPr>
        <w:t xml:space="preserve">, a </w:t>
      </w:r>
      <w:r w:rsidRPr="00320B11">
        <w:rPr>
          <w:rFonts w:asciiTheme="minorHAnsi" w:hAnsiTheme="minorHAnsi" w:cstheme="minorHAnsi"/>
          <w:i/>
          <w:iCs/>
          <w:color w:val="000000" w:themeColor="text1"/>
          <w:sz w:val="22"/>
          <w:szCs w:val="22"/>
        </w:rPr>
        <w:lastRenderedPageBreak/>
        <w:t>partir del uno de julio de dos mil diecinueve y hasta nuevas instrucciones</w:t>
      </w:r>
      <w:r w:rsidR="003624FA">
        <w:rPr>
          <w:rFonts w:asciiTheme="minorHAnsi" w:hAnsiTheme="minorHAnsi" w:cstheme="minorHAnsi"/>
          <w:i/>
          <w:iCs/>
          <w:color w:val="000000" w:themeColor="text1"/>
          <w:sz w:val="22"/>
          <w:szCs w:val="22"/>
        </w:rPr>
        <w:t>, debiendo realizarse la anotación correspondiente en la plantilla de personal, para que los servidores públicos puedan ser readscritos a la plaza que dejan vacante una vez que concluya la designación aquí acordada.</w:t>
      </w:r>
      <w:r>
        <w:rPr>
          <w:rFonts w:asciiTheme="minorHAnsi" w:hAnsiTheme="minorHAnsi" w:cstheme="minorHAnsi"/>
          <w:color w:val="000000" w:themeColor="text1"/>
          <w:sz w:val="22"/>
          <w:szCs w:val="22"/>
        </w:rPr>
        <w:t xml:space="preserve"> </w:t>
      </w:r>
      <w:r w:rsidRPr="00173D94">
        <w:rPr>
          <w:rFonts w:asciiTheme="minorHAnsi" w:hAnsiTheme="minorHAnsi" w:cstheme="minorHAnsi"/>
          <w:color w:val="000000" w:themeColor="text1"/>
          <w:sz w:val="22"/>
          <w:szCs w:val="22"/>
          <w:u w:val="single"/>
        </w:rPr>
        <w:t xml:space="preserve">APROBADO POR </w:t>
      </w:r>
      <w:r w:rsidR="003624FA" w:rsidRPr="00173D94">
        <w:rPr>
          <w:rFonts w:asciiTheme="minorHAnsi" w:hAnsiTheme="minorHAnsi" w:cstheme="minorHAnsi"/>
          <w:color w:val="000000" w:themeColor="text1"/>
          <w:sz w:val="22"/>
          <w:szCs w:val="22"/>
          <w:u w:val="single"/>
        </w:rPr>
        <w:t>UNANIMIDAD</w:t>
      </w:r>
      <w:r w:rsidRPr="00173D94">
        <w:rPr>
          <w:rFonts w:asciiTheme="minorHAnsi" w:hAnsiTheme="minorHAnsi" w:cstheme="minorHAnsi"/>
          <w:color w:val="000000" w:themeColor="text1"/>
          <w:sz w:val="22"/>
          <w:szCs w:val="22"/>
          <w:u w:val="single"/>
        </w:rPr>
        <w:t xml:space="preserve"> DE VOTOS</w:t>
      </w:r>
      <w:r>
        <w:rPr>
          <w:rFonts w:asciiTheme="minorHAnsi" w:hAnsiTheme="minorHAnsi" w:cstheme="minorHAnsi"/>
          <w:color w:val="000000" w:themeColor="text1"/>
          <w:sz w:val="22"/>
          <w:szCs w:val="22"/>
        </w:rPr>
        <w:t xml:space="preserve"> </w:t>
      </w:r>
      <w:r>
        <w:rPr>
          <w:rFonts w:asciiTheme="minorHAnsi" w:hAnsiTheme="minorHAnsi" w:cstheme="minorHAnsi"/>
          <w:b/>
          <w:bCs/>
          <w:color w:val="000000" w:themeColor="text1"/>
          <w:sz w:val="22"/>
          <w:szCs w:val="22"/>
        </w:rPr>
        <w:t xml:space="preserve">- - - - </w:t>
      </w:r>
    </w:p>
    <w:p w:rsidR="00F25746" w:rsidRPr="00173D94" w:rsidRDefault="0009252F" w:rsidP="00324240">
      <w:pPr>
        <w:pStyle w:val="NormalWeb"/>
        <w:numPr>
          <w:ilvl w:val="0"/>
          <w:numId w:val="15"/>
        </w:numPr>
        <w:spacing w:before="0" w:beforeAutospacing="0" w:after="0" w:afterAutospacing="0" w:line="480" w:lineRule="auto"/>
        <w:ind w:left="0" w:firstLine="709"/>
        <w:jc w:val="both"/>
        <w:rPr>
          <w:rFonts w:asciiTheme="minorHAnsi" w:hAnsiTheme="minorHAnsi" w:cstheme="minorHAnsi"/>
          <w:b/>
          <w:bCs/>
          <w:color w:val="000000" w:themeColor="text1"/>
          <w:sz w:val="22"/>
          <w:szCs w:val="22"/>
        </w:rPr>
      </w:pPr>
      <w:r w:rsidRPr="00173D94">
        <w:rPr>
          <w:rFonts w:asciiTheme="minorHAnsi" w:hAnsiTheme="minorHAnsi" w:cstheme="minorHAnsi"/>
          <w:b/>
          <w:sz w:val="22"/>
          <w:szCs w:val="22"/>
        </w:rPr>
        <w:t xml:space="preserve">LICENCIA CON GOCE DE SUELDO POR ATENCIÓN MÉDICA. </w:t>
      </w:r>
      <w:r w:rsidR="00F25746" w:rsidRPr="00173D94">
        <w:rPr>
          <w:rFonts w:asciiTheme="minorHAnsi" w:hAnsiTheme="minorHAnsi" w:cstheme="minorHAnsi"/>
          <w:bCs/>
          <w:i/>
          <w:iCs/>
          <w:sz w:val="22"/>
          <w:szCs w:val="22"/>
        </w:rPr>
        <w:t xml:space="preserve">En </w:t>
      </w:r>
      <w:r w:rsidR="003624FA" w:rsidRPr="00173D94">
        <w:rPr>
          <w:rFonts w:asciiTheme="minorHAnsi" w:hAnsiTheme="minorHAnsi" w:cstheme="minorHAnsi"/>
          <w:bCs/>
          <w:i/>
          <w:iCs/>
          <w:sz w:val="22"/>
          <w:szCs w:val="22"/>
        </w:rPr>
        <w:t>a</w:t>
      </w:r>
      <w:r w:rsidR="00F25746" w:rsidRPr="00173D94">
        <w:rPr>
          <w:rFonts w:asciiTheme="minorHAnsi" w:hAnsiTheme="minorHAnsi" w:cstheme="minorHAnsi"/>
          <w:bCs/>
          <w:i/>
          <w:iCs/>
          <w:sz w:val="22"/>
          <w:szCs w:val="22"/>
        </w:rPr>
        <w:t xml:space="preserve">tención al </w:t>
      </w:r>
      <w:r w:rsidR="003624FA" w:rsidRPr="00173D94">
        <w:rPr>
          <w:rFonts w:asciiTheme="minorHAnsi" w:hAnsiTheme="minorHAnsi" w:cstheme="minorHAnsi"/>
          <w:bCs/>
          <w:i/>
          <w:iCs/>
          <w:sz w:val="22"/>
          <w:szCs w:val="22"/>
        </w:rPr>
        <w:t>i</w:t>
      </w:r>
      <w:r w:rsidR="00F25746" w:rsidRPr="00173D94">
        <w:rPr>
          <w:rFonts w:asciiTheme="minorHAnsi" w:hAnsiTheme="minorHAnsi" w:cstheme="minorHAnsi"/>
          <w:bCs/>
          <w:i/>
          <w:iCs/>
          <w:sz w:val="22"/>
          <w:szCs w:val="22"/>
        </w:rPr>
        <w:t xml:space="preserve">nforme número 162522, expedido por el Instituto Nacional de Cancerología, se determina otorgar licencia con goce de sueldo a la servidora pública que se precisa en el informe, a partir del </w:t>
      </w:r>
      <w:r w:rsidRPr="00173D94">
        <w:rPr>
          <w:rFonts w:asciiTheme="minorHAnsi" w:hAnsiTheme="minorHAnsi" w:cstheme="minorHAnsi"/>
          <w:bCs/>
          <w:i/>
          <w:iCs/>
          <w:sz w:val="22"/>
          <w:szCs w:val="22"/>
        </w:rPr>
        <w:t xml:space="preserve">diecisiete de junio de dos mil diecinueve </w:t>
      </w:r>
      <w:r w:rsidR="00F25746" w:rsidRPr="00173D94">
        <w:rPr>
          <w:rFonts w:asciiTheme="minorHAnsi" w:hAnsiTheme="minorHAnsi" w:cstheme="minorHAnsi"/>
          <w:bCs/>
          <w:i/>
          <w:iCs/>
          <w:sz w:val="22"/>
          <w:szCs w:val="22"/>
        </w:rPr>
        <w:t xml:space="preserve">y hasta el </w:t>
      </w:r>
      <w:r w:rsidR="003624FA" w:rsidRPr="00173D94">
        <w:rPr>
          <w:rFonts w:asciiTheme="minorHAnsi" w:hAnsiTheme="minorHAnsi" w:cstheme="minorHAnsi"/>
          <w:bCs/>
          <w:i/>
          <w:iCs/>
          <w:sz w:val="22"/>
          <w:szCs w:val="22"/>
        </w:rPr>
        <w:t>quince</w:t>
      </w:r>
      <w:r w:rsidR="00F25746" w:rsidRPr="00173D94">
        <w:rPr>
          <w:rFonts w:asciiTheme="minorHAnsi" w:hAnsiTheme="minorHAnsi" w:cstheme="minorHAnsi"/>
          <w:bCs/>
          <w:i/>
          <w:iCs/>
          <w:sz w:val="22"/>
          <w:szCs w:val="22"/>
        </w:rPr>
        <w:t xml:space="preserve"> de agosto del </w:t>
      </w:r>
      <w:r w:rsidRPr="00173D94">
        <w:rPr>
          <w:rFonts w:asciiTheme="minorHAnsi" w:hAnsiTheme="minorHAnsi" w:cstheme="minorHAnsi"/>
          <w:bCs/>
          <w:i/>
          <w:iCs/>
          <w:sz w:val="22"/>
          <w:szCs w:val="22"/>
        </w:rPr>
        <w:t xml:space="preserve">mismo </w:t>
      </w:r>
      <w:r w:rsidR="00F25746" w:rsidRPr="00173D94">
        <w:rPr>
          <w:rFonts w:asciiTheme="minorHAnsi" w:hAnsiTheme="minorHAnsi" w:cstheme="minorHAnsi"/>
          <w:bCs/>
          <w:i/>
          <w:iCs/>
          <w:sz w:val="22"/>
          <w:szCs w:val="22"/>
        </w:rPr>
        <w:t>año, comuníquese esta determinación a las áreas del Poder Judicial del Estado, para los efectos legales a que haya lugar, manéjese la presente información en términos de la Ley de Protección de Datos Personales para el Estado de Tlaxcala y Ley de Protección de Datos Personales en Posesión de Sujetos Obligados del Estado de Tlaxcala</w:t>
      </w:r>
      <w:r w:rsidR="00451A50">
        <w:rPr>
          <w:rFonts w:asciiTheme="minorHAnsi" w:hAnsiTheme="minorHAnsi" w:cstheme="minorHAnsi"/>
          <w:bCs/>
          <w:i/>
          <w:iCs/>
          <w:sz w:val="22"/>
          <w:szCs w:val="22"/>
        </w:rPr>
        <w:t>. Comuníquese esta determinación al responsable del módulo médico, para su conocimiento y efectos en el expediente clínico</w:t>
      </w:r>
      <w:r w:rsidR="00F25746" w:rsidRPr="00173D94">
        <w:rPr>
          <w:rFonts w:asciiTheme="minorHAnsi" w:hAnsiTheme="minorHAnsi" w:cstheme="minorHAnsi"/>
          <w:bCs/>
          <w:i/>
          <w:iCs/>
          <w:sz w:val="22"/>
          <w:szCs w:val="22"/>
        </w:rPr>
        <w:t xml:space="preserve">. </w:t>
      </w:r>
      <w:r w:rsidR="00F25746" w:rsidRPr="00173D94">
        <w:rPr>
          <w:rFonts w:asciiTheme="minorHAnsi" w:hAnsiTheme="minorHAnsi" w:cstheme="minorHAnsi"/>
          <w:bCs/>
          <w:sz w:val="22"/>
          <w:szCs w:val="22"/>
          <w:u w:val="single"/>
        </w:rPr>
        <w:t xml:space="preserve">APROBADO POR </w:t>
      </w:r>
      <w:r w:rsidR="003624FA" w:rsidRPr="00173D94">
        <w:rPr>
          <w:rFonts w:asciiTheme="minorHAnsi" w:hAnsiTheme="minorHAnsi" w:cstheme="minorHAnsi"/>
          <w:bCs/>
          <w:sz w:val="22"/>
          <w:szCs w:val="22"/>
          <w:u w:val="single"/>
        </w:rPr>
        <w:t>UNANIMIDAD</w:t>
      </w:r>
      <w:r w:rsidR="00451A50">
        <w:rPr>
          <w:rFonts w:asciiTheme="minorHAnsi" w:hAnsiTheme="minorHAnsi" w:cstheme="minorHAnsi"/>
          <w:bCs/>
          <w:sz w:val="22"/>
          <w:szCs w:val="22"/>
          <w:u w:val="single"/>
        </w:rPr>
        <w:t xml:space="preserve"> </w:t>
      </w:r>
      <w:r w:rsidR="00F25746" w:rsidRPr="00173D94">
        <w:rPr>
          <w:rFonts w:asciiTheme="minorHAnsi" w:hAnsiTheme="minorHAnsi" w:cstheme="minorHAnsi"/>
          <w:bCs/>
          <w:sz w:val="22"/>
          <w:szCs w:val="22"/>
          <w:u w:val="single"/>
        </w:rPr>
        <w:t xml:space="preserve">DE </w:t>
      </w:r>
      <w:proofErr w:type="gramStart"/>
      <w:r w:rsidR="00F25746" w:rsidRPr="00173D94">
        <w:rPr>
          <w:rFonts w:asciiTheme="minorHAnsi" w:hAnsiTheme="minorHAnsi" w:cstheme="minorHAnsi"/>
          <w:bCs/>
          <w:sz w:val="22"/>
          <w:szCs w:val="22"/>
          <w:u w:val="single"/>
        </w:rPr>
        <w:t>VOTOS</w:t>
      </w:r>
      <w:r w:rsidR="00F25746" w:rsidRPr="00173D94">
        <w:rPr>
          <w:rFonts w:asciiTheme="minorHAnsi" w:hAnsiTheme="minorHAnsi" w:cstheme="minorHAnsi"/>
          <w:bCs/>
          <w:sz w:val="22"/>
          <w:szCs w:val="22"/>
        </w:rPr>
        <w:t>.</w:t>
      </w:r>
      <w:r w:rsidR="00173D94">
        <w:rPr>
          <w:rFonts w:asciiTheme="minorHAnsi" w:hAnsiTheme="minorHAnsi" w:cstheme="minorHAnsi"/>
          <w:bCs/>
          <w:sz w:val="22"/>
          <w:szCs w:val="22"/>
        </w:rPr>
        <w:t>-</w:t>
      </w:r>
      <w:proofErr w:type="gramEnd"/>
      <w:r w:rsidR="00173D94">
        <w:rPr>
          <w:rFonts w:asciiTheme="minorHAnsi" w:hAnsiTheme="minorHAnsi" w:cstheme="minorHAnsi"/>
          <w:bCs/>
          <w:sz w:val="22"/>
          <w:szCs w:val="22"/>
        </w:rPr>
        <w:t xml:space="preserve"> - - - - - - - - - - - - - - - </w:t>
      </w:r>
      <w:r w:rsidR="00451A50">
        <w:rPr>
          <w:rFonts w:asciiTheme="minorHAnsi" w:hAnsiTheme="minorHAnsi" w:cstheme="minorHAnsi"/>
          <w:bCs/>
          <w:sz w:val="22"/>
          <w:szCs w:val="22"/>
        </w:rPr>
        <w:t xml:space="preserve">- - - - - -  - - - - - - - - - - - - -  - - - - - - - - - - - - - - - - - - - -  - - - - </w:t>
      </w:r>
    </w:p>
    <w:p w:rsidR="00CA32BB" w:rsidRPr="00CA32BB" w:rsidRDefault="00320B11" w:rsidP="00324240">
      <w:pPr>
        <w:pStyle w:val="Prrafodelista"/>
        <w:numPr>
          <w:ilvl w:val="0"/>
          <w:numId w:val="15"/>
        </w:numPr>
        <w:spacing w:after="0" w:line="480" w:lineRule="auto"/>
        <w:ind w:left="0" w:firstLine="360"/>
        <w:jc w:val="both"/>
        <w:rPr>
          <w:rFonts w:asciiTheme="minorHAnsi" w:eastAsia="Batang" w:hAnsiTheme="minorHAnsi" w:cstheme="minorHAnsi"/>
          <w:b/>
        </w:rPr>
      </w:pPr>
      <w:r>
        <w:rPr>
          <w:rFonts w:asciiTheme="minorHAnsi" w:eastAsia="Batang" w:hAnsiTheme="minorHAnsi" w:cstheme="minorHAnsi"/>
          <w:b/>
        </w:rPr>
        <w:t>O</w:t>
      </w:r>
      <w:r w:rsidRPr="00CA32BB">
        <w:rPr>
          <w:rFonts w:asciiTheme="minorHAnsi" w:eastAsia="Batang" w:hAnsiTheme="minorHAnsi" w:cstheme="minorHAnsi"/>
          <w:b/>
        </w:rPr>
        <w:t xml:space="preserve">FICIOS NÚMERO TJA/P/050/2019 Y TJA/P/063/2019, DE FECHA VEINTISÉIS DE JUNIO DE AÑO EN CURSO, SIGNADOS POR LA PRESIDENTA DEL TRIBUNAL DE JUSTICIA ADMINISTRATIVA. - - - - - - - - - - - - - - - - - - - - - - - - - - - - - - - - - - - - - - - - - - - - </w:t>
      </w:r>
    </w:p>
    <w:p w:rsidR="00CA32BB" w:rsidRPr="00173D94" w:rsidRDefault="00CA32BB" w:rsidP="00CA32BB">
      <w:pPr>
        <w:pStyle w:val="Prrafodelista"/>
        <w:spacing w:line="480" w:lineRule="auto"/>
        <w:ind w:left="0"/>
        <w:jc w:val="both"/>
        <w:rPr>
          <w:rFonts w:asciiTheme="minorHAnsi" w:eastAsia="Batang" w:hAnsiTheme="minorHAnsi" w:cstheme="minorHAnsi"/>
          <w:bCs/>
          <w:i/>
          <w:iCs/>
        </w:rPr>
      </w:pPr>
      <w:r w:rsidRPr="00173D94">
        <w:rPr>
          <w:rFonts w:asciiTheme="minorHAnsi" w:eastAsia="Batang" w:hAnsiTheme="minorHAnsi" w:cstheme="minorHAnsi"/>
          <w:bCs/>
          <w:i/>
          <w:iCs/>
        </w:rPr>
        <w:t>Dada cuenta con los oficios número TJA/P/050/2019 Y TJA/P/063/2019, de fecha veintiséis de junio de año en curso, con fundamento en lo que establecen los artículos 84 Bis de la Constitución Política del Estado Libre y Soberano de Tlaxcala, 61, 68 fracción I, 121, 127 Fracción III y 129 de la Ley Orgánica del Poder Judicial del Estado, y 9 fracción III del Reglamento del Consejo de la Judicatura del Estado, se determina:</w:t>
      </w:r>
    </w:p>
    <w:p w:rsidR="00CA32BB" w:rsidRPr="00173D94" w:rsidRDefault="00CA32BB" w:rsidP="00CA32BB">
      <w:pPr>
        <w:pStyle w:val="Prrafodelista"/>
        <w:spacing w:line="480" w:lineRule="auto"/>
        <w:ind w:left="0"/>
        <w:jc w:val="both"/>
        <w:rPr>
          <w:rFonts w:asciiTheme="minorHAnsi" w:hAnsiTheme="minorHAnsi" w:cstheme="minorHAnsi"/>
          <w:i/>
          <w:iCs/>
        </w:rPr>
      </w:pPr>
      <w:r w:rsidRPr="00173D94">
        <w:rPr>
          <w:rFonts w:asciiTheme="minorHAnsi" w:eastAsia="Batang" w:hAnsiTheme="minorHAnsi" w:cstheme="minorHAnsi"/>
          <w:bCs/>
          <w:i/>
          <w:iCs/>
        </w:rPr>
        <w:t xml:space="preserve">Por cuanto hace al oficio número </w:t>
      </w:r>
      <w:r w:rsidRPr="00173D94">
        <w:rPr>
          <w:rFonts w:asciiTheme="minorHAnsi" w:eastAsia="Batang" w:hAnsiTheme="minorHAnsi" w:cstheme="minorHAnsi"/>
          <w:b/>
          <w:i/>
          <w:iCs/>
        </w:rPr>
        <w:t>TJA/P/050/2019</w:t>
      </w:r>
      <w:r w:rsidRPr="00173D94">
        <w:rPr>
          <w:rFonts w:asciiTheme="minorHAnsi" w:eastAsia="Batang" w:hAnsiTheme="minorHAnsi" w:cstheme="minorHAnsi"/>
          <w:bCs/>
          <w:i/>
          <w:iCs/>
        </w:rPr>
        <w:t xml:space="preserve">, se tiene por presente a la Presidenta del Tribunal de Justicia </w:t>
      </w:r>
      <w:r w:rsidR="002573E6" w:rsidRPr="00173D94">
        <w:rPr>
          <w:rFonts w:asciiTheme="minorHAnsi" w:eastAsia="Batang" w:hAnsiTheme="minorHAnsi" w:cstheme="minorHAnsi"/>
          <w:bCs/>
          <w:i/>
          <w:iCs/>
        </w:rPr>
        <w:t>Administrativa</w:t>
      </w:r>
      <w:r w:rsidRPr="00173D94">
        <w:rPr>
          <w:rFonts w:asciiTheme="minorHAnsi" w:eastAsia="Batang" w:hAnsiTheme="minorHAnsi" w:cstheme="minorHAnsi"/>
          <w:bCs/>
          <w:i/>
          <w:iCs/>
        </w:rPr>
        <w:t xml:space="preserve"> realizando las manifestaciones respecto de las servidoras públicas Lucero Araceli Torres Cuatepotzo y María Teresa Flores González; en consecuencia, se determina dejar sin efecto la</w:t>
      </w:r>
      <w:r w:rsidRPr="00173D94">
        <w:rPr>
          <w:rFonts w:asciiTheme="minorHAnsi" w:hAnsiTheme="minorHAnsi" w:cstheme="minorHAnsi"/>
          <w:i/>
          <w:iCs/>
        </w:rPr>
        <w:t xml:space="preserve"> prórroga de su nombramiento otorgada mediante acuerdo III/36/2019, punto 1, de sesión extraordinaria privada del Consejo de la Judicatura del Estado, celebrada el catorce de junio del año dos mil diecinueve. </w:t>
      </w:r>
    </w:p>
    <w:p w:rsidR="00CA32BB" w:rsidRDefault="00CA32BB" w:rsidP="00CA32BB">
      <w:pPr>
        <w:pStyle w:val="Prrafodelista"/>
        <w:spacing w:line="480" w:lineRule="auto"/>
        <w:ind w:left="0"/>
        <w:jc w:val="both"/>
        <w:rPr>
          <w:rFonts w:asciiTheme="minorHAnsi" w:eastAsia="Batang" w:hAnsiTheme="minorHAnsi" w:cstheme="minorHAnsi"/>
          <w:bCs/>
          <w:i/>
          <w:iCs/>
        </w:rPr>
      </w:pPr>
      <w:r w:rsidRPr="00173D94">
        <w:rPr>
          <w:rFonts w:asciiTheme="minorHAnsi" w:hAnsiTheme="minorHAnsi" w:cstheme="minorHAnsi"/>
          <w:i/>
          <w:iCs/>
        </w:rPr>
        <w:t xml:space="preserve">Ahora bien, con relación al oficio número </w:t>
      </w:r>
      <w:r w:rsidRPr="00173D94">
        <w:rPr>
          <w:rFonts w:asciiTheme="minorHAnsi" w:eastAsia="Batang" w:hAnsiTheme="minorHAnsi" w:cstheme="minorHAnsi"/>
          <w:b/>
          <w:i/>
          <w:iCs/>
        </w:rPr>
        <w:t xml:space="preserve">TJA/P/063/2019, </w:t>
      </w:r>
      <w:r w:rsidRPr="00173D94">
        <w:rPr>
          <w:rFonts w:asciiTheme="minorHAnsi" w:eastAsia="Batang" w:hAnsiTheme="minorHAnsi" w:cstheme="minorHAnsi"/>
          <w:bCs/>
          <w:i/>
          <w:iCs/>
        </w:rPr>
        <w:t xml:space="preserve">teniendo a la vista el catálogo de Puestos de Funcionarios, Confianza, Interinos, Honorarios y de Base, </w:t>
      </w:r>
      <w:r w:rsidRPr="00173D94">
        <w:rPr>
          <w:rFonts w:asciiTheme="minorHAnsi" w:eastAsia="Batang" w:hAnsiTheme="minorHAnsi" w:cstheme="minorHAnsi"/>
          <w:bCs/>
          <w:i/>
          <w:iCs/>
        </w:rPr>
        <w:lastRenderedPageBreak/>
        <w:t>aprobado por ese Tribunal, se instruye al Secretario Ejecutivo del Consejo de la Judicatura expedir los nombramientos siguientes:</w:t>
      </w:r>
    </w:p>
    <w:p w:rsidR="00585168" w:rsidRDefault="00585168" w:rsidP="00CA32BB">
      <w:pPr>
        <w:pStyle w:val="Prrafodelista"/>
        <w:spacing w:line="480" w:lineRule="auto"/>
        <w:ind w:left="0"/>
        <w:jc w:val="both"/>
        <w:rPr>
          <w:rFonts w:asciiTheme="minorHAnsi" w:eastAsia="Batang" w:hAnsiTheme="minorHAnsi" w:cstheme="minorHAnsi"/>
          <w:bCs/>
          <w:i/>
          <w:iCs/>
        </w:rPr>
      </w:pPr>
    </w:p>
    <w:p w:rsidR="00585168" w:rsidRPr="00173D94" w:rsidRDefault="00585168" w:rsidP="00CA32BB">
      <w:pPr>
        <w:pStyle w:val="Prrafodelista"/>
        <w:spacing w:line="480" w:lineRule="auto"/>
        <w:ind w:left="0"/>
        <w:jc w:val="both"/>
        <w:rPr>
          <w:rFonts w:asciiTheme="minorHAnsi" w:eastAsia="Batang" w:hAnsiTheme="minorHAnsi" w:cstheme="minorHAnsi"/>
          <w:bCs/>
          <w:i/>
          <w:iCs/>
        </w:rPr>
      </w:pPr>
    </w:p>
    <w:tbl>
      <w:tblPr>
        <w:tblStyle w:val="Tablaconcuadrcula"/>
        <w:tblW w:w="0" w:type="auto"/>
        <w:tblLook w:val="04A0" w:firstRow="1" w:lastRow="0" w:firstColumn="1" w:lastColumn="0" w:noHBand="0" w:noVBand="1"/>
      </w:tblPr>
      <w:tblGrid>
        <w:gridCol w:w="2566"/>
        <w:gridCol w:w="2565"/>
        <w:gridCol w:w="2565"/>
      </w:tblGrid>
      <w:tr w:rsidR="00CA32BB" w:rsidRPr="00173D94" w:rsidTr="000E33C7">
        <w:tc>
          <w:tcPr>
            <w:tcW w:w="7696" w:type="dxa"/>
            <w:gridSpan w:val="3"/>
          </w:tcPr>
          <w:p w:rsidR="00CA32BB" w:rsidRPr="00173D94" w:rsidRDefault="00CA32BB" w:rsidP="000E33C7">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 xml:space="preserve">TRIBUNAL DE JUSTICIA ADMINISTRATIVA </w:t>
            </w:r>
          </w:p>
        </w:tc>
      </w:tr>
      <w:tr w:rsidR="00CA32BB" w:rsidRPr="00173D94" w:rsidTr="000E33C7">
        <w:tc>
          <w:tcPr>
            <w:tcW w:w="2566" w:type="dxa"/>
          </w:tcPr>
          <w:p w:rsidR="00CA32BB" w:rsidRPr="00173D94" w:rsidRDefault="00CA32BB" w:rsidP="000E33C7">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NOMBRE</w:t>
            </w:r>
          </w:p>
        </w:tc>
        <w:tc>
          <w:tcPr>
            <w:tcW w:w="2565" w:type="dxa"/>
          </w:tcPr>
          <w:p w:rsidR="00CA32BB" w:rsidRPr="00173D94" w:rsidRDefault="00CA32BB" w:rsidP="000E33C7">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DESCRIPCIÓN</w:t>
            </w:r>
          </w:p>
        </w:tc>
        <w:tc>
          <w:tcPr>
            <w:tcW w:w="2565" w:type="dxa"/>
          </w:tcPr>
          <w:p w:rsidR="00CA32BB" w:rsidRPr="00173D94" w:rsidRDefault="00CA32BB" w:rsidP="000E33C7">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PERIODO</w:t>
            </w:r>
          </w:p>
        </w:tc>
      </w:tr>
      <w:tr w:rsidR="00CA32BB" w:rsidRPr="00173D94" w:rsidTr="000E33C7">
        <w:tc>
          <w:tcPr>
            <w:tcW w:w="2566"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LIC. GEMA MARIANA REYES ROJAS</w:t>
            </w:r>
          </w:p>
        </w:tc>
        <w:tc>
          <w:tcPr>
            <w:tcW w:w="2565" w:type="dxa"/>
          </w:tcPr>
          <w:p w:rsidR="00CA32BB" w:rsidRPr="00173D94" w:rsidRDefault="00CA32BB" w:rsidP="000E33C7">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OFICIAL DE PARTES</w:t>
            </w:r>
          </w:p>
        </w:tc>
        <w:tc>
          <w:tcPr>
            <w:tcW w:w="2565"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DEL 16 DE FEBRERO AL 15 DE JULIO DEL 2019</w:t>
            </w:r>
          </w:p>
        </w:tc>
      </w:tr>
      <w:tr w:rsidR="00CA32BB" w:rsidRPr="00173D94" w:rsidTr="000E33C7">
        <w:tc>
          <w:tcPr>
            <w:tcW w:w="2566"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LIC. JOEL JAIR RODRÍGUEZ MENDIETA</w:t>
            </w:r>
          </w:p>
        </w:tc>
        <w:tc>
          <w:tcPr>
            <w:tcW w:w="2565" w:type="dxa"/>
          </w:tcPr>
          <w:p w:rsidR="00CA32BB" w:rsidRPr="00173D94" w:rsidRDefault="00CA32BB" w:rsidP="000E33C7">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DILIGENCIARIO</w:t>
            </w:r>
          </w:p>
        </w:tc>
        <w:tc>
          <w:tcPr>
            <w:tcW w:w="2565"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DEL 16 DE FEBRERO AL 15 DE JULIO DEL 2019</w:t>
            </w:r>
          </w:p>
        </w:tc>
      </w:tr>
      <w:tr w:rsidR="00CA32BB" w:rsidRPr="00173D94" w:rsidTr="000E33C7">
        <w:tc>
          <w:tcPr>
            <w:tcW w:w="2566"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LIC. MARCO ANTONIO ÁLVAREZ HUERTA</w:t>
            </w:r>
          </w:p>
        </w:tc>
        <w:tc>
          <w:tcPr>
            <w:tcW w:w="2565" w:type="dxa"/>
          </w:tcPr>
          <w:p w:rsidR="00CA32BB" w:rsidRPr="00173D94" w:rsidRDefault="00CA32BB" w:rsidP="000E33C7">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SECRETARIO DE ACUERDOS</w:t>
            </w:r>
          </w:p>
        </w:tc>
        <w:tc>
          <w:tcPr>
            <w:tcW w:w="2565"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DEL 16 DE FEBRERO AL 15 DE JULIO DEL 2019</w:t>
            </w:r>
          </w:p>
        </w:tc>
      </w:tr>
      <w:tr w:rsidR="00CA32BB" w:rsidRPr="00173D94" w:rsidTr="000E33C7">
        <w:tc>
          <w:tcPr>
            <w:tcW w:w="2566"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C.P. GERARDO REYES PÉREZ</w:t>
            </w:r>
          </w:p>
        </w:tc>
        <w:tc>
          <w:tcPr>
            <w:tcW w:w="2565" w:type="dxa"/>
          </w:tcPr>
          <w:p w:rsidR="00CA32BB" w:rsidRPr="00173D94" w:rsidRDefault="00CA32BB" w:rsidP="000E33C7">
            <w:pPr>
              <w:spacing w:line="276" w:lineRule="auto"/>
              <w:jc w:val="both"/>
              <w:rPr>
                <w:i/>
                <w:iCs/>
                <w:sz w:val="18"/>
                <w:szCs w:val="18"/>
              </w:rPr>
            </w:pPr>
            <w:r w:rsidRPr="00173D94">
              <w:rPr>
                <w:i/>
                <w:iCs/>
                <w:sz w:val="18"/>
                <w:szCs w:val="18"/>
              </w:rPr>
              <w:t>JEFE DE DEPARTAMENTO DE LA DIRECCIÓN ADMINISTRATIVA</w:t>
            </w:r>
          </w:p>
        </w:tc>
        <w:tc>
          <w:tcPr>
            <w:tcW w:w="2565"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DEL 16 DE FEBRERO AL 15 DE JULIO DEL 2019</w:t>
            </w:r>
          </w:p>
        </w:tc>
      </w:tr>
      <w:tr w:rsidR="00CA32BB" w:rsidRPr="00173D94" w:rsidTr="000E33C7">
        <w:tc>
          <w:tcPr>
            <w:tcW w:w="2566"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C.P. JUAN MANUEL HERNÁNDEZ LLAMAS</w:t>
            </w:r>
          </w:p>
        </w:tc>
        <w:tc>
          <w:tcPr>
            <w:tcW w:w="2565"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CONTRALOR</w:t>
            </w:r>
          </w:p>
        </w:tc>
        <w:tc>
          <w:tcPr>
            <w:tcW w:w="2565"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DEL 16 DE FEBRERO AL 15 DE JULIO DEL 2019</w:t>
            </w:r>
          </w:p>
        </w:tc>
      </w:tr>
      <w:tr w:rsidR="00CA32BB" w:rsidRPr="00173D94" w:rsidTr="000E33C7">
        <w:tc>
          <w:tcPr>
            <w:tcW w:w="2566"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LIC. MARCO ANTONIO ZELOCUALTECATL LEÓN</w:t>
            </w:r>
          </w:p>
        </w:tc>
        <w:tc>
          <w:tcPr>
            <w:tcW w:w="2565"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JEFE DE LA UNIDAD DE TRANSPARENCIA Y PROTECCIÓN DE DATOS PERSONALES</w:t>
            </w:r>
          </w:p>
        </w:tc>
        <w:tc>
          <w:tcPr>
            <w:tcW w:w="2565"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DEL 16 DE FEBRERO AL 15 DE JULIO DEL 2019</w:t>
            </w:r>
          </w:p>
        </w:tc>
      </w:tr>
      <w:tr w:rsidR="00CA32BB" w:rsidRPr="00173D94" w:rsidTr="000E33C7">
        <w:tc>
          <w:tcPr>
            <w:tcW w:w="2566"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ING. EN COMP. PALOMA RAMÍREZ MEZA</w:t>
            </w:r>
          </w:p>
        </w:tc>
        <w:tc>
          <w:tcPr>
            <w:tcW w:w="2565"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DIRECTORA DE TECNOLOGÍAS DE LA INFORMACIÓN, TRANSPARENCIA Y PROTECCIÓN DE DATOS PERSONALES DEL TRIBUNAL DE JUSTICIA ADMINISTRATIVA</w:t>
            </w:r>
          </w:p>
        </w:tc>
        <w:tc>
          <w:tcPr>
            <w:tcW w:w="2565"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DEL 16 DE FEBRERO AL 15 DE JULIO DEL 2019</w:t>
            </w:r>
          </w:p>
        </w:tc>
      </w:tr>
      <w:tr w:rsidR="00CA32BB" w:rsidRPr="00173D94" w:rsidTr="000E33C7">
        <w:tc>
          <w:tcPr>
            <w:tcW w:w="2566"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 xml:space="preserve">C.P. ALEJANDRA HERNÁNDEZ </w:t>
            </w:r>
            <w:proofErr w:type="spellStart"/>
            <w:r w:rsidRPr="00173D94">
              <w:rPr>
                <w:rFonts w:asciiTheme="minorHAnsi" w:eastAsia="Times New Roman" w:hAnsiTheme="minorHAnsi" w:cstheme="minorHAnsi"/>
                <w:bCs/>
                <w:i/>
                <w:iCs/>
                <w:sz w:val="18"/>
                <w:szCs w:val="18"/>
                <w:lang w:eastAsia="es-MX"/>
              </w:rPr>
              <w:t>HERNÁNDEZ</w:t>
            </w:r>
            <w:proofErr w:type="spellEnd"/>
          </w:p>
        </w:tc>
        <w:tc>
          <w:tcPr>
            <w:tcW w:w="2565"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 xml:space="preserve">ENCARGADA DE LA DIRECCIÓN ADMINISTRATIVA </w:t>
            </w:r>
          </w:p>
        </w:tc>
        <w:tc>
          <w:tcPr>
            <w:tcW w:w="2565" w:type="dxa"/>
          </w:tcPr>
          <w:p w:rsidR="00CA32BB" w:rsidRPr="00173D94" w:rsidRDefault="00CA32BB" w:rsidP="000E33C7">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 xml:space="preserve">DEL 19 DE SEPTIEMBRE DEL AÑO 2018 AL 15 DE JULIO DEL AÑO 2019. </w:t>
            </w:r>
          </w:p>
        </w:tc>
      </w:tr>
    </w:tbl>
    <w:p w:rsidR="00CA32BB" w:rsidRPr="00CA32BB" w:rsidRDefault="00CA32BB" w:rsidP="00CA32BB">
      <w:pPr>
        <w:pStyle w:val="Prrafodelista"/>
        <w:spacing w:line="480" w:lineRule="auto"/>
        <w:jc w:val="both"/>
        <w:rPr>
          <w:rFonts w:asciiTheme="minorHAnsi" w:eastAsia="Times New Roman" w:hAnsiTheme="minorHAnsi" w:cstheme="minorHAnsi"/>
          <w:bCs/>
          <w:color w:val="393939"/>
          <w:lang w:eastAsia="es-MX"/>
        </w:rPr>
      </w:pPr>
    </w:p>
    <w:p w:rsidR="00CA32BB" w:rsidRPr="00173D94" w:rsidRDefault="00CA32BB" w:rsidP="00CA32BB">
      <w:pPr>
        <w:pStyle w:val="Prrafodelista"/>
        <w:spacing w:line="480" w:lineRule="auto"/>
        <w:ind w:left="0"/>
        <w:jc w:val="both"/>
        <w:rPr>
          <w:rFonts w:asciiTheme="minorHAnsi" w:eastAsia="Times New Roman" w:hAnsiTheme="minorHAnsi" w:cstheme="minorHAnsi"/>
          <w:bCs/>
          <w:lang w:eastAsia="es-MX"/>
        </w:rPr>
      </w:pPr>
      <w:r w:rsidRPr="00173D94">
        <w:rPr>
          <w:rFonts w:asciiTheme="minorHAnsi" w:eastAsia="Times New Roman" w:hAnsiTheme="minorHAnsi" w:cstheme="minorHAnsi"/>
          <w:bCs/>
          <w:i/>
          <w:iCs/>
          <w:lang w:eastAsia="es-MX"/>
        </w:rPr>
        <w:t xml:space="preserve">Comuníquese esta determinación a la </w:t>
      </w:r>
      <w:proofErr w:type="gramStart"/>
      <w:r w:rsidRPr="00173D94">
        <w:rPr>
          <w:rFonts w:asciiTheme="minorHAnsi" w:eastAsia="Times New Roman" w:hAnsiTheme="minorHAnsi" w:cstheme="minorHAnsi"/>
          <w:bCs/>
          <w:i/>
          <w:iCs/>
          <w:lang w:eastAsia="es-MX"/>
        </w:rPr>
        <w:t>Presidenta</w:t>
      </w:r>
      <w:proofErr w:type="gramEnd"/>
      <w:r w:rsidRPr="00173D94">
        <w:rPr>
          <w:rFonts w:asciiTheme="minorHAnsi" w:eastAsia="Times New Roman" w:hAnsiTheme="minorHAnsi" w:cstheme="minorHAnsi"/>
          <w:bCs/>
          <w:i/>
          <w:iCs/>
          <w:lang w:eastAsia="es-MX"/>
        </w:rPr>
        <w:t xml:space="preserve"> del Tribunal de Justicia Administrativa, para los efectos legales a que haya lugar, al Pleno del Tribunal Superior de Justicia del Estado, para su debido conocimiento y demás áreas del Poder Judicial que corresponda.  </w:t>
      </w:r>
      <w:r w:rsidRPr="00173D94">
        <w:rPr>
          <w:rFonts w:asciiTheme="minorHAnsi" w:eastAsia="Times New Roman" w:hAnsiTheme="minorHAnsi" w:cstheme="minorHAnsi"/>
          <w:bCs/>
          <w:u w:val="single"/>
          <w:lang w:eastAsia="es-MX"/>
        </w:rPr>
        <w:t xml:space="preserve">APROBADO POR </w:t>
      </w:r>
      <w:r w:rsidR="002573E6" w:rsidRPr="00173D94">
        <w:rPr>
          <w:rFonts w:asciiTheme="minorHAnsi" w:eastAsia="Times New Roman" w:hAnsiTheme="minorHAnsi" w:cstheme="minorHAnsi"/>
          <w:bCs/>
          <w:u w:val="single"/>
          <w:lang w:eastAsia="es-MX"/>
        </w:rPr>
        <w:t>UNANIMIDAD</w:t>
      </w:r>
      <w:r w:rsidRPr="00173D94">
        <w:rPr>
          <w:rFonts w:asciiTheme="minorHAnsi" w:eastAsia="Times New Roman" w:hAnsiTheme="minorHAnsi" w:cstheme="minorHAnsi"/>
          <w:bCs/>
          <w:u w:val="single"/>
          <w:lang w:eastAsia="es-MX"/>
        </w:rPr>
        <w:t xml:space="preserve"> DE VOTOS</w:t>
      </w:r>
      <w:r w:rsidRPr="00173D94">
        <w:rPr>
          <w:rFonts w:asciiTheme="minorHAnsi" w:eastAsia="Times New Roman" w:hAnsiTheme="minorHAnsi" w:cstheme="minorHAnsi"/>
          <w:bCs/>
          <w:lang w:eastAsia="es-MX"/>
        </w:rPr>
        <w:t xml:space="preserve">. </w:t>
      </w:r>
      <w:r w:rsidR="00173D94">
        <w:rPr>
          <w:rFonts w:asciiTheme="minorHAnsi" w:eastAsia="Times New Roman" w:hAnsiTheme="minorHAnsi" w:cstheme="minorHAnsi"/>
          <w:bCs/>
          <w:lang w:eastAsia="es-MX"/>
        </w:rPr>
        <w:t xml:space="preserve">- - - - - - - - - - - - - - - - - - - - - - - - - - - - - - - - - </w:t>
      </w:r>
    </w:p>
    <w:p w:rsidR="00324240" w:rsidRDefault="00324240" w:rsidP="00324240">
      <w:pPr>
        <w:pStyle w:val="NormalWeb"/>
        <w:numPr>
          <w:ilvl w:val="0"/>
          <w:numId w:val="15"/>
        </w:numPr>
        <w:spacing w:before="0" w:beforeAutospacing="0" w:after="0" w:afterAutospacing="0" w:line="480" w:lineRule="auto"/>
        <w:ind w:left="0" w:firstLine="709"/>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OFICIO TSJ-SPP1-79-2019, SUSCRITO POR LA MAGISTRADA REBECA XICOHTENCATL CORONA, PRESIDENTA DE LA SALA PENAL Y ESPECIALIZADA EN ADMINISTRACIÓN DE JUSTICIA PARA ADOLESCENTES.  </w:t>
      </w:r>
      <w:r>
        <w:rPr>
          <w:rFonts w:asciiTheme="minorHAnsi" w:hAnsiTheme="minorHAnsi" w:cstheme="minorHAnsi"/>
          <w:i/>
          <w:iCs/>
          <w:color w:val="000000" w:themeColor="text1"/>
          <w:sz w:val="22"/>
          <w:szCs w:val="22"/>
        </w:rPr>
        <w:t xml:space="preserve">Dada cuenta con el oficio de referencia, como lo solicita, con fundamento en los artículos </w:t>
      </w:r>
      <w:r w:rsidR="00A417E5">
        <w:rPr>
          <w:rFonts w:asciiTheme="minorHAnsi" w:hAnsiTheme="minorHAnsi" w:cstheme="minorHAnsi"/>
          <w:i/>
          <w:iCs/>
          <w:color w:val="000000" w:themeColor="text1"/>
          <w:sz w:val="22"/>
          <w:szCs w:val="22"/>
        </w:rPr>
        <w:t>61 y 68 fracción I, de la Ley Orgánica del Poder Judicial del Estado, se designa a la Licenciada ERNESTINA CARRO ROLD</w:t>
      </w:r>
      <w:r w:rsidR="00A202A1">
        <w:rPr>
          <w:rFonts w:asciiTheme="minorHAnsi" w:hAnsiTheme="minorHAnsi" w:cstheme="minorHAnsi"/>
          <w:i/>
          <w:iCs/>
          <w:color w:val="000000" w:themeColor="text1"/>
          <w:sz w:val="22"/>
          <w:szCs w:val="22"/>
        </w:rPr>
        <w:t>Á</w:t>
      </w:r>
      <w:r w:rsidR="00A417E5">
        <w:rPr>
          <w:rFonts w:asciiTheme="minorHAnsi" w:hAnsiTheme="minorHAnsi" w:cstheme="minorHAnsi"/>
          <w:i/>
          <w:iCs/>
          <w:color w:val="000000" w:themeColor="text1"/>
          <w:sz w:val="22"/>
          <w:szCs w:val="22"/>
        </w:rPr>
        <w:t xml:space="preserve">N, Jueza Coordinadora de jueces del Juzgado de Control y de Juicio Oral del Distrito Judicial de Guridi y Alcocer; y a la Licenciada YENISÉI ESPERANZA FLORES GUZMÁN, Jueza Coordinadora de jueces del Juzgado de Control y de Juicio Oral del Distrito Judicial de Sánchez Piedras y Especializado en Justicia para Adolescentes del Estado de Tlaxcala, a partir del uno de julio de dos mil diecinueve. </w:t>
      </w:r>
      <w:r w:rsidR="00A417E5" w:rsidRPr="00173D94">
        <w:rPr>
          <w:rFonts w:asciiTheme="minorHAnsi" w:hAnsiTheme="minorHAnsi" w:cstheme="minorHAnsi"/>
          <w:color w:val="000000" w:themeColor="text1"/>
          <w:sz w:val="22"/>
          <w:szCs w:val="22"/>
          <w:u w:val="single"/>
        </w:rPr>
        <w:t xml:space="preserve">APROBADO POR </w:t>
      </w:r>
      <w:r w:rsidR="002573E6" w:rsidRPr="00173D94">
        <w:rPr>
          <w:rFonts w:asciiTheme="minorHAnsi" w:hAnsiTheme="minorHAnsi" w:cstheme="minorHAnsi"/>
          <w:color w:val="000000" w:themeColor="text1"/>
          <w:sz w:val="22"/>
          <w:szCs w:val="22"/>
          <w:u w:val="single"/>
        </w:rPr>
        <w:t>UNANIMIDAD</w:t>
      </w:r>
      <w:r w:rsidR="00A417E5" w:rsidRPr="00173D94">
        <w:rPr>
          <w:rFonts w:asciiTheme="minorHAnsi" w:hAnsiTheme="minorHAnsi" w:cstheme="minorHAnsi"/>
          <w:color w:val="000000" w:themeColor="text1"/>
          <w:sz w:val="22"/>
          <w:szCs w:val="22"/>
          <w:u w:val="single"/>
        </w:rPr>
        <w:t xml:space="preserve"> DE VOTOS</w:t>
      </w:r>
      <w:r w:rsidR="00A417E5">
        <w:rPr>
          <w:rFonts w:asciiTheme="minorHAnsi" w:hAnsiTheme="minorHAnsi" w:cstheme="minorHAnsi"/>
          <w:color w:val="000000" w:themeColor="text1"/>
          <w:sz w:val="22"/>
          <w:szCs w:val="22"/>
        </w:rPr>
        <w:t xml:space="preserve">. </w:t>
      </w:r>
      <w:r w:rsidR="00173D94">
        <w:rPr>
          <w:rFonts w:asciiTheme="minorHAnsi" w:hAnsiTheme="minorHAnsi" w:cstheme="minorHAnsi"/>
          <w:color w:val="000000" w:themeColor="text1"/>
          <w:sz w:val="22"/>
          <w:szCs w:val="22"/>
        </w:rPr>
        <w:t xml:space="preserve">- - - - - - - - -  - - - - - -  - - - - - - - - - -  - - - - - - - - - - - - - - - - - - - - </w:t>
      </w:r>
    </w:p>
    <w:p w:rsidR="00CA32BB" w:rsidRDefault="00CA32BB" w:rsidP="00324240">
      <w:pPr>
        <w:pStyle w:val="NormalWeb"/>
        <w:numPr>
          <w:ilvl w:val="0"/>
          <w:numId w:val="15"/>
        </w:numPr>
        <w:spacing w:before="0" w:beforeAutospacing="0" w:after="0" w:afterAutospacing="0" w:line="480" w:lineRule="auto"/>
        <w:ind w:left="0" w:firstLine="709"/>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 xml:space="preserve">CUENTA CON LOS ESCRITOS SIGNADOS POR JOSÉ JUAN GILBERTO DE LEÓN ESCAMILLA Y AGUSTÍN SÁNCHEZ RODRÍGUEZ, DE FECHA VEINTISÉIS DE JUNIO DE DOS MIL </w:t>
      </w:r>
      <w:proofErr w:type="gramStart"/>
      <w:r>
        <w:rPr>
          <w:rFonts w:asciiTheme="minorHAnsi" w:hAnsiTheme="minorHAnsi" w:cstheme="minorHAnsi"/>
          <w:b/>
          <w:bCs/>
          <w:color w:val="000000" w:themeColor="text1"/>
          <w:sz w:val="22"/>
          <w:szCs w:val="22"/>
        </w:rPr>
        <w:t>DIECINUEVE.-</w:t>
      </w:r>
      <w:proofErr w:type="gramEnd"/>
      <w:r>
        <w:rPr>
          <w:rFonts w:asciiTheme="minorHAnsi" w:hAnsiTheme="minorHAnsi" w:cstheme="minorHAnsi"/>
          <w:b/>
          <w:bCs/>
          <w:color w:val="000000" w:themeColor="text1"/>
          <w:sz w:val="22"/>
          <w:szCs w:val="22"/>
        </w:rPr>
        <w:t xml:space="preserve"> - - - - - - - - - - - - - - - - - - - - - - - - - - - - - - - - - - - - - - - - - - - - - </w:t>
      </w:r>
    </w:p>
    <w:p w:rsidR="00CA32BB" w:rsidRPr="00CA32BB" w:rsidRDefault="00CA32BB" w:rsidP="00CA32BB">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CA32BB">
        <w:rPr>
          <w:rFonts w:asciiTheme="minorHAnsi" w:hAnsiTheme="minorHAnsi" w:cstheme="minorHAnsi"/>
          <w:i/>
          <w:iCs/>
          <w:color w:val="000000" w:themeColor="text1"/>
          <w:sz w:val="22"/>
          <w:szCs w:val="22"/>
        </w:rPr>
        <w:t xml:space="preserve">Dada cuenta con los escritos signados por José Juan Gilberto De León Escamilla, Secretario Ejecutivo del Consejo de la Judicatura del Estado, y Agustín Sánchez Rodríguez, Encargado de la Secretaría Técnica de la comisión que preside la Consejera Mildred </w:t>
      </w:r>
      <w:proofErr w:type="spellStart"/>
      <w:r w:rsidRPr="00CA32BB">
        <w:rPr>
          <w:rFonts w:asciiTheme="minorHAnsi" w:hAnsiTheme="minorHAnsi" w:cstheme="minorHAnsi"/>
          <w:i/>
          <w:iCs/>
          <w:color w:val="000000" w:themeColor="text1"/>
          <w:sz w:val="22"/>
          <w:szCs w:val="22"/>
        </w:rPr>
        <w:t>Murbartián</w:t>
      </w:r>
      <w:proofErr w:type="spellEnd"/>
      <w:r w:rsidRPr="00CA32BB">
        <w:rPr>
          <w:rFonts w:asciiTheme="minorHAnsi" w:hAnsiTheme="minorHAnsi" w:cstheme="minorHAnsi"/>
          <w:i/>
          <w:iCs/>
          <w:color w:val="000000" w:themeColor="text1"/>
          <w:sz w:val="22"/>
          <w:szCs w:val="22"/>
        </w:rPr>
        <w:t xml:space="preserve"> Aguilar, como lo solicitan, con fundamento en los artículos 61 y 68 fracción I de la Ley Orgánica del Poder Judicial del Estado, se determina que al concluir el encargo que actualmente desempeñan, ambos servidores públicos regresarán a la plaza que tenían antes de asumir el mismo y que precisan en su escrito.</w:t>
      </w:r>
      <w:r>
        <w:rPr>
          <w:rFonts w:asciiTheme="minorHAnsi" w:hAnsiTheme="minorHAnsi" w:cstheme="minorHAnsi"/>
          <w:color w:val="000000" w:themeColor="text1"/>
          <w:sz w:val="22"/>
          <w:szCs w:val="22"/>
        </w:rPr>
        <w:t xml:space="preserve"> </w:t>
      </w:r>
      <w:r w:rsidRPr="00173D94">
        <w:rPr>
          <w:rFonts w:asciiTheme="minorHAnsi" w:hAnsiTheme="minorHAnsi" w:cstheme="minorHAnsi"/>
          <w:color w:val="000000" w:themeColor="text1"/>
          <w:sz w:val="22"/>
          <w:szCs w:val="22"/>
          <w:u w:val="single"/>
        </w:rPr>
        <w:t xml:space="preserve">APROBADO POR </w:t>
      </w:r>
      <w:r w:rsidR="002573E6" w:rsidRPr="00173D94">
        <w:rPr>
          <w:rFonts w:asciiTheme="minorHAnsi" w:hAnsiTheme="minorHAnsi" w:cstheme="minorHAnsi"/>
          <w:color w:val="000000" w:themeColor="text1"/>
          <w:sz w:val="22"/>
          <w:szCs w:val="22"/>
          <w:u w:val="single"/>
        </w:rPr>
        <w:t>UNANIMIDAD</w:t>
      </w:r>
      <w:r w:rsidRPr="00173D94">
        <w:rPr>
          <w:rFonts w:asciiTheme="minorHAnsi" w:hAnsiTheme="minorHAnsi" w:cstheme="minorHAnsi"/>
          <w:color w:val="000000" w:themeColor="text1"/>
          <w:sz w:val="22"/>
          <w:szCs w:val="22"/>
          <w:u w:val="single"/>
        </w:rPr>
        <w:t xml:space="preserve"> DE VOTOS</w:t>
      </w:r>
      <w:r>
        <w:rPr>
          <w:rFonts w:asciiTheme="minorHAnsi" w:hAnsiTheme="minorHAnsi" w:cstheme="minorHAnsi"/>
          <w:color w:val="000000" w:themeColor="text1"/>
          <w:sz w:val="22"/>
          <w:szCs w:val="22"/>
        </w:rPr>
        <w:t xml:space="preserve">. </w:t>
      </w:r>
      <w:r w:rsidR="00173D94">
        <w:rPr>
          <w:rFonts w:asciiTheme="minorHAnsi" w:hAnsiTheme="minorHAnsi" w:cstheme="minorHAnsi"/>
          <w:color w:val="000000" w:themeColor="text1"/>
          <w:sz w:val="22"/>
          <w:szCs w:val="22"/>
        </w:rPr>
        <w:t xml:space="preserve">- - - - - - - - - - - - - - - - - - - - - - - - - - - - - - - - - - - - - - - - - - - - - - </w:t>
      </w:r>
    </w:p>
    <w:p w:rsidR="006D2690" w:rsidRDefault="006D2690" w:rsidP="006D2690">
      <w:pPr>
        <w:pStyle w:val="NormalWeb"/>
        <w:spacing w:before="0" w:beforeAutospacing="0" w:after="0" w:afterAutospacing="0" w:line="480" w:lineRule="auto"/>
        <w:jc w:val="both"/>
        <w:rPr>
          <w:rFonts w:asciiTheme="minorHAnsi" w:hAnsiTheme="minorHAnsi" w:cstheme="minorHAnsi"/>
          <w:b/>
          <w:bCs/>
          <w:color w:val="000000" w:themeColor="text1"/>
          <w:sz w:val="22"/>
          <w:szCs w:val="22"/>
        </w:rPr>
      </w:pPr>
      <w:r w:rsidRPr="00786478">
        <w:rPr>
          <w:rFonts w:asciiTheme="minorHAnsi" w:hAnsiTheme="minorHAnsi" w:cstheme="minorHAnsi"/>
          <w:b/>
          <w:bCs/>
          <w:color w:val="000000" w:themeColor="text1"/>
          <w:sz w:val="22"/>
          <w:szCs w:val="22"/>
        </w:rPr>
        <w:t>En términos de lo establecido en el artículo 68 fracción IV de la Ley Orgánica del Poder Judicial del Estado, se instruye al Secretario Ejecutivo para que informe al Pleno del Tribunal Superior de Justicia respecto de la designación, adscripción, ratificación y remoción de jueces y personal auxiliar de la función jurisdiccional.</w:t>
      </w:r>
      <w:r>
        <w:rPr>
          <w:rFonts w:asciiTheme="minorHAnsi" w:hAnsiTheme="minorHAnsi" w:cstheme="minorHAnsi"/>
          <w:b/>
          <w:bCs/>
          <w:color w:val="000000" w:themeColor="text1"/>
          <w:sz w:val="22"/>
          <w:szCs w:val="22"/>
        </w:rPr>
        <w:t xml:space="preserve">  </w:t>
      </w:r>
      <w:r w:rsidR="00173D94">
        <w:rPr>
          <w:rFonts w:asciiTheme="minorHAnsi" w:hAnsiTheme="minorHAnsi" w:cstheme="minorHAnsi"/>
          <w:b/>
          <w:bCs/>
          <w:color w:val="000000" w:themeColor="text1"/>
          <w:sz w:val="22"/>
          <w:szCs w:val="22"/>
        </w:rPr>
        <w:t xml:space="preserve">- - - - - - - - - - - - - - </w:t>
      </w:r>
    </w:p>
    <w:p w:rsidR="00786478" w:rsidRDefault="00786478" w:rsidP="00786478">
      <w:pPr>
        <w:spacing w:after="0" w:line="480" w:lineRule="auto"/>
        <w:ind w:firstLine="708"/>
        <w:rPr>
          <w:rFonts w:asciiTheme="minorHAnsi" w:eastAsia="Batang" w:hAnsiTheme="minorHAnsi" w:cstheme="minorHAnsi"/>
          <w:b/>
        </w:rPr>
      </w:pPr>
      <w:r>
        <w:rPr>
          <w:rFonts w:asciiTheme="minorHAnsi" w:eastAsia="Batang" w:hAnsiTheme="minorHAnsi" w:cstheme="minorHAnsi"/>
          <w:b/>
        </w:rPr>
        <w:t>ASUNTOS GENERALES.</w:t>
      </w:r>
    </w:p>
    <w:p w:rsidR="00807297" w:rsidRDefault="00D61F27" w:rsidP="00D61F27">
      <w:pPr>
        <w:spacing w:line="480" w:lineRule="auto"/>
        <w:ind w:firstLine="708"/>
        <w:rPr>
          <w:rFonts w:asciiTheme="minorHAnsi" w:eastAsia="Batang" w:hAnsiTheme="minorHAnsi" w:cstheme="minorHAnsi"/>
          <w:b/>
        </w:rPr>
      </w:pPr>
      <w:r>
        <w:rPr>
          <w:rFonts w:asciiTheme="minorHAnsi" w:eastAsia="Batang" w:hAnsiTheme="minorHAnsi" w:cstheme="minorHAnsi"/>
          <w:b/>
        </w:rPr>
        <w:t xml:space="preserve">ACUERDO </w:t>
      </w:r>
      <w:r w:rsidRPr="00237CA8">
        <w:rPr>
          <w:rFonts w:asciiTheme="minorHAnsi" w:eastAsia="Batang" w:hAnsiTheme="minorHAnsi" w:cstheme="minorHAnsi"/>
          <w:b/>
        </w:rPr>
        <w:t>XVII</w:t>
      </w:r>
      <w:r>
        <w:rPr>
          <w:rFonts w:asciiTheme="minorHAnsi" w:eastAsia="Batang" w:hAnsiTheme="minorHAnsi" w:cstheme="minorHAnsi"/>
          <w:b/>
        </w:rPr>
        <w:t>I</w:t>
      </w:r>
      <w:r w:rsidRPr="00237CA8">
        <w:rPr>
          <w:rFonts w:asciiTheme="minorHAnsi" w:eastAsia="Batang" w:hAnsiTheme="minorHAnsi" w:cstheme="minorHAnsi"/>
          <w:b/>
        </w:rPr>
        <w:t>/37/2019</w:t>
      </w:r>
      <w:r>
        <w:rPr>
          <w:rFonts w:asciiTheme="minorHAnsi" w:eastAsia="Batang" w:hAnsiTheme="minorHAnsi" w:cstheme="minorHAnsi"/>
          <w:b/>
        </w:rPr>
        <w:t xml:space="preserve">-1. Oficio número TES/299/2019, de fecha veintiséis de junio del año en curso, signado por el Tesorero del Poder Judicial del Estado.  - - - </w:t>
      </w:r>
    </w:p>
    <w:p w:rsidR="00D61F27" w:rsidRPr="00FC428B" w:rsidRDefault="00D61F27" w:rsidP="00D61F27">
      <w:pPr>
        <w:spacing w:line="480" w:lineRule="auto"/>
        <w:jc w:val="both"/>
        <w:rPr>
          <w:rFonts w:asciiTheme="minorHAnsi" w:hAnsiTheme="minorHAnsi" w:cstheme="minorHAnsi"/>
        </w:rPr>
      </w:pPr>
      <w:r w:rsidRPr="00240A96">
        <w:rPr>
          <w:rFonts w:asciiTheme="minorHAnsi" w:eastAsia="Batang" w:hAnsiTheme="minorHAnsi" w:cstheme="minorHAnsi"/>
          <w:bCs/>
          <w:i/>
          <w:iCs/>
        </w:rPr>
        <w:t xml:space="preserve">Dada cuenta con el oficio número TES/299/2019, de fecha veintiséis de junio del año en curso, </w:t>
      </w:r>
      <w:r w:rsidR="00240A96" w:rsidRPr="00240A96">
        <w:rPr>
          <w:rFonts w:asciiTheme="minorHAnsi" w:eastAsia="Batang" w:hAnsiTheme="minorHAnsi" w:cstheme="minorHAnsi"/>
          <w:bCs/>
          <w:i/>
          <w:iCs/>
        </w:rPr>
        <w:t>en seguimiento al acuerdo IX/31/2019,</w:t>
      </w:r>
      <w:r w:rsidR="00240A96">
        <w:rPr>
          <w:rFonts w:asciiTheme="minorHAnsi" w:eastAsia="Batang" w:hAnsiTheme="minorHAnsi" w:cstheme="minorHAnsi"/>
          <w:bCs/>
        </w:rPr>
        <w:t xml:space="preserve"> </w:t>
      </w:r>
      <w:r w:rsidRPr="007F2BB2">
        <w:rPr>
          <w:rFonts w:asciiTheme="minorHAnsi" w:hAnsiTheme="minorHAnsi" w:cstheme="minorHAnsi"/>
          <w:i/>
        </w:rPr>
        <w:t xml:space="preserve">con fundamento en lo que establecen los artículos 61 de la Ley Orgánica del Poder Judicial del Estado y 9 Fracción XVII del Reglamento del Consejo de la Judicatura, este </w:t>
      </w:r>
      <w:r>
        <w:rPr>
          <w:rFonts w:asciiTheme="minorHAnsi" w:hAnsiTheme="minorHAnsi" w:cstheme="minorHAnsi"/>
          <w:i/>
        </w:rPr>
        <w:t>c</w:t>
      </w:r>
      <w:r w:rsidRPr="007F2BB2">
        <w:rPr>
          <w:rFonts w:asciiTheme="minorHAnsi" w:hAnsiTheme="minorHAnsi" w:cstheme="minorHAnsi"/>
          <w:i/>
        </w:rPr>
        <w:t xml:space="preserve">uerpo </w:t>
      </w:r>
      <w:r>
        <w:rPr>
          <w:rFonts w:asciiTheme="minorHAnsi" w:hAnsiTheme="minorHAnsi" w:cstheme="minorHAnsi"/>
          <w:i/>
        </w:rPr>
        <w:t>c</w:t>
      </w:r>
      <w:r w:rsidRPr="007F2BB2">
        <w:rPr>
          <w:rFonts w:asciiTheme="minorHAnsi" w:hAnsiTheme="minorHAnsi" w:cstheme="minorHAnsi"/>
          <w:i/>
        </w:rPr>
        <w:t>olegiado determina aprobar l</w:t>
      </w:r>
      <w:r>
        <w:rPr>
          <w:rFonts w:asciiTheme="minorHAnsi" w:hAnsiTheme="minorHAnsi" w:cstheme="minorHAnsi"/>
          <w:i/>
        </w:rPr>
        <w:t>os</w:t>
      </w:r>
      <w:r w:rsidRPr="007F2BB2">
        <w:rPr>
          <w:rFonts w:asciiTheme="minorHAnsi" w:hAnsiTheme="minorHAnsi" w:cstheme="minorHAnsi"/>
          <w:i/>
        </w:rPr>
        <w:t xml:space="preserve"> </w:t>
      </w:r>
      <w:r>
        <w:rPr>
          <w:rFonts w:asciiTheme="minorHAnsi" w:hAnsiTheme="minorHAnsi" w:cstheme="minorHAnsi"/>
          <w:i/>
        </w:rPr>
        <w:t>catálogos</w:t>
      </w:r>
      <w:r w:rsidRPr="007F2BB2">
        <w:rPr>
          <w:rFonts w:asciiTheme="minorHAnsi" w:hAnsiTheme="minorHAnsi" w:cstheme="minorHAnsi"/>
          <w:i/>
        </w:rPr>
        <w:t xml:space="preserve"> de puestos de funcionarios, confianza, interino</w:t>
      </w:r>
      <w:r>
        <w:rPr>
          <w:rFonts w:asciiTheme="minorHAnsi" w:hAnsiTheme="minorHAnsi" w:cstheme="minorHAnsi"/>
          <w:i/>
        </w:rPr>
        <w:t>s y de base</w:t>
      </w:r>
      <w:r w:rsidRPr="007F2BB2">
        <w:rPr>
          <w:rFonts w:asciiTheme="minorHAnsi" w:hAnsiTheme="minorHAnsi" w:cstheme="minorHAnsi"/>
          <w:i/>
        </w:rPr>
        <w:t xml:space="preserve"> </w:t>
      </w:r>
      <w:r w:rsidR="00786478">
        <w:rPr>
          <w:rFonts w:asciiTheme="minorHAnsi" w:hAnsiTheme="minorHAnsi" w:cstheme="minorHAnsi"/>
          <w:i/>
        </w:rPr>
        <w:t xml:space="preserve">vigentes para </w:t>
      </w:r>
      <w:r w:rsidRPr="007F2BB2">
        <w:rPr>
          <w:rFonts w:asciiTheme="minorHAnsi" w:hAnsiTheme="minorHAnsi" w:cstheme="minorHAnsi"/>
          <w:i/>
        </w:rPr>
        <w:t xml:space="preserve">2019, en sus términos. </w:t>
      </w:r>
      <w:r w:rsidR="00EC5218">
        <w:rPr>
          <w:rFonts w:asciiTheme="minorHAnsi" w:hAnsiTheme="minorHAnsi" w:cstheme="minorHAnsi"/>
          <w:i/>
        </w:rPr>
        <w:t xml:space="preserve">Asimismo, se aprueba que el concepto denominado “Apoyo a funciones públicas administrativas (semestral)” se pague íntegramente al Tesorero y Secretario Ejecutivo y en la parte proporcional al Contralor del Poder Judicial. </w:t>
      </w:r>
      <w:r w:rsidRPr="007F2BB2">
        <w:rPr>
          <w:rFonts w:asciiTheme="minorHAnsi" w:hAnsiTheme="minorHAnsi" w:cstheme="minorHAnsi"/>
          <w:i/>
        </w:rPr>
        <w:t>Comuníquese esta determinación tanto a</w:t>
      </w:r>
      <w:r w:rsidR="00684352">
        <w:rPr>
          <w:rFonts w:asciiTheme="minorHAnsi" w:hAnsiTheme="minorHAnsi" w:cstheme="minorHAnsi"/>
          <w:i/>
        </w:rPr>
        <w:t>l</w:t>
      </w:r>
      <w:r w:rsidRPr="007F2BB2">
        <w:rPr>
          <w:rFonts w:asciiTheme="minorHAnsi" w:hAnsiTheme="minorHAnsi" w:cstheme="minorHAnsi"/>
          <w:i/>
        </w:rPr>
        <w:t xml:space="preserve"> Subdirector de Recursos Humanos y Materiales de la Secretaría Ejecutiva, así como al Tesorero del Poder Judicial del Estado para su observancia y aplicación, y a la Unidad de Transparencia y de Protección de Datos Personales del Poder Judicial de Tlaxcala, para su publicación en la página oficial del Tribunal Superior de Justicia del Estado, en el apartado de la fracción VIII del artículo 63 de las obligaciones de transparencia (información proactiva)</w:t>
      </w:r>
      <w:r w:rsidRPr="007F2BB2">
        <w:rPr>
          <w:rFonts w:asciiTheme="minorHAnsi" w:hAnsiTheme="minorHAnsi" w:cstheme="minorHAnsi"/>
        </w:rPr>
        <w:t>.</w:t>
      </w:r>
      <w:r w:rsidR="00240A96">
        <w:rPr>
          <w:rFonts w:asciiTheme="minorHAnsi" w:hAnsiTheme="minorHAnsi" w:cstheme="minorHAnsi"/>
        </w:rPr>
        <w:t xml:space="preserve"> </w:t>
      </w:r>
      <w:r w:rsidR="00684352" w:rsidRPr="00FC428B">
        <w:rPr>
          <w:rFonts w:asciiTheme="minorHAnsi" w:hAnsiTheme="minorHAnsi" w:cstheme="minorHAnsi"/>
          <w:i/>
          <w:iCs/>
        </w:rPr>
        <w:t xml:space="preserve">Comuníquese al Pleno del </w:t>
      </w:r>
      <w:r w:rsidR="00684352" w:rsidRPr="00FC428B">
        <w:rPr>
          <w:rFonts w:asciiTheme="minorHAnsi" w:hAnsiTheme="minorHAnsi" w:cstheme="minorHAnsi"/>
          <w:i/>
          <w:iCs/>
        </w:rPr>
        <w:lastRenderedPageBreak/>
        <w:t>Tribunal Superior de Justicia para los efectos legales correspondientes.</w:t>
      </w:r>
      <w:r w:rsidR="00684352">
        <w:rPr>
          <w:rFonts w:asciiTheme="minorHAnsi" w:hAnsiTheme="minorHAnsi" w:cstheme="minorHAnsi"/>
        </w:rPr>
        <w:t xml:space="preserve"> </w:t>
      </w:r>
      <w:r w:rsidR="00240A96" w:rsidRPr="00FC428B">
        <w:rPr>
          <w:rFonts w:asciiTheme="minorHAnsi" w:hAnsiTheme="minorHAnsi" w:cstheme="minorHAnsi"/>
          <w:u w:val="single"/>
        </w:rPr>
        <w:t xml:space="preserve">APROBADO POR </w:t>
      </w:r>
      <w:r w:rsidR="00684352" w:rsidRPr="00FC428B">
        <w:rPr>
          <w:rFonts w:asciiTheme="minorHAnsi" w:hAnsiTheme="minorHAnsi" w:cstheme="minorHAnsi"/>
          <w:u w:val="single"/>
        </w:rPr>
        <w:t>UNANIMIDAD</w:t>
      </w:r>
      <w:r w:rsidR="00240A96" w:rsidRPr="00FC428B">
        <w:rPr>
          <w:rFonts w:asciiTheme="minorHAnsi" w:hAnsiTheme="minorHAnsi" w:cstheme="minorHAnsi"/>
          <w:u w:val="single"/>
        </w:rPr>
        <w:t xml:space="preserve"> DE VOTOS</w:t>
      </w:r>
      <w:r w:rsidR="00240A96" w:rsidRPr="00786478">
        <w:rPr>
          <w:rFonts w:asciiTheme="minorHAnsi" w:hAnsiTheme="minorHAnsi" w:cstheme="minorHAnsi"/>
        </w:rPr>
        <w:t>.</w:t>
      </w:r>
      <w:r w:rsidR="00FC428B">
        <w:rPr>
          <w:rFonts w:asciiTheme="minorHAnsi" w:hAnsiTheme="minorHAnsi" w:cstheme="minorHAnsi"/>
          <w:u w:val="single"/>
        </w:rPr>
        <w:t xml:space="preserve"> </w:t>
      </w:r>
      <w:r w:rsidR="00FC428B">
        <w:rPr>
          <w:rFonts w:asciiTheme="minorHAnsi" w:hAnsiTheme="minorHAnsi" w:cstheme="minorHAnsi"/>
        </w:rPr>
        <w:t xml:space="preserve">- - - - - - - - - - - - - - - - - - - - - - - - - - - - - - - - - - - - - - - - - - - - - - </w:t>
      </w:r>
    </w:p>
    <w:p w:rsidR="00786478" w:rsidRDefault="00786478" w:rsidP="00786478">
      <w:pPr>
        <w:pStyle w:val="NormalWeb"/>
        <w:spacing w:before="0" w:beforeAutospacing="0" w:after="0" w:afterAutospacing="0" w:line="480" w:lineRule="auto"/>
        <w:ind w:firstLine="709"/>
        <w:jc w:val="both"/>
        <w:rPr>
          <w:rFonts w:asciiTheme="minorHAnsi" w:hAnsiTheme="minorHAnsi" w:cstheme="minorHAnsi"/>
          <w:b/>
          <w:bCs/>
          <w:color w:val="000000" w:themeColor="text1"/>
          <w:sz w:val="22"/>
          <w:szCs w:val="22"/>
        </w:rPr>
      </w:pPr>
      <w:r w:rsidRPr="00786478">
        <w:rPr>
          <w:rFonts w:asciiTheme="minorHAnsi" w:eastAsia="Batang" w:hAnsiTheme="minorHAnsi" w:cstheme="minorHAnsi"/>
          <w:b/>
          <w:sz w:val="22"/>
          <w:szCs w:val="22"/>
        </w:rPr>
        <w:t>ACUERDO XVIII/37/2019-</w:t>
      </w:r>
      <w:r>
        <w:rPr>
          <w:rFonts w:asciiTheme="minorHAnsi" w:eastAsia="Batang" w:hAnsiTheme="minorHAnsi" w:cstheme="minorHAnsi"/>
          <w:b/>
          <w:sz w:val="22"/>
          <w:szCs w:val="22"/>
        </w:rPr>
        <w:t>2</w:t>
      </w:r>
      <w:r w:rsidRPr="00786478">
        <w:rPr>
          <w:rFonts w:asciiTheme="minorHAnsi" w:eastAsia="Batang" w:hAnsiTheme="minorHAnsi" w:cstheme="minorHAnsi"/>
          <w:b/>
          <w:sz w:val="22"/>
          <w:szCs w:val="22"/>
        </w:rPr>
        <w:t>.</w:t>
      </w:r>
      <w:r>
        <w:rPr>
          <w:rFonts w:asciiTheme="minorHAnsi" w:eastAsia="Batang" w:hAnsiTheme="minorHAnsi" w:cstheme="minorHAnsi"/>
          <w:b/>
          <w:sz w:val="22"/>
          <w:szCs w:val="22"/>
        </w:rPr>
        <w:t xml:space="preserve"> </w:t>
      </w:r>
      <w:r w:rsidRPr="00786478">
        <w:rPr>
          <w:rFonts w:asciiTheme="minorHAnsi" w:hAnsiTheme="minorHAnsi" w:cstheme="minorHAnsi"/>
          <w:b/>
          <w:bCs/>
          <w:color w:val="000000" w:themeColor="text1"/>
          <w:sz w:val="22"/>
          <w:szCs w:val="22"/>
        </w:rPr>
        <w:t>Cambio</w:t>
      </w:r>
      <w:r>
        <w:rPr>
          <w:rFonts w:asciiTheme="minorHAnsi" w:hAnsiTheme="minorHAnsi" w:cstheme="minorHAnsi"/>
          <w:b/>
          <w:bCs/>
          <w:color w:val="000000" w:themeColor="text1"/>
          <w:sz w:val="22"/>
          <w:szCs w:val="22"/>
        </w:rPr>
        <w:t xml:space="preserve"> de visitador del Centro Estatal de Justicia Alternativa del Estado de </w:t>
      </w:r>
      <w:proofErr w:type="gramStart"/>
      <w:r>
        <w:rPr>
          <w:rFonts w:asciiTheme="minorHAnsi" w:hAnsiTheme="minorHAnsi" w:cstheme="minorHAnsi"/>
          <w:b/>
          <w:bCs/>
          <w:color w:val="000000" w:themeColor="text1"/>
          <w:sz w:val="22"/>
          <w:szCs w:val="22"/>
        </w:rPr>
        <w:t>Tlaxcala.-</w:t>
      </w:r>
      <w:proofErr w:type="gramEnd"/>
      <w:r>
        <w:rPr>
          <w:rFonts w:asciiTheme="minorHAnsi" w:hAnsiTheme="minorHAnsi" w:cstheme="minorHAnsi"/>
          <w:b/>
          <w:bCs/>
          <w:color w:val="000000" w:themeColor="text1"/>
          <w:sz w:val="22"/>
          <w:szCs w:val="22"/>
        </w:rPr>
        <w:t xml:space="preserve"> - - - - - - - -  - - - - - - - - - - - - - - - - - - - - - - - - - - - - -</w:t>
      </w:r>
    </w:p>
    <w:p w:rsidR="00786478" w:rsidRPr="00227835" w:rsidRDefault="00786478" w:rsidP="00786478">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320B11">
        <w:rPr>
          <w:rFonts w:asciiTheme="minorHAnsi" w:hAnsiTheme="minorHAnsi" w:cstheme="minorHAnsi"/>
          <w:i/>
          <w:iCs/>
          <w:color w:val="000000" w:themeColor="text1"/>
          <w:sz w:val="22"/>
          <w:szCs w:val="22"/>
        </w:rPr>
        <w:t xml:space="preserve">Con fundamento en los artículos 8 y 13 de la Ley de Mecanismos Alternativos de Solución de Controversias del Estado de Tlaxcala, 61 y 62 de la Ley Orgánica del Poder Judicial del Estado, este órgano colegiado determina que a partir del uno de julio de dos mil diecinueve, la Doctora MILDRED MURBARTIAN AGUILAR, Consejera de la Judicatura del Estado, será la visitadora del Juzgado </w:t>
      </w:r>
      <w:r w:rsidR="00684352">
        <w:rPr>
          <w:rFonts w:asciiTheme="minorHAnsi" w:hAnsiTheme="minorHAnsi" w:cstheme="minorHAnsi"/>
          <w:i/>
          <w:iCs/>
          <w:color w:val="000000" w:themeColor="text1"/>
          <w:sz w:val="22"/>
          <w:szCs w:val="22"/>
        </w:rPr>
        <w:t>TERCERO DE LO CIVIL DEL DISTRITO JUDICIAL DE CUAUHTÉMOC Y DE EXTINCIÓN DE DOMINIO</w:t>
      </w:r>
      <w:r w:rsidRPr="00320B11">
        <w:rPr>
          <w:rFonts w:asciiTheme="minorHAnsi" w:hAnsiTheme="minorHAnsi" w:cstheme="minorHAnsi"/>
          <w:i/>
          <w:iCs/>
          <w:color w:val="000000" w:themeColor="text1"/>
          <w:sz w:val="22"/>
          <w:szCs w:val="22"/>
        </w:rPr>
        <w:t xml:space="preserve">; en tanto que la Licenciada LETICIA CABALLERO MUÑOZ, Consejera de la Judicatura del Estado, será la visitadora del </w:t>
      </w:r>
      <w:r w:rsidR="00684352" w:rsidRPr="00320B11">
        <w:rPr>
          <w:rFonts w:asciiTheme="minorHAnsi" w:hAnsiTheme="minorHAnsi" w:cstheme="minorHAnsi"/>
          <w:i/>
          <w:iCs/>
          <w:color w:val="000000" w:themeColor="text1"/>
          <w:sz w:val="22"/>
          <w:szCs w:val="22"/>
        </w:rPr>
        <w:t>CENTRO ESTATAL DE JUSTICIA ALTERNATIVA DEL ESTADO DE TLAXCALA</w:t>
      </w:r>
      <w:r w:rsidRPr="00320B11">
        <w:rPr>
          <w:rFonts w:asciiTheme="minorHAnsi" w:hAnsiTheme="minorHAnsi" w:cstheme="minorHAnsi"/>
          <w:i/>
          <w:iCs/>
          <w:color w:val="000000" w:themeColor="text1"/>
          <w:sz w:val="22"/>
          <w:szCs w:val="22"/>
        </w:rPr>
        <w:t>. Se instruye a</w:t>
      </w:r>
      <w:r w:rsidR="00A11663">
        <w:rPr>
          <w:rFonts w:asciiTheme="minorHAnsi" w:hAnsiTheme="minorHAnsi" w:cstheme="minorHAnsi"/>
          <w:i/>
          <w:iCs/>
          <w:color w:val="000000" w:themeColor="text1"/>
          <w:sz w:val="22"/>
          <w:szCs w:val="22"/>
        </w:rPr>
        <w:t>l</w:t>
      </w:r>
      <w:r w:rsidRPr="00320B11">
        <w:rPr>
          <w:rFonts w:asciiTheme="minorHAnsi" w:hAnsiTheme="minorHAnsi" w:cstheme="minorHAnsi"/>
          <w:i/>
          <w:iCs/>
          <w:color w:val="000000" w:themeColor="text1"/>
          <w:sz w:val="22"/>
          <w:szCs w:val="22"/>
        </w:rPr>
        <w:t xml:space="preserve"> </w:t>
      </w:r>
      <w:r w:rsidR="00A11663" w:rsidRPr="00320B11">
        <w:rPr>
          <w:rFonts w:asciiTheme="minorHAnsi" w:hAnsiTheme="minorHAnsi" w:cstheme="minorHAnsi"/>
          <w:i/>
          <w:iCs/>
          <w:color w:val="000000" w:themeColor="text1"/>
          <w:sz w:val="22"/>
          <w:szCs w:val="22"/>
        </w:rPr>
        <w:t>Secretari</w:t>
      </w:r>
      <w:r w:rsidR="00A11663">
        <w:rPr>
          <w:rFonts w:asciiTheme="minorHAnsi" w:hAnsiTheme="minorHAnsi" w:cstheme="minorHAnsi"/>
          <w:i/>
          <w:iCs/>
          <w:color w:val="000000" w:themeColor="text1"/>
          <w:sz w:val="22"/>
          <w:szCs w:val="22"/>
        </w:rPr>
        <w:t>o</w:t>
      </w:r>
      <w:r w:rsidRPr="00320B11">
        <w:rPr>
          <w:rFonts w:asciiTheme="minorHAnsi" w:hAnsiTheme="minorHAnsi" w:cstheme="minorHAnsi"/>
          <w:i/>
          <w:iCs/>
          <w:color w:val="000000" w:themeColor="text1"/>
          <w:sz w:val="22"/>
          <w:szCs w:val="22"/>
        </w:rPr>
        <w:t xml:space="preserve"> Ejecutiv</w:t>
      </w:r>
      <w:r w:rsidR="00A11663">
        <w:rPr>
          <w:rFonts w:asciiTheme="minorHAnsi" w:hAnsiTheme="minorHAnsi" w:cstheme="minorHAnsi"/>
          <w:i/>
          <w:iCs/>
          <w:color w:val="000000" w:themeColor="text1"/>
          <w:sz w:val="22"/>
          <w:szCs w:val="22"/>
        </w:rPr>
        <w:t>o</w:t>
      </w:r>
      <w:r w:rsidRPr="00320B11">
        <w:rPr>
          <w:rFonts w:asciiTheme="minorHAnsi" w:hAnsiTheme="minorHAnsi" w:cstheme="minorHAnsi"/>
          <w:i/>
          <w:iCs/>
          <w:color w:val="000000" w:themeColor="text1"/>
          <w:sz w:val="22"/>
          <w:szCs w:val="22"/>
        </w:rPr>
        <w:t xml:space="preserve"> para que comunique el presente acuerdo a los órganos jurisdiccionales y administrativos que deban conocerlo para su cumplimiento. Comuníquese al Pleno del Tribunal Superior de Justicia para su conocimiento</w:t>
      </w:r>
      <w:r>
        <w:rPr>
          <w:rFonts w:asciiTheme="minorHAnsi" w:hAnsiTheme="minorHAnsi" w:cstheme="minorHAnsi"/>
          <w:color w:val="000000" w:themeColor="text1"/>
          <w:sz w:val="22"/>
          <w:szCs w:val="22"/>
        </w:rPr>
        <w:t xml:space="preserve">.  </w:t>
      </w:r>
      <w:r w:rsidRPr="00FC428B">
        <w:rPr>
          <w:rFonts w:asciiTheme="minorHAnsi" w:hAnsiTheme="minorHAnsi" w:cstheme="minorHAnsi"/>
          <w:color w:val="000000" w:themeColor="text1"/>
          <w:sz w:val="22"/>
          <w:szCs w:val="22"/>
          <w:u w:val="single"/>
        </w:rPr>
        <w:t xml:space="preserve">APROBADO POR </w:t>
      </w:r>
      <w:r w:rsidR="00684352" w:rsidRPr="00FC428B">
        <w:rPr>
          <w:rFonts w:asciiTheme="minorHAnsi" w:hAnsiTheme="minorHAnsi" w:cstheme="minorHAnsi"/>
          <w:color w:val="000000" w:themeColor="text1"/>
          <w:sz w:val="22"/>
          <w:szCs w:val="22"/>
          <w:u w:val="single"/>
        </w:rPr>
        <w:t>UNANIMIDAD</w:t>
      </w:r>
      <w:r w:rsidRPr="00FC428B">
        <w:rPr>
          <w:rFonts w:asciiTheme="minorHAnsi" w:hAnsiTheme="minorHAnsi" w:cstheme="minorHAnsi"/>
          <w:color w:val="000000" w:themeColor="text1"/>
          <w:sz w:val="22"/>
          <w:szCs w:val="22"/>
          <w:u w:val="single"/>
        </w:rPr>
        <w:t xml:space="preserve"> DE </w:t>
      </w:r>
      <w:r w:rsidR="00A11663" w:rsidRPr="00FC428B">
        <w:rPr>
          <w:rFonts w:asciiTheme="minorHAnsi" w:hAnsiTheme="minorHAnsi" w:cstheme="minorHAnsi"/>
          <w:color w:val="000000" w:themeColor="text1"/>
          <w:sz w:val="22"/>
          <w:szCs w:val="22"/>
          <w:u w:val="single"/>
        </w:rPr>
        <w:t>VOTOS</w:t>
      </w:r>
      <w:r w:rsidR="00A11663">
        <w:rPr>
          <w:rFonts w:asciiTheme="minorHAnsi" w:hAnsiTheme="minorHAnsi" w:cstheme="minorHAnsi"/>
          <w:color w:val="000000" w:themeColor="text1"/>
          <w:sz w:val="22"/>
          <w:szCs w:val="22"/>
        </w:rPr>
        <w:t>. -</w:t>
      </w:r>
      <w:r w:rsidR="00FC428B">
        <w:rPr>
          <w:rFonts w:asciiTheme="minorHAnsi" w:hAnsiTheme="minorHAnsi" w:cstheme="minorHAnsi"/>
          <w:color w:val="000000" w:themeColor="text1"/>
          <w:sz w:val="22"/>
          <w:szCs w:val="22"/>
        </w:rPr>
        <w:t xml:space="preserve"> - - - - - - - - - - - - - - - - - - - - - - - - - - - - - - - - </w:t>
      </w:r>
    </w:p>
    <w:p w:rsidR="00702EA0" w:rsidRPr="00F56309" w:rsidRDefault="00F343D8" w:rsidP="00702EA0">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786478">
        <w:rPr>
          <w:rFonts w:asciiTheme="minorHAnsi" w:eastAsia="Batang" w:hAnsiTheme="minorHAnsi" w:cstheme="minorHAnsi"/>
          <w:b/>
          <w:sz w:val="22"/>
          <w:szCs w:val="22"/>
        </w:rPr>
        <w:t>ACUERDO XVIII/37/2019-</w:t>
      </w:r>
      <w:r>
        <w:rPr>
          <w:rFonts w:asciiTheme="minorHAnsi" w:eastAsia="Batang" w:hAnsiTheme="minorHAnsi" w:cstheme="minorHAnsi"/>
          <w:b/>
          <w:sz w:val="22"/>
          <w:szCs w:val="22"/>
        </w:rPr>
        <w:t xml:space="preserve">3. </w:t>
      </w:r>
      <w:r w:rsidR="00702EA0">
        <w:rPr>
          <w:rFonts w:asciiTheme="minorHAnsi" w:eastAsia="Batang" w:hAnsiTheme="minorHAnsi" w:cstheme="minorHAnsi"/>
          <w:b/>
          <w:sz w:val="22"/>
          <w:szCs w:val="22"/>
        </w:rPr>
        <w:t>E</w:t>
      </w:r>
      <w:r w:rsidR="00702EA0" w:rsidRPr="00F56309">
        <w:rPr>
          <w:rFonts w:asciiTheme="minorHAnsi" w:hAnsiTheme="minorHAnsi" w:cstheme="minorHAnsi"/>
          <w:b/>
          <w:bCs/>
          <w:color w:val="000000"/>
          <w:sz w:val="22"/>
          <w:szCs w:val="22"/>
        </w:rPr>
        <w:t xml:space="preserve">scrito </w:t>
      </w:r>
      <w:r w:rsidR="00702EA0">
        <w:rPr>
          <w:rFonts w:asciiTheme="minorHAnsi" w:hAnsiTheme="minorHAnsi" w:cstheme="minorHAnsi"/>
          <w:b/>
          <w:bCs/>
          <w:color w:val="000000"/>
          <w:sz w:val="22"/>
          <w:szCs w:val="22"/>
        </w:rPr>
        <w:t>recibido el veintiséis</w:t>
      </w:r>
      <w:r w:rsidR="00702EA0" w:rsidRPr="00F56309">
        <w:rPr>
          <w:rFonts w:asciiTheme="minorHAnsi" w:hAnsiTheme="minorHAnsi" w:cstheme="minorHAnsi"/>
          <w:b/>
          <w:bCs/>
          <w:color w:val="000000"/>
          <w:sz w:val="22"/>
          <w:szCs w:val="22"/>
        </w:rPr>
        <w:t xml:space="preserve"> de junio del presente año, </w:t>
      </w:r>
      <w:r w:rsidR="00324240">
        <w:rPr>
          <w:rFonts w:asciiTheme="minorHAnsi" w:hAnsiTheme="minorHAnsi" w:cstheme="minorHAnsi"/>
          <w:b/>
          <w:bCs/>
          <w:color w:val="000000"/>
          <w:sz w:val="22"/>
          <w:szCs w:val="22"/>
        </w:rPr>
        <w:t xml:space="preserve">de la taquimecanógrafa adscrita </w:t>
      </w:r>
      <w:r w:rsidR="00702EA0" w:rsidRPr="00F56309">
        <w:rPr>
          <w:rFonts w:asciiTheme="minorHAnsi" w:hAnsiTheme="minorHAnsi" w:cstheme="minorHAnsi"/>
          <w:b/>
          <w:bCs/>
          <w:color w:val="000000"/>
          <w:sz w:val="22"/>
          <w:szCs w:val="22"/>
        </w:rPr>
        <w:t xml:space="preserve">al </w:t>
      </w:r>
      <w:r w:rsidR="00324240">
        <w:rPr>
          <w:rFonts w:asciiTheme="minorHAnsi" w:hAnsiTheme="minorHAnsi" w:cstheme="minorHAnsi"/>
          <w:b/>
          <w:bCs/>
          <w:color w:val="000000"/>
          <w:sz w:val="22"/>
          <w:szCs w:val="22"/>
        </w:rPr>
        <w:t>Juzgado Tercero de lo Familiar del Distrito Judicial de Cuauhtémoc</w:t>
      </w:r>
      <w:r w:rsidR="00702EA0" w:rsidRPr="00F56309">
        <w:rPr>
          <w:rFonts w:asciiTheme="minorHAnsi" w:hAnsiTheme="minorHAnsi" w:cstheme="minorHAnsi"/>
          <w:b/>
          <w:bCs/>
          <w:color w:val="000000"/>
          <w:sz w:val="22"/>
          <w:szCs w:val="22"/>
        </w:rPr>
        <w:t xml:space="preserve">. - - - - - - - - - - - - - - - - - - - - - - - - - - - - - - </w:t>
      </w:r>
      <w:r w:rsidR="00324240">
        <w:rPr>
          <w:rFonts w:asciiTheme="minorHAnsi" w:hAnsiTheme="minorHAnsi" w:cstheme="minorHAnsi"/>
          <w:b/>
          <w:bCs/>
          <w:color w:val="000000"/>
          <w:sz w:val="22"/>
          <w:szCs w:val="22"/>
        </w:rPr>
        <w:t xml:space="preserve">- - - - - - - - - - - - - - - - - </w:t>
      </w:r>
    </w:p>
    <w:p w:rsidR="00702EA0" w:rsidRPr="00CF74D7" w:rsidRDefault="00702EA0" w:rsidP="00702EA0">
      <w:pPr>
        <w:pStyle w:val="NormalWeb"/>
        <w:spacing w:before="0" w:beforeAutospacing="0" w:after="0" w:afterAutospacing="0" w:line="480" w:lineRule="auto"/>
        <w:jc w:val="both"/>
        <w:rPr>
          <w:rFonts w:asciiTheme="minorHAnsi" w:hAnsiTheme="minorHAnsi" w:cstheme="minorHAnsi"/>
          <w:color w:val="000000"/>
          <w:sz w:val="22"/>
          <w:szCs w:val="22"/>
        </w:rPr>
      </w:pPr>
      <w:r w:rsidRPr="00B276D4">
        <w:rPr>
          <w:rFonts w:asciiTheme="minorHAnsi" w:hAnsiTheme="minorHAnsi" w:cstheme="minorHAnsi"/>
          <w:i/>
          <w:iCs/>
          <w:color w:val="000000"/>
          <w:sz w:val="22"/>
          <w:szCs w:val="22"/>
        </w:rPr>
        <w:t>Dada cuenta con el escrito de fecha veinticuatro de junio del presente año, mediante el cual la servidora pública de referencia solicita se le otorgue un nivel; al respecto, con fundamento en lo que establecen los artículos 61 y 68 fracción I de la Ley Orgánica del Poder Judicial del Estado, se determina</w:t>
      </w:r>
      <w:r>
        <w:rPr>
          <w:rFonts w:asciiTheme="minorHAnsi" w:hAnsiTheme="minorHAnsi" w:cstheme="minorHAnsi"/>
          <w:i/>
          <w:iCs/>
          <w:color w:val="000000"/>
          <w:sz w:val="22"/>
          <w:szCs w:val="22"/>
        </w:rPr>
        <w:t xml:space="preserve"> requerir al Tesorero del Poder Judicial, informe si existe disponibilidad presupuestal para otorgar lo solicitado. Comuníquese lo anterior al Tesorero con copia del escrito de cuenta para su atención y a la servidora pública, para su conocimiento; en tanto, resérvese la solicitud para su atención posterior. </w:t>
      </w:r>
      <w:r w:rsidRPr="00FC428B">
        <w:rPr>
          <w:rFonts w:asciiTheme="minorHAnsi" w:hAnsiTheme="minorHAnsi" w:cstheme="minorHAnsi"/>
          <w:color w:val="000000"/>
          <w:sz w:val="22"/>
          <w:szCs w:val="22"/>
          <w:u w:val="single"/>
        </w:rPr>
        <w:t xml:space="preserve">APROBADO POR </w:t>
      </w:r>
      <w:r w:rsidR="00684352" w:rsidRPr="00FC428B">
        <w:rPr>
          <w:rFonts w:asciiTheme="minorHAnsi" w:hAnsiTheme="minorHAnsi" w:cstheme="minorHAnsi"/>
          <w:color w:val="000000"/>
          <w:sz w:val="22"/>
          <w:szCs w:val="22"/>
          <w:u w:val="single"/>
        </w:rPr>
        <w:t>UNANIMIDAD</w:t>
      </w:r>
      <w:r w:rsidRPr="00FC428B">
        <w:rPr>
          <w:rFonts w:asciiTheme="minorHAnsi" w:hAnsiTheme="minorHAnsi" w:cstheme="minorHAnsi"/>
          <w:color w:val="000000"/>
          <w:sz w:val="22"/>
          <w:szCs w:val="22"/>
          <w:u w:val="single"/>
        </w:rPr>
        <w:t xml:space="preserve"> DE </w:t>
      </w:r>
      <w:proofErr w:type="gramStart"/>
      <w:r w:rsidRPr="00FC428B">
        <w:rPr>
          <w:rFonts w:asciiTheme="minorHAnsi" w:hAnsiTheme="minorHAnsi" w:cstheme="minorHAnsi"/>
          <w:color w:val="000000"/>
          <w:sz w:val="22"/>
          <w:szCs w:val="22"/>
          <w:u w:val="single"/>
        </w:rPr>
        <w:t>VOTOS</w:t>
      </w:r>
      <w:r>
        <w:rPr>
          <w:rFonts w:asciiTheme="minorHAnsi" w:hAnsiTheme="minorHAnsi" w:cstheme="minorHAnsi"/>
          <w:color w:val="000000"/>
          <w:sz w:val="22"/>
          <w:szCs w:val="22"/>
        </w:rPr>
        <w:t>.</w:t>
      </w:r>
      <w:r w:rsidR="00FC428B">
        <w:rPr>
          <w:rFonts w:asciiTheme="minorHAnsi" w:hAnsiTheme="minorHAnsi" w:cstheme="minorHAnsi"/>
          <w:color w:val="000000"/>
          <w:sz w:val="22"/>
          <w:szCs w:val="22"/>
        </w:rPr>
        <w:t>-</w:t>
      </w:r>
      <w:proofErr w:type="gramEnd"/>
      <w:r w:rsidR="00FC428B">
        <w:rPr>
          <w:rFonts w:asciiTheme="minorHAnsi" w:hAnsiTheme="minorHAnsi" w:cstheme="minorHAnsi"/>
          <w:color w:val="000000"/>
          <w:sz w:val="22"/>
          <w:szCs w:val="22"/>
        </w:rPr>
        <w:t xml:space="preserve"> - - - - - - - - - - - - - - - - - - - - - - - - - - - - - - - - - </w:t>
      </w:r>
    </w:p>
    <w:p w:rsidR="00A4582D" w:rsidRDefault="00F035C6" w:rsidP="00FC428B">
      <w:pPr>
        <w:spacing w:after="0" w:line="480" w:lineRule="auto"/>
        <w:ind w:firstLine="708"/>
        <w:jc w:val="both"/>
        <w:rPr>
          <w:rFonts w:asciiTheme="minorHAnsi" w:eastAsia="Batang" w:hAnsiTheme="minorHAnsi" w:cstheme="minorHAnsi"/>
          <w:b/>
        </w:rPr>
      </w:pPr>
      <w:r>
        <w:rPr>
          <w:rFonts w:asciiTheme="minorHAnsi" w:eastAsia="Batang" w:hAnsiTheme="minorHAnsi" w:cstheme="minorHAnsi"/>
          <w:b/>
        </w:rPr>
        <w:t xml:space="preserve">ACUERDO </w:t>
      </w:r>
      <w:r w:rsidRPr="00237CA8">
        <w:rPr>
          <w:rFonts w:asciiTheme="minorHAnsi" w:eastAsia="Batang" w:hAnsiTheme="minorHAnsi" w:cstheme="minorHAnsi"/>
          <w:b/>
        </w:rPr>
        <w:t>XVII</w:t>
      </w:r>
      <w:r>
        <w:rPr>
          <w:rFonts w:asciiTheme="minorHAnsi" w:eastAsia="Batang" w:hAnsiTheme="minorHAnsi" w:cstheme="minorHAnsi"/>
          <w:b/>
        </w:rPr>
        <w:t>I</w:t>
      </w:r>
      <w:r w:rsidRPr="00237CA8">
        <w:rPr>
          <w:rFonts w:asciiTheme="minorHAnsi" w:eastAsia="Batang" w:hAnsiTheme="minorHAnsi" w:cstheme="minorHAnsi"/>
          <w:b/>
        </w:rPr>
        <w:t>/37/2019</w:t>
      </w:r>
      <w:r>
        <w:rPr>
          <w:rFonts w:asciiTheme="minorHAnsi" w:eastAsia="Batang" w:hAnsiTheme="minorHAnsi" w:cstheme="minorHAnsi"/>
          <w:b/>
        </w:rPr>
        <w:t>-</w:t>
      </w:r>
      <w:r w:rsidR="00F343D8">
        <w:rPr>
          <w:rFonts w:asciiTheme="minorHAnsi" w:eastAsia="Batang" w:hAnsiTheme="minorHAnsi" w:cstheme="minorHAnsi"/>
          <w:b/>
        </w:rPr>
        <w:t>4</w:t>
      </w:r>
      <w:r>
        <w:rPr>
          <w:rFonts w:asciiTheme="minorHAnsi" w:eastAsia="Batang" w:hAnsiTheme="minorHAnsi" w:cstheme="minorHAnsi"/>
          <w:b/>
        </w:rPr>
        <w:t>. Oficio número TES/</w:t>
      </w:r>
      <w:r w:rsidR="00E4463E">
        <w:rPr>
          <w:rFonts w:asciiTheme="minorHAnsi" w:eastAsia="Batang" w:hAnsiTheme="minorHAnsi" w:cstheme="minorHAnsi"/>
          <w:b/>
        </w:rPr>
        <w:t>300</w:t>
      </w:r>
      <w:r>
        <w:rPr>
          <w:rFonts w:asciiTheme="minorHAnsi" w:eastAsia="Batang" w:hAnsiTheme="minorHAnsi" w:cstheme="minorHAnsi"/>
          <w:b/>
        </w:rPr>
        <w:t xml:space="preserve">/2019, de fecha veintiséis de junio del presente año, signado por el Tesorero del Poder Judicial del </w:t>
      </w:r>
      <w:proofErr w:type="gramStart"/>
      <w:r>
        <w:rPr>
          <w:rFonts w:asciiTheme="minorHAnsi" w:eastAsia="Batang" w:hAnsiTheme="minorHAnsi" w:cstheme="minorHAnsi"/>
          <w:b/>
        </w:rPr>
        <w:t>Estado.</w:t>
      </w:r>
      <w:r w:rsidR="00FC428B">
        <w:rPr>
          <w:rFonts w:asciiTheme="minorHAnsi" w:eastAsia="Batang" w:hAnsiTheme="minorHAnsi" w:cstheme="minorHAnsi"/>
          <w:b/>
        </w:rPr>
        <w:t>-</w:t>
      </w:r>
      <w:proofErr w:type="gramEnd"/>
      <w:r w:rsidR="00FC428B">
        <w:rPr>
          <w:rFonts w:asciiTheme="minorHAnsi" w:eastAsia="Batang" w:hAnsiTheme="minorHAnsi" w:cstheme="minorHAnsi"/>
          <w:b/>
        </w:rPr>
        <w:t xml:space="preserve"> - - - </w:t>
      </w:r>
    </w:p>
    <w:p w:rsidR="00E77C30" w:rsidRDefault="00A4582D" w:rsidP="00E77C30">
      <w:pPr>
        <w:spacing w:line="480" w:lineRule="auto"/>
        <w:jc w:val="both"/>
        <w:rPr>
          <w:rFonts w:asciiTheme="minorHAnsi" w:eastAsia="Times New Roman" w:hAnsiTheme="minorHAnsi" w:cstheme="minorHAnsi"/>
          <w:color w:val="393939"/>
          <w:lang w:eastAsia="es-MX"/>
        </w:rPr>
      </w:pPr>
      <w:r w:rsidRPr="00320B11">
        <w:rPr>
          <w:rFonts w:asciiTheme="minorHAnsi" w:eastAsia="Batang" w:hAnsiTheme="minorHAnsi" w:cstheme="minorHAnsi"/>
          <w:bCs/>
          <w:i/>
          <w:iCs/>
        </w:rPr>
        <w:t>Dada cuenta con el</w:t>
      </w:r>
      <w:r w:rsidRPr="00320B11">
        <w:rPr>
          <w:rFonts w:asciiTheme="minorHAnsi" w:eastAsia="Batang" w:hAnsiTheme="minorHAnsi" w:cstheme="minorHAnsi"/>
          <w:b/>
          <w:i/>
          <w:iCs/>
        </w:rPr>
        <w:t xml:space="preserve"> </w:t>
      </w:r>
      <w:r w:rsidRPr="00320B11">
        <w:rPr>
          <w:rFonts w:asciiTheme="minorHAnsi" w:eastAsia="Batang" w:hAnsiTheme="minorHAnsi" w:cstheme="minorHAnsi"/>
          <w:bCs/>
          <w:i/>
          <w:iCs/>
        </w:rPr>
        <w:t>oficio número TES/</w:t>
      </w:r>
      <w:r w:rsidR="00A202A1">
        <w:rPr>
          <w:rFonts w:asciiTheme="minorHAnsi" w:eastAsia="Batang" w:hAnsiTheme="minorHAnsi" w:cstheme="minorHAnsi"/>
          <w:bCs/>
          <w:i/>
          <w:iCs/>
        </w:rPr>
        <w:t>300</w:t>
      </w:r>
      <w:r w:rsidRPr="00320B11">
        <w:rPr>
          <w:rFonts w:asciiTheme="minorHAnsi" w:eastAsia="Batang" w:hAnsiTheme="minorHAnsi" w:cstheme="minorHAnsi"/>
          <w:bCs/>
          <w:i/>
          <w:iCs/>
        </w:rPr>
        <w:t>/2019, de fecha veintiséis de junio del presente año, así como del escrito de la misma fecha</w:t>
      </w:r>
      <w:r w:rsidR="00C0157F" w:rsidRPr="00320B11">
        <w:rPr>
          <w:rFonts w:asciiTheme="minorHAnsi" w:eastAsia="Batang" w:hAnsiTheme="minorHAnsi" w:cstheme="minorHAnsi"/>
          <w:bCs/>
          <w:i/>
          <w:iCs/>
        </w:rPr>
        <w:t xml:space="preserve">, signado por el Auxiliar de Mantenimiento adscrito a la Presidencia del Tribunal Superior de Justicia, </w:t>
      </w:r>
      <w:r w:rsidRPr="00320B11">
        <w:rPr>
          <w:rFonts w:asciiTheme="minorHAnsi" w:eastAsia="Batang" w:hAnsiTheme="minorHAnsi" w:cstheme="minorHAnsi"/>
          <w:bCs/>
          <w:i/>
          <w:iCs/>
        </w:rPr>
        <w:t xml:space="preserve">que se </w:t>
      </w:r>
      <w:r w:rsidRPr="00320B11">
        <w:rPr>
          <w:rFonts w:asciiTheme="minorHAnsi" w:eastAsia="Batang" w:hAnsiTheme="minorHAnsi" w:cstheme="minorHAnsi"/>
          <w:bCs/>
          <w:i/>
          <w:iCs/>
        </w:rPr>
        <w:lastRenderedPageBreak/>
        <w:t xml:space="preserve">adjunta al oficio de referencia, </w:t>
      </w:r>
      <w:r w:rsidR="00C0157F" w:rsidRPr="00320B11">
        <w:rPr>
          <w:rFonts w:asciiTheme="minorHAnsi" w:eastAsia="Batang" w:hAnsiTheme="minorHAnsi" w:cstheme="minorHAnsi"/>
          <w:bCs/>
          <w:i/>
          <w:iCs/>
        </w:rPr>
        <w:t>el cual</w:t>
      </w:r>
      <w:r w:rsidRPr="00320B11">
        <w:rPr>
          <w:rFonts w:asciiTheme="minorHAnsi" w:eastAsia="Batang" w:hAnsiTheme="minorHAnsi" w:cstheme="minorHAnsi"/>
          <w:bCs/>
          <w:i/>
          <w:iCs/>
        </w:rPr>
        <w:t xml:space="preserve"> guarda relación con el acuerdo </w:t>
      </w:r>
      <w:r w:rsidRPr="00320B11">
        <w:rPr>
          <w:rFonts w:ascii="Calibri Light" w:hAnsi="Calibri Light" w:cs="Calibri Light"/>
          <w:b/>
          <w:i/>
          <w:iCs/>
          <w:color w:val="000000"/>
        </w:rPr>
        <w:t xml:space="preserve">V/09/2019, </w:t>
      </w:r>
      <w:r w:rsidRPr="00320B11">
        <w:rPr>
          <w:rFonts w:ascii="Calibri Light" w:hAnsi="Calibri Light" w:cs="Calibri Light"/>
          <w:bCs/>
          <w:i/>
          <w:iCs/>
          <w:color w:val="000000"/>
        </w:rPr>
        <w:t xml:space="preserve">emitido por el Consejo de la Judicatura en Sesión Extraordinaria Privada de fecha ocho de febrero del año en curso, </w:t>
      </w:r>
      <w:r w:rsidR="003833E6" w:rsidRPr="00320B11">
        <w:rPr>
          <w:rFonts w:ascii="Calibri Light" w:hAnsi="Calibri Light" w:cs="Calibri Light"/>
          <w:bCs/>
          <w:i/>
          <w:iCs/>
          <w:color w:val="000000"/>
        </w:rPr>
        <w:t xml:space="preserve">en atención al resultado de la </w:t>
      </w:r>
      <w:r w:rsidRPr="00320B11">
        <w:rPr>
          <w:rFonts w:ascii="Calibri Light" w:hAnsi="Calibri Light" w:cs="Calibri Light"/>
          <w:bCs/>
          <w:i/>
          <w:iCs/>
          <w:color w:val="000000"/>
        </w:rPr>
        <w:t xml:space="preserve">auditoría administrativa </w:t>
      </w:r>
      <w:r w:rsidRPr="00320B11">
        <w:rPr>
          <w:rFonts w:ascii="Calibri Light" w:hAnsi="Calibri Light" w:cs="Calibri Light"/>
          <w:i/>
          <w:iCs/>
          <w:color w:val="000000"/>
        </w:rPr>
        <w:t xml:space="preserve">21/2018 realizada al área de Recursos Humanos de la Secretaría Ejecutiva del Consejo de la Judicatura del Estado de Tlaxcala; </w:t>
      </w:r>
      <w:r w:rsidR="003833E6" w:rsidRPr="00320B11">
        <w:rPr>
          <w:rFonts w:ascii="Calibri Light" w:hAnsi="Calibri Light" w:cs="Calibri Light"/>
          <w:i/>
          <w:iCs/>
          <w:color w:val="000000"/>
        </w:rPr>
        <w:t>acuerdo de referencia en el que entre otras cosas, se determinó lo siguiente: “…</w:t>
      </w:r>
      <w:r w:rsidR="00C0157F" w:rsidRPr="00320B11">
        <w:rPr>
          <w:rFonts w:ascii="Calibri Light" w:hAnsi="Calibri Light" w:cs="Calibri Light"/>
          <w:i/>
          <w:iCs/>
          <w:color w:val="000000"/>
          <w:sz w:val="18"/>
          <w:szCs w:val="18"/>
        </w:rPr>
        <w:t xml:space="preserve">ordenándose a la Encargada de la Dirección Jurídica para que en el ámbito de sus atribuciones, lleve a cabo las acciones administrativas y legales correspondientes para dar seguimiento al presente acuerdo. Asimismo, este órgano colegiado, a fin de atender de manera inmediata la recomendación V del informe de la Auditoría de cuenta, se ordena al área de Tesorería deje de realizar el pago de nómina a los servidores públicos que tienen un nivel diferente al que les corresponde, y lo haga de acuerdo al nivel que tiene registrado en la plantilla de Servidores Públicos de este Poder Judicial del Estado de Tlaxcala;…”, </w:t>
      </w:r>
      <w:r w:rsidR="00C0157F" w:rsidRPr="00320B11">
        <w:rPr>
          <w:rFonts w:ascii="Calibri Light" w:hAnsi="Calibri Light" w:cs="Calibri Light"/>
          <w:i/>
          <w:iCs/>
          <w:color w:val="000000"/>
        </w:rPr>
        <w:t xml:space="preserve">en atención al acuerdo en cita, el servidor público </w:t>
      </w:r>
      <w:r w:rsidR="00ED2E0C" w:rsidRPr="00320B11">
        <w:rPr>
          <w:rFonts w:ascii="Calibri Light" w:hAnsi="Calibri Light" w:cs="Calibri Light"/>
          <w:i/>
          <w:iCs/>
          <w:color w:val="000000"/>
        </w:rPr>
        <w:t xml:space="preserve">que nos ocupa, </w:t>
      </w:r>
      <w:r w:rsidR="00C0157F" w:rsidRPr="00320B11">
        <w:rPr>
          <w:rFonts w:ascii="Calibri Light" w:hAnsi="Calibri Light" w:cs="Calibri Light"/>
          <w:i/>
          <w:iCs/>
          <w:color w:val="000000"/>
        </w:rPr>
        <w:t>refiere las afectaciones que ha sufrido con tal determinación,</w:t>
      </w:r>
      <w:r w:rsidR="00E77C30" w:rsidRPr="00320B11">
        <w:rPr>
          <w:rFonts w:ascii="Calibri Light" w:hAnsi="Calibri Light" w:cs="Calibri Light"/>
          <w:i/>
          <w:iCs/>
          <w:color w:val="000000"/>
        </w:rPr>
        <w:t xml:space="preserve"> alcanzando est</w:t>
      </w:r>
      <w:r w:rsidR="00A202A1">
        <w:rPr>
          <w:rFonts w:ascii="Calibri Light" w:hAnsi="Calibri Light" w:cs="Calibri Light"/>
          <w:i/>
          <w:iCs/>
          <w:color w:val="000000"/>
        </w:rPr>
        <w:t>a</w:t>
      </w:r>
      <w:r w:rsidR="00E77C30" w:rsidRPr="00320B11">
        <w:rPr>
          <w:rFonts w:ascii="Calibri Light" w:hAnsi="Calibri Light" w:cs="Calibri Light"/>
          <w:i/>
          <w:iCs/>
          <w:color w:val="000000"/>
        </w:rPr>
        <w:t xml:space="preserve">s a sus allegados, </w:t>
      </w:r>
      <w:r w:rsidR="00C0157F" w:rsidRPr="00320B11">
        <w:rPr>
          <w:rFonts w:ascii="Calibri Light" w:hAnsi="Calibri Light" w:cs="Calibri Light"/>
          <w:i/>
          <w:iCs/>
          <w:color w:val="000000"/>
        </w:rPr>
        <w:t xml:space="preserve"> </w:t>
      </w:r>
      <w:r w:rsidR="00ED2E0C" w:rsidRPr="00320B11">
        <w:rPr>
          <w:rFonts w:ascii="Calibri Light" w:hAnsi="Calibri Light" w:cs="Calibri Light"/>
          <w:i/>
          <w:iCs/>
          <w:color w:val="000000"/>
        </w:rPr>
        <w:t>pues durante seis años se le venía pagando con el nivel 5 y después de tal determinación, se le paga con el nivel 2, en consecuencia, solicita sea considerada tal circunstanci</w:t>
      </w:r>
      <w:r w:rsidR="0074374A" w:rsidRPr="00320B11">
        <w:rPr>
          <w:rFonts w:ascii="Calibri Light" w:hAnsi="Calibri Light" w:cs="Calibri Light"/>
          <w:i/>
          <w:iCs/>
          <w:color w:val="000000"/>
        </w:rPr>
        <w:t>a; al respecto debe decirse</w:t>
      </w:r>
      <w:r w:rsidR="00DC0943" w:rsidRPr="00320B11">
        <w:rPr>
          <w:rFonts w:ascii="Calibri Light" w:hAnsi="Calibri Light" w:cs="Calibri Light"/>
          <w:i/>
          <w:iCs/>
          <w:color w:val="000000"/>
        </w:rPr>
        <w:t xml:space="preserve">, que el salario (nivel 5), que </w:t>
      </w:r>
      <w:r w:rsidR="00DC0943" w:rsidRPr="00585168">
        <w:rPr>
          <w:rFonts w:ascii="Calibri Light" w:hAnsi="Calibri Light" w:cs="Calibri Light"/>
          <w:i/>
          <w:iCs/>
        </w:rPr>
        <w:t xml:space="preserve">venía percibiendo </w:t>
      </w:r>
      <w:r w:rsidR="00DC0943" w:rsidRPr="00320B11">
        <w:rPr>
          <w:rFonts w:ascii="Calibri Light" w:hAnsi="Calibri Light" w:cs="Calibri Light"/>
          <w:i/>
          <w:iCs/>
          <w:color w:val="000000"/>
        </w:rPr>
        <w:t xml:space="preserve">el servidor público </w:t>
      </w:r>
      <w:r w:rsidR="00DC0943" w:rsidRPr="00320B11">
        <w:rPr>
          <w:rFonts w:asciiTheme="minorHAnsi" w:hAnsiTheme="minorHAnsi" w:cstheme="minorHAnsi"/>
          <w:i/>
          <w:iCs/>
          <w:color w:val="000000"/>
        </w:rPr>
        <w:t xml:space="preserve">que nos ocupa, es un derecho </w:t>
      </w:r>
      <w:r w:rsidR="00DC0943" w:rsidRPr="00320B11">
        <w:rPr>
          <w:rFonts w:asciiTheme="minorHAnsi" w:hAnsiTheme="minorHAnsi" w:cstheme="minorHAnsi"/>
          <w:i/>
          <w:iCs/>
          <w:color w:val="393939"/>
          <w:shd w:val="clear" w:color="auto" w:fill="FFFFFF"/>
        </w:rPr>
        <w:t> </w:t>
      </w:r>
      <w:r w:rsidR="00DC0943" w:rsidRPr="00320B11">
        <w:rPr>
          <w:rStyle w:val="Textoennegrita"/>
          <w:rFonts w:asciiTheme="minorHAnsi" w:hAnsiTheme="minorHAnsi" w:cstheme="minorHAnsi"/>
          <w:i/>
          <w:iCs/>
          <w:color w:val="393939"/>
          <w:shd w:val="clear" w:color="auto" w:fill="FFFFFF"/>
        </w:rPr>
        <w:t>adquirido</w:t>
      </w:r>
      <w:r w:rsidR="00DC0943" w:rsidRPr="00320B11">
        <w:rPr>
          <w:rFonts w:asciiTheme="minorHAnsi" w:hAnsiTheme="minorHAnsi" w:cstheme="minorHAnsi"/>
          <w:i/>
          <w:iCs/>
          <w:color w:val="393939"/>
          <w:shd w:val="clear" w:color="auto" w:fill="FFFFFF"/>
        </w:rPr>
        <w:t> </w:t>
      </w:r>
      <w:r w:rsidR="00E77C30" w:rsidRPr="00320B11">
        <w:rPr>
          <w:rFonts w:asciiTheme="minorHAnsi" w:hAnsiTheme="minorHAnsi" w:cstheme="minorHAnsi"/>
          <w:i/>
          <w:iCs/>
          <w:color w:val="393939"/>
          <w:shd w:val="clear" w:color="auto" w:fill="FFFFFF"/>
        </w:rPr>
        <w:t xml:space="preserve">el cual </w:t>
      </w:r>
      <w:r w:rsidR="00DC0943" w:rsidRPr="00320B11">
        <w:rPr>
          <w:rFonts w:asciiTheme="minorHAnsi" w:hAnsiTheme="minorHAnsi" w:cstheme="minorHAnsi"/>
          <w:i/>
          <w:iCs/>
          <w:color w:val="393939"/>
          <w:shd w:val="clear" w:color="auto" w:fill="FFFFFF"/>
        </w:rPr>
        <w:t xml:space="preserve">durante seis años </w:t>
      </w:r>
      <w:r w:rsidR="00E77C30" w:rsidRPr="00320B11">
        <w:rPr>
          <w:rFonts w:asciiTheme="minorHAnsi" w:hAnsiTheme="minorHAnsi" w:cstheme="minorHAnsi"/>
          <w:i/>
          <w:iCs/>
          <w:color w:val="393939"/>
          <w:shd w:val="clear" w:color="auto" w:fill="FFFFFF"/>
        </w:rPr>
        <w:t xml:space="preserve"> de manera ininterrumpida </w:t>
      </w:r>
      <w:r w:rsidR="00DC0943" w:rsidRPr="00320B11">
        <w:rPr>
          <w:rFonts w:asciiTheme="minorHAnsi" w:hAnsiTheme="minorHAnsi" w:cstheme="minorHAnsi"/>
          <w:i/>
          <w:iCs/>
          <w:color w:val="393939"/>
          <w:shd w:val="clear" w:color="auto" w:fill="FFFFFF"/>
        </w:rPr>
        <w:t>se le venía pagando en forma habitual, regularmente; y el disfrute por parte del trabajador no fue intermitente, sino que persistía; además, u</w:t>
      </w:r>
      <w:r w:rsidR="00DC0943" w:rsidRPr="00320B11">
        <w:rPr>
          <w:rFonts w:asciiTheme="minorHAnsi" w:eastAsia="Times New Roman" w:hAnsiTheme="minorHAnsi" w:cstheme="minorHAnsi"/>
          <w:i/>
          <w:iCs/>
          <w:color w:val="393939"/>
          <w:lang w:eastAsia="es-MX"/>
        </w:rPr>
        <w:t>na vez incorporada, la </w:t>
      </w:r>
      <w:r w:rsidR="00DC0943" w:rsidRPr="00320B11">
        <w:rPr>
          <w:rFonts w:asciiTheme="minorHAnsi" w:eastAsia="Times New Roman" w:hAnsiTheme="minorHAnsi" w:cstheme="minorHAnsi"/>
          <w:b/>
          <w:bCs/>
          <w:i/>
          <w:iCs/>
          <w:color w:val="393939"/>
          <w:lang w:eastAsia="es-MX"/>
        </w:rPr>
        <w:t>condición más beneficiosa</w:t>
      </w:r>
      <w:r w:rsidR="00DC0943" w:rsidRPr="00320B11">
        <w:rPr>
          <w:rFonts w:asciiTheme="minorHAnsi" w:eastAsia="Times New Roman" w:hAnsiTheme="minorHAnsi" w:cstheme="minorHAnsi"/>
          <w:i/>
          <w:iCs/>
          <w:color w:val="393939"/>
          <w:lang w:eastAsia="es-MX"/>
        </w:rPr>
        <w:t> debe ser respetada. De esta forma, es posible que el </w:t>
      </w:r>
      <w:r w:rsidR="00DC0943" w:rsidRPr="00320B11">
        <w:rPr>
          <w:rFonts w:asciiTheme="minorHAnsi" w:eastAsia="Times New Roman" w:hAnsiTheme="minorHAnsi" w:cstheme="minorHAnsi"/>
          <w:b/>
          <w:bCs/>
          <w:i/>
          <w:iCs/>
          <w:color w:val="393939"/>
          <w:lang w:eastAsia="es-MX"/>
        </w:rPr>
        <w:t>derecho adquirido </w:t>
      </w:r>
      <w:r w:rsidR="00DC0943" w:rsidRPr="00320B11">
        <w:rPr>
          <w:rFonts w:asciiTheme="minorHAnsi" w:eastAsia="Times New Roman" w:hAnsiTheme="minorHAnsi" w:cstheme="minorHAnsi"/>
          <w:i/>
          <w:iCs/>
          <w:color w:val="393939"/>
          <w:lang w:eastAsia="es-MX"/>
        </w:rPr>
        <w:t>por la</w:t>
      </w:r>
      <w:r w:rsidR="00DC0943" w:rsidRPr="00320B11">
        <w:rPr>
          <w:rFonts w:asciiTheme="minorHAnsi" w:eastAsia="Times New Roman" w:hAnsiTheme="minorHAnsi" w:cstheme="minorHAnsi"/>
          <w:b/>
          <w:bCs/>
          <w:i/>
          <w:iCs/>
          <w:color w:val="393939"/>
          <w:lang w:eastAsia="es-MX"/>
        </w:rPr>
        <w:t> condición más beneficiosa</w:t>
      </w:r>
      <w:r w:rsidR="00DC0943" w:rsidRPr="00320B11">
        <w:rPr>
          <w:rFonts w:asciiTheme="minorHAnsi" w:eastAsia="Times New Roman" w:hAnsiTheme="minorHAnsi" w:cstheme="minorHAnsi"/>
          <w:i/>
          <w:iCs/>
          <w:color w:val="393939"/>
          <w:lang w:eastAsia="es-MX"/>
        </w:rPr>
        <w:t> escape del ámbito estrictamente laboral para pasar a incorporarse, a su vez, a los aspectos sociales del trabajador y de sus allegado</w:t>
      </w:r>
      <w:r w:rsidR="00E77C30" w:rsidRPr="00320B11">
        <w:rPr>
          <w:rFonts w:asciiTheme="minorHAnsi" w:eastAsia="Times New Roman" w:hAnsiTheme="minorHAnsi" w:cstheme="minorHAnsi"/>
          <w:i/>
          <w:iCs/>
          <w:color w:val="393939"/>
          <w:lang w:eastAsia="es-MX"/>
        </w:rPr>
        <w:t>s</w:t>
      </w:r>
      <w:r w:rsidR="00786478" w:rsidRPr="00320B11">
        <w:rPr>
          <w:rFonts w:asciiTheme="minorHAnsi" w:eastAsia="Times New Roman" w:hAnsiTheme="minorHAnsi" w:cstheme="minorHAnsi"/>
          <w:i/>
          <w:iCs/>
          <w:color w:val="393939"/>
          <w:lang w:eastAsia="es-MX"/>
        </w:rPr>
        <w:t>, máxime</w:t>
      </w:r>
      <w:r w:rsidR="00E77C30" w:rsidRPr="00320B11">
        <w:rPr>
          <w:rFonts w:asciiTheme="minorHAnsi" w:eastAsia="Times New Roman" w:hAnsiTheme="minorHAnsi" w:cstheme="minorHAnsi"/>
          <w:i/>
          <w:iCs/>
          <w:color w:val="393939"/>
          <w:lang w:eastAsia="es-MX"/>
        </w:rPr>
        <w:t xml:space="preserve"> que el servidor público no es responsable de las supuestas irregularidades por la que se determinó reducir su salario; aunado a lo anterior, el a</w:t>
      </w:r>
      <w:r w:rsidR="00E77C30" w:rsidRPr="00320B11">
        <w:rPr>
          <w:i/>
          <w:iCs/>
        </w:rPr>
        <w:t xml:space="preserve">rtículo 127, de la Constitución Política de los Estados Unidos Mexicanos, refiere : </w:t>
      </w:r>
      <w:r w:rsidR="00E77C30" w:rsidRPr="00320B11">
        <w:rPr>
          <w:i/>
          <w:iCs/>
          <w:sz w:val="18"/>
          <w:szCs w:val="18"/>
        </w:rPr>
        <w:t xml:space="preserve">“Los servidores públicos de la Federación, de los Estados, del Distrito Federal y de los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 Dicha remuneración será determinada anual y equitativamente en los presupuestos de egresos correspondientes,…”,  </w:t>
      </w:r>
      <w:r w:rsidR="00E77C30" w:rsidRPr="00320B11">
        <w:rPr>
          <w:rFonts w:asciiTheme="minorHAnsi" w:eastAsia="Times New Roman" w:hAnsiTheme="minorHAnsi" w:cstheme="minorHAnsi"/>
          <w:i/>
          <w:iCs/>
          <w:color w:val="393939"/>
          <w:lang w:eastAsia="es-MX"/>
        </w:rPr>
        <w:t>el salario correspondiente al nivel 5 que venía percibiendo el servidor público en cuestión, fue proyectado en el capítulo 1000, en los presupuesto</w:t>
      </w:r>
      <w:r w:rsidR="007A7AB1" w:rsidRPr="00320B11">
        <w:rPr>
          <w:rFonts w:asciiTheme="minorHAnsi" w:eastAsia="Times New Roman" w:hAnsiTheme="minorHAnsi" w:cstheme="minorHAnsi"/>
          <w:i/>
          <w:iCs/>
          <w:color w:val="393939"/>
          <w:lang w:eastAsia="es-MX"/>
        </w:rPr>
        <w:t>s</w:t>
      </w:r>
      <w:r w:rsidR="00E77C30" w:rsidRPr="00320B11">
        <w:rPr>
          <w:rFonts w:asciiTheme="minorHAnsi" w:eastAsia="Times New Roman" w:hAnsiTheme="minorHAnsi" w:cstheme="minorHAnsi"/>
          <w:i/>
          <w:iCs/>
          <w:color w:val="393939"/>
          <w:lang w:eastAsia="es-MX"/>
        </w:rPr>
        <w:t xml:space="preserve"> de egresos </w:t>
      </w:r>
      <w:r w:rsidR="007A7AB1" w:rsidRPr="00320B11">
        <w:rPr>
          <w:rFonts w:asciiTheme="minorHAnsi" w:eastAsia="Times New Roman" w:hAnsiTheme="minorHAnsi" w:cstheme="minorHAnsi"/>
          <w:i/>
          <w:iCs/>
          <w:color w:val="393939"/>
          <w:lang w:eastAsia="es-MX"/>
        </w:rPr>
        <w:t>de</w:t>
      </w:r>
      <w:r w:rsidR="00E77C30" w:rsidRPr="00320B11">
        <w:rPr>
          <w:rFonts w:asciiTheme="minorHAnsi" w:eastAsia="Times New Roman" w:hAnsiTheme="minorHAnsi" w:cstheme="minorHAnsi"/>
          <w:i/>
          <w:iCs/>
          <w:color w:val="393939"/>
          <w:lang w:eastAsia="es-MX"/>
        </w:rPr>
        <w:t xml:space="preserve"> los ejercicio fiscales  en </w:t>
      </w:r>
      <w:r w:rsidR="007A7AB1" w:rsidRPr="00320B11">
        <w:rPr>
          <w:rFonts w:asciiTheme="minorHAnsi" w:eastAsia="Times New Roman" w:hAnsiTheme="minorHAnsi" w:cstheme="minorHAnsi"/>
          <w:i/>
          <w:iCs/>
          <w:color w:val="393939"/>
          <w:lang w:eastAsia="es-MX"/>
        </w:rPr>
        <w:t xml:space="preserve">los </w:t>
      </w:r>
      <w:r w:rsidR="00E77C30" w:rsidRPr="00320B11">
        <w:rPr>
          <w:rFonts w:asciiTheme="minorHAnsi" w:eastAsia="Times New Roman" w:hAnsiTheme="minorHAnsi" w:cstheme="minorHAnsi"/>
          <w:i/>
          <w:iCs/>
          <w:color w:val="393939"/>
          <w:lang w:eastAsia="es-MX"/>
        </w:rPr>
        <w:t>que se le oto</w:t>
      </w:r>
      <w:r w:rsidR="007A7AB1" w:rsidRPr="00320B11">
        <w:rPr>
          <w:rFonts w:asciiTheme="minorHAnsi" w:eastAsia="Times New Roman" w:hAnsiTheme="minorHAnsi" w:cstheme="minorHAnsi"/>
          <w:i/>
          <w:iCs/>
          <w:color w:val="393939"/>
          <w:lang w:eastAsia="es-MX"/>
        </w:rPr>
        <w:t>r</w:t>
      </w:r>
      <w:r w:rsidR="00E77C30" w:rsidRPr="00320B11">
        <w:rPr>
          <w:rFonts w:asciiTheme="minorHAnsi" w:eastAsia="Times New Roman" w:hAnsiTheme="minorHAnsi" w:cstheme="minorHAnsi"/>
          <w:i/>
          <w:iCs/>
          <w:color w:val="393939"/>
          <w:lang w:eastAsia="es-MX"/>
        </w:rPr>
        <w:t>g</w:t>
      </w:r>
      <w:r w:rsidR="00862F42" w:rsidRPr="00320B11">
        <w:rPr>
          <w:rFonts w:asciiTheme="minorHAnsi" w:eastAsia="Times New Roman" w:hAnsiTheme="minorHAnsi" w:cstheme="minorHAnsi"/>
          <w:i/>
          <w:iCs/>
          <w:color w:val="393939"/>
          <w:lang w:eastAsia="es-MX"/>
        </w:rPr>
        <w:t>ó ese nivel</w:t>
      </w:r>
      <w:r w:rsidR="00E77C30" w:rsidRPr="00320B11">
        <w:rPr>
          <w:rFonts w:asciiTheme="minorHAnsi" w:eastAsia="Times New Roman" w:hAnsiTheme="minorHAnsi" w:cstheme="minorHAnsi"/>
          <w:i/>
          <w:iCs/>
          <w:color w:val="393939"/>
          <w:lang w:eastAsia="es-MX"/>
        </w:rPr>
        <w:t>, incluso para el del 2019</w:t>
      </w:r>
      <w:r w:rsidR="007A7AB1" w:rsidRPr="00320B11">
        <w:rPr>
          <w:rFonts w:asciiTheme="minorHAnsi" w:eastAsia="Times New Roman" w:hAnsiTheme="minorHAnsi" w:cstheme="minorHAnsi"/>
          <w:i/>
          <w:iCs/>
          <w:color w:val="393939"/>
          <w:lang w:eastAsia="es-MX"/>
        </w:rPr>
        <w:t xml:space="preserve"> que transcurre</w:t>
      </w:r>
      <w:r w:rsidR="00862F42" w:rsidRPr="00320B11">
        <w:rPr>
          <w:rFonts w:asciiTheme="minorHAnsi" w:eastAsia="Times New Roman" w:hAnsiTheme="minorHAnsi" w:cstheme="minorHAnsi"/>
          <w:i/>
          <w:iCs/>
          <w:color w:val="393939"/>
          <w:lang w:eastAsia="es-MX"/>
        </w:rPr>
        <w:t>;</w:t>
      </w:r>
      <w:r w:rsidR="00966CE8" w:rsidRPr="00320B11">
        <w:rPr>
          <w:rFonts w:asciiTheme="minorHAnsi" w:eastAsia="Times New Roman" w:hAnsiTheme="minorHAnsi" w:cstheme="minorHAnsi"/>
          <w:i/>
          <w:iCs/>
          <w:color w:val="393939"/>
          <w:lang w:eastAsia="es-MX"/>
        </w:rPr>
        <w:t xml:space="preserve"> aplicable </w:t>
      </w:r>
      <w:r w:rsidR="00684352">
        <w:rPr>
          <w:rFonts w:asciiTheme="minorHAnsi" w:eastAsia="Times New Roman" w:hAnsiTheme="minorHAnsi" w:cstheme="minorHAnsi"/>
          <w:i/>
          <w:iCs/>
          <w:color w:val="393939"/>
          <w:lang w:eastAsia="es-MX"/>
        </w:rPr>
        <w:t xml:space="preserve">resulta </w:t>
      </w:r>
      <w:r w:rsidR="00966CE8" w:rsidRPr="00320B11">
        <w:rPr>
          <w:rFonts w:asciiTheme="minorHAnsi" w:eastAsia="Times New Roman" w:hAnsiTheme="minorHAnsi" w:cstheme="minorHAnsi"/>
          <w:i/>
          <w:iCs/>
          <w:color w:val="393939"/>
          <w:lang w:eastAsia="es-MX"/>
        </w:rPr>
        <w:t xml:space="preserve">también el </w:t>
      </w:r>
      <w:r w:rsidR="00966CE8" w:rsidRPr="00320B11">
        <w:rPr>
          <w:rFonts w:asciiTheme="minorHAnsi" w:eastAsia="Times New Roman" w:hAnsiTheme="minorHAnsi" w:cstheme="minorHAnsi"/>
          <w:i/>
          <w:iCs/>
          <w:color w:val="393939"/>
          <w:lang w:eastAsia="es-MX"/>
        </w:rPr>
        <w:lastRenderedPageBreak/>
        <w:t>principio general del derecho “</w:t>
      </w:r>
      <w:r w:rsidR="00966CE8" w:rsidRPr="00320B11">
        <w:rPr>
          <w:i/>
          <w:iCs/>
        </w:rPr>
        <w:t xml:space="preserve">El Derecho nace del hecho”; </w:t>
      </w:r>
      <w:r w:rsidR="00862F42" w:rsidRPr="00320B11">
        <w:rPr>
          <w:rFonts w:asciiTheme="minorHAnsi" w:eastAsia="Times New Roman" w:hAnsiTheme="minorHAnsi" w:cstheme="minorHAnsi"/>
          <w:i/>
          <w:iCs/>
          <w:color w:val="393939"/>
          <w:lang w:eastAsia="es-MX"/>
        </w:rPr>
        <w:t xml:space="preserve">en consecuencia, y con la finalidad de no continuar afectado los derechos del servidor público, con fundamento en lo que establecen los artículos 61, 68 fracción I y 77 fracción I, de la Ley Orgánica del Poder Judicial,  se instruye al Tesorero del Poder Judicial del Estado, para que a partir de la segunda quincena del mes de junio, se le pague con el nivel 5, que es el que le corresponde. Ahora bien, </w:t>
      </w:r>
      <w:r w:rsidR="005A27F0" w:rsidRPr="00320B11">
        <w:rPr>
          <w:rFonts w:asciiTheme="minorHAnsi" w:eastAsia="Times New Roman" w:hAnsiTheme="minorHAnsi" w:cstheme="minorHAnsi"/>
          <w:i/>
          <w:iCs/>
          <w:color w:val="393939"/>
          <w:lang w:eastAsia="es-MX"/>
        </w:rPr>
        <w:t xml:space="preserve">respecto del convenio que firmó, el cual tiene que ver con la misma determinación, se instruye al encargado de la Dirección Jurídica del Tribunal Superior de Justicia, para </w:t>
      </w:r>
      <w:r w:rsidR="00966CE8" w:rsidRPr="00320B11">
        <w:rPr>
          <w:rFonts w:asciiTheme="minorHAnsi" w:eastAsia="Times New Roman" w:hAnsiTheme="minorHAnsi" w:cstheme="minorHAnsi"/>
          <w:i/>
          <w:iCs/>
          <w:color w:val="393939"/>
          <w:lang w:eastAsia="es-MX"/>
        </w:rPr>
        <w:t>que,</w:t>
      </w:r>
      <w:r w:rsidR="005A27F0" w:rsidRPr="00320B11">
        <w:rPr>
          <w:rFonts w:asciiTheme="minorHAnsi" w:eastAsia="Times New Roman" w:hAnsiTheme="minorHAnsi" w:cstheme="minorHAnsi"/>
          <w:i/>
          <w:iCs/>
          <w:color w:val="393939"/>
          <w:lang w:eastAsia="es-MX"/>
        </w:rPr>
        <w:t xml:space="preserve"> en coordinación con el Tesorero del Poder Judicial, tomando en consideración lo aquí expuesto, lo revisen minuciosamente y verifiquen si existe alguna otra alternativa para cumplir y solventar las observaciones del Órgano de Fiscalización Superior, sin afectar el patrimonio del servidor público</w:t>
      </w:r>
      <w:r w:rsidR="00A202A1">
        <w:rPr>
          <w:rFonts w:asciiTheme="minorHAnsi" w:eastAsia="Times New Roman" w:hAnsiTheme="minorHAnsi" w:cstheme="minorHAnsi"/>
          <w:i/>
          <w:iCs/>
          <w:color w:val="393939"/>
          <w:lang w:eastAsia="es-MX"/>
        </w:rPr>
        <w:t>;</w:t>
      </w:r>
      <w:r w:rsidR="00DC5FE4" w:rsidRPr="00320B11">
        <w:rPr>
          <w:rFonts w:asciiTheme="minorHAnsi" w:eastAsia="Times New Roman" w:hAnsiTheme="minorHAnsi" w:cstheme="minorHAnsi"/>
          <w:i/>
          <w:iCs/>
          <w:color w:val="393939"/>
          <w:lang w:eastAsia="es-MX"/>
        </w:rPr>
        <w:t xml:space="preserve"> hecho que sea, informar a la brevedad a este cuerpo colegiado para determinar lo que corresponda. </w:t>
      </w:r>
      <w:r w:rsidR="00966CE8" w:rsidRPr="00320B11">
        <w:rPr>
          <w:rFonts w:asciiTheme="minorHAnsi" w:eastAsia="Times New Roman" w:hAnsiTheme="minorHAnsi" w:cstheme="minorHAnsi"/>
          <w:i/>
          <w:iCs/>
          <w:color w:val="393939"/>
          <w:lang w:eastAsia="es-MX"/>
        </w:rPr>
        <w:t>Comuníquese estas determinaciones</w:t>
      </w:r>
      <w:r w:rsidR="00DC5FE4" w:rsidRPr="00320B11">
        <w:rPr>
          <w:rFonts w:asciiTheme="minorHAnsi" w:eastAsia="Times New Roman" w:hAnsiTheme="minorHAnsi" w:cstheme="minorHAnsi"/>
          <w:i/>
          <w:iCs/>
          <w:color w:val="393939"/>
          <w:lang w:eastAsia="es-MX"/>
        </w:rPr>
        <w:t xml:space="preserve"> al Tesorero del Poder Judicial</w:t>
      </w:r>
      <w:r w:rsidR="000617EF" w:rsidRPr="00320B11">
        <w:rPr>
          <w:rFonts w:asciiTheme="minorHAnsi" w:eastAsia="Times New Roman" w:hAnsiTheme="minorHAnsi" w:cstheme="minorHAnsi"/>
          <w:i/>
          <w:iCs/>
          <w:color w:val="393939"/>
          <w:lang w:eastAsia="es-MX"/>
        </w:rPr>
        <w:t xml:space="preserve"> </w:t>
      </w:r>
      <w:r w:rsidR="00DC5FE4" w:rsidRPr="00320B11">
        <w:rPr>
          <w:rFonts w:asciiTheme="minorHAnsi" w:eastAsia="Times New Roman" w:hAnsiTheme="minorHAnsi" w:cstheme="minorHAnsi"/>
          <w:i/>
          <w:iCs/>
          <w:color w:val="393939"/>
          <w:lang w:eastAsia="es-MX"/>
        </w:rPr>
        <w:t xml:space="preserve">y Encargado de la Dirección Jurídica del Tribunal Superior de Justicia del Estado, </w:t>
      </w:r>
      <w:r w:rsidR="000617EF" w:rsidRPr="00320B11">
        <w:rPr>
          <w:rFonts w:asciiTheme="minorHAnsi" w:eastAsia="Times New Roman" w:hAnsiTheme="minorHAnsi" w:cstheme="minorHAnsi"/>
          <w:i/>
          <w:iCs/>
          <w:color w:val="393939"/>
          <w:lang w:eastAsia="es-MX"/>
        </w:rPr>
        <w:t xml:space="preserve">para los efectos conducentes, así como a las demás áreas del Poder Judicial del Estado que deban conocer del presente acuerdo y expídase el nombramiento respectivo al servidor público </w:t>
      </w:r>
      <w:r w:rsidR="00EC3650">
        <w:rPr>
          <w:rFonts w:asciiTheme="minorHAnsi" w:eastAsia="Times New Roman" w:hAnsiTheme="minorHAnsi" w:cstheme="minorHAnsi"/>
          <w:i/>
          <w:iCs/>
          <w:color w:val="393939"/>
          <w:lang w:eastAsia="es-MX"/>
        </w:rPr>
        <w:t xml:space="preserve">hasta nuevas instrucciones </w:t>
      </w:r>
      <w:r w:rsidR="000617EF" w:rsidRPr="00320B11">
        <w:rPr>
          <w:rFonts w:asciiTheme="minorHAnsi" w:eastAsia="Times New Roman" w:hAnsiTheme="minorHAnsi" w:cstheme="minorHAnsi"/>
          <w:i/>
          <w:iCs/>
          <w:color w:val="393939"/>
          <w:lang w:eastAsia="es-MX"/>
        </w:rPr>
        <w:t>para los efectos legales a que haya lugar.</w:t>
      </w:r>
      <w:r w:rsidR="000617EF">
        <w:rPr>
          <w:rFonts w:asciiTheme="minorHAnsi" w:eastAsia="Times New Roman" w:hAnsiTheme="minorHAnsi" w:cstheme="minorHAnsi"/>
          <w:color w:val="393939"/>
          <w:lang w:eastAsia="es-MX"/>
        </w:rPr>
        <w:t xml:space="preserve"> </w:t>
      </w:r>
      <w:r w:rsidR="000617EF" w:rsidRPr="00FC428B">
        <w:rPr>
          <w:rFonts w:asciiTheme="minorHAnsi" w:eastAsia="Times New Roman" w:hAnsiTheme="minorHAnsi" w:cstheme="minorHAnsi"/>
          <w:color w:val="393939"/>
          <w:u w:val="single"/>
          <w:lang w:eastAsia="es-MX"/>
        </w:rPr>
        <w:t xml:space="preserve">APROBADO POR </w:t>
      </w:r>
      <w:r w:rsidR="00EC3650" w:rsidRPr="00FC428B">
        <w:rPr>
          <w:rFonts w:asciiTheme="minorHAnsi" w:eastAsia="Times New Roman" w:hAnsiTheme="minorHAnsi" w:cstheme="minorHAnsi"/>
          <w:color w:val="393939"/>
          <w:u w:val="single"/>
          <w:lang w:eastAsia="es-MX"/>
        </w:rPr>
        <w:t>UNANIMIDAD</w:t>
      </w:r>
      <w:r w:rsidR="00FC428B" w:rsidRPr="00FC428B">
        <w:rPr>
          <w:rFonts w:asciiTheme="minorHAnsi" w:eastAsia="Times New Roman" w:hAnsiTheme="minorHAnsi" w:cstheme="minorHAnsi"/>
          <w:color w:val="393939"/>
          <w:u w:val="single"/>
          <w:lang w:eastAsia="es-MX"/>
        </w:rPr>
        <w:t xml:space="preserve"> </w:t>
      </w:r>
      <w:r w:rsidR="000617EF" w:rsidRPr="00FC428B">
        <w:rPr>
          <w:rFonts w:asciiTheme="minorHAnsi" w:eastAsia="Times New Roman" w:hAnsiTheme="minorHAnsi" w:cstheme="minorHAnsi"/>
          <w:color w:val="393939"/>
          <w:u w:val="single"/>
          <w:lang w:eastAsia="es-MX"/>
        </w:rPr>
        <w:t>DE VOTOS</w:t>
      </w:r>
      <w:r w:rsidR="000617EF">
        <w:rPr>
          <w:rFonts w:asciiTheme="minorHAnsi" w:eastAsia="Times New Roman" w:hAnsiTheme="minorHAnsi" w:cstheme="minorHAnsi"/>
          <w:color w:val="393939"/>
          <w:lang w:eastAsia="es-MX"/>
        </w:rPr>
        <w:t xml:space="preserve">. </w:t>
      </w:r>
      <w:r w:rsidR="00FC428B">
        <w:rPr>
          <w:rFonts w:asciiTheme="minorHAnsi" w:eastAsia="Times New Roman" w:hAnsiTheme="minorHAnsi" w:cstheme="minorHAnsi"/>
          <w:color w:val="393939"/>
          <w:lang w:eastAsia="es-MX"/>
        </w:rPr>
        <w:t xml:space="preserve">- - - - - - - - - - - - - - - - - - - - - - - - - - - - - - - - - - - - - - - - - - - - - - </w:t>
      </w:r>
    </w:p>
    <w:p w:rsidR="00F83760" w:rsidRDefault="00F83760" w:rsidP="00FC428B">
      <w:pPr>
        <w:spacing w:after="0" w:line="480" w:lineRule="auto"/>
        <w:ind w:firstLine="708"/>
        <w:jc w:val="both"/>
        <w:rPr>
          <w:rFonts w:asciiTheme="minorHAnsi" w:eastAsia="Batang" w:hAnsiTheme="minorHAnsi" w:cstheme="minorHAnsi"/>
          <w:b/>
        </w:rPr>
      </w:pPr>
      <w:r>
        <w:rPr>
          <w:rFonts w:asciiTheme="minorHAnsi" w:eastAsia="Batang" w:hAnsiTheme="minorHAnsi" w:cstheme="minorHAnsi"/>
          <w:b/>
        </w:rPr>
        <w:t xml:space="preserve">ACUERDO </w:t>
      </w:r>
      <w:r w:rsidRPr="00237CA8">
        <w:rPr>
          <w:rFonts w:asciiTheme="minorHAnsi" w:eastAsia="Batang" w:hAnsiTheme="minorHAnsi" w:cstheme="minorHAnsi"/>
          <w:b/>
        </w:rPr>
        <w:t>XVII</w:t>
      </w:r>
      <w:r>
        <w:rPr>
          <w:rFonts w:asciiTheme="minorHAnsi" w:eastAsia="Batang" w:hAnsiTheme="minorHAnsi" w:cstheme="minorHAnsi"/>
          <w:b/>
        </w:rPr>
        <w:t>I</w:t>
      </w:r>
      <w:r w:rsidRPr="00237CA8">
        <w:rPr>
          <w:rFonts w:asciiTheme="minorHAnsi" w:eastAsia="Batang" w:hAnsiTheme="minorHAnsi" w:cstheme="minorHAnsi"/>
          <w:b/>
        </w:rPr>
        <w:t>/37/2019</w:t>
      </w:r>
      <w:r>
        <w:rPr>
          <w:rFonts w:asciiTheme="minorHAnsi" w:eastAsia="Batang" w:hAnsiTheme="minorHAnsi" w:cstheme="minorHAnsi"/>
          <w:b/>
        </w:rPr>
        <w:t xml:space="preserve">-5. Análisis y determinación del cambio de imagen en papelería oficial del Poder Judicial del </w:t>
      </w:r>
      <w:proofErr w:type="gramStart"/>
      <w:r>
        <w:rPr>
          <w:rFonts w:asciiTheme="minorHAnsi" w:eastAsia="Batang" w:hAnsiTheme="minorHAnsi" w:cstheme="minorHAnsi"/>
          <w:b/>
        </w:rPr>
        <w:t>Estado.-</w:t>
      </w:r>
      <w:proofErr w:type="gramEnd"/>
      <w:r>
        <w:rPr>
          <w:rFonts w:asciiTheme="minorHAnsi" w:eastAsia="Batang" w:hAnsiTheme="minorHAnsi" w:cstheme="minorHAnsi"/>
          <w:b/>
        </w:rPr>
        <w:t xml:space="preserve"> - - - - - - - - - - - - - - - - - - - - - - - - - - - </w:t>
      </w:r>
    </w:p>
    <w:p w:rsidR="00F83760" w:rsidRDefault="00F83760" w:rsidP="00FC428B">
      <w:pPr>
        <w:spacing w:line="480" w:lineRule="auto"/>
        <w:jc w:val="both"/>
        <w:rPr>
          <w:rFonts w:asciiTheme="minorHAnsi" w:eastAsia="Batang" w:hAnsiTheme="minorHAnsi" w:cstheme="minorHAnsi"/>
          <w:bCs/>
        </w:rPr>
      </w:pPr>
      <w:r w:rsidRPr="00F83760">
        <w:rPr>
          <w:rFonts w:asciiTheme="minorHAnsi" w:eastAsia="Batang" w:hAnsiTheme="minorHAnsi" w:cstheme="minorHAnsi"/>
          <w:bCs/>
          <w:i/>
          <w:iCs/>
        </w:rPr>
        <w:t xml:space="preserve">Visto el modelo de papelería oficial presentada por la Presidencia de este Cuerpo colegiado, se </w:t>
      </w:r>
      <w:r>
        <w:rPr>
          <w:rFonts w:asciiTheme="minorHAnsi" w:eastAsia="Batang" w:hAnsiTheme="minorHAnsi" w:cstheme="minorHAnsi"/>
          <w:bCs/>
          <w:i/>
          <w:iCs/>
        </w:rPr>
        <w:t xml:space="preserve">aprueba el mismo </w:t>
      </w:r>
      <w:r w:rsidRPr="00F83760">
        <w:rPr>
          <w:rFonts w:asciiTheme="minorHAnsi" w:eastAsia="Batang" w:hAnsiTheme="minorHAnsi" w:cstheme="minorHAnsi"/>
          <w:bCs/>
          <w:i/>
          <w:iCs/>
        </w:rPr>
        <w:t>y se instruye al Secretario Ejecutivo para que</w:t>
      </w:r>
      <w:r>
        <w:rPr>
          <w:rFonts w:asciiTheme="minorHAnsi" w:eastAsia="Batang" w:hAnsiTheme="minorHAnsi" w:cstheme="minorHAnsi"/>
          <w:bCs/>
          <w:i/>
          <w:iCs/>
        </w:rPr>
        <w:t xml:space="preserve"> haga del conocimiento de esta determinación a todas las áreas del Poder Judicial y con apoyo del Departamento de informática, se distribuya el archivo electrónico, debiendo concentrarse en la Subdirección de Recursos Humanos y Materiales la papelería con impresión anterior para su disposición final. Comuníquese al Pleno del Tribunal Superior de Justicia para su conocimiento. </w:t>
      </w:r>
      <w:r>
        <w:rPr>
          <w:rFonts w:asciiTheme="minorHAnsi" w:eastAsia="Batang" w:hAnsiTheme="minorHAnsi" w:cstheme="minorHAnsi"/>
          <w:bCs/>
        </w:rPr>
        <w:t xml:space="preserve"> </w:t>
      </w:r>
      <w:r w:rsidRPr="00FC428B">
        <w:rPr>
          <w:rFonts w:asciiTheme="minorHAnsi" w:eastAsia="Batang" w:hAnsiTheme="minorHAnsi" w:cstheme="minorHAnsi"/>
          <w:bCs/>
          <w:u w:val="single"/>
        </w:rPr>
        <w:t>APROBADO POR</w:t>
      </w:r>
      <w:r w:rsidR="00EC3650" w:rsidRPr="00FC428B">
        <w:rPr>
          <w:rFonts w:asciiTheme="minorHAnsi" w:eastAsia="Batang" w:hAnsiTheme="minorHAnsi" w:cstheme="minorHAnsi"/>
          <w:bCs/>
          <w:u w:val="single"/>
        </w:rPr>
        <w:t xml:space="preserve"> UNANIMIDAD</w:t>
      </w:r>
      <w:r w:rsidRPr="00FC428B">
        <w:rPr>
          <w:rFonts w:asciiTheme="minorHAnsi" w:eastAsia="Batang" w:hAnsiTheme="minorHAnsi" w:cstheme="minorHAnsi"/>
          <w:bCs/>
          <w:u w:val="single"/>
        </w:rPr>
        <w:t xml:space="preserve"> DE</w:t>
      </w:r>
      <w:r w:rsidR="00534AD9">
        <w:rPr>
          <w:rFonts w:asciiTheme="minorHAnsi" w:eastAsia="Batang" w:hAnsiTheme="minorHAnsi" w:cstheme="minorHAnsi"/>
          <w:bCs/>
          <w:u w:val="single"/>
        </w:rPr>
        <w:t xml:space="preserve"> </w:t>
      </w:r>
      <w:r w:rsidRPr="00FC428B">
        <w:rPr>
          <w:rFonts w:asciiTheme="minorHAnsi" w:eastAsia="Batang" w:hAnsiTheme="minorHAnsi" w:cstheme="minorHAnsi"/>
          <w:bCs/>
          <w:u w:val="single"/>
        </w:rPr>
        <w:t>VOTOS</w:t>
      </w:r>
      <w:r>
        <w:rPr>
          <w:rFonts w:asciiTheme="minorHAnsi" w:eastAsia="Batang" w:hAnsiTheme="minorHAnsi" w:cstheme="minorHAnsi"/>
          <w:bCs/>
        </w:rPr>
        <w:t>.</w:t>
      </w:r>
      <w:r w:rsidR="00534AD9">
        <w:rPr>
          <w:rFonts w:asciiTheme="minorHAnsi" w:eastAsia="Batang" w:hAnsiTheme="minorHAnsi" w:cstheme="minorHAnsi"/>
          <w:bCs/>
        </w:rPr>
        <w:t xml:space="preserve"> </w:t>
      </w:r>
      <w:r w:rsidR="00FC428B">
        <w:rPr>
          <w:rFonts w:asciiTheme="minorHAnsi" w:eastAsia="Batang" w:hAnsiTheme="minorHAnsi" w:cstheme="minorHAnsi"/>
          <w:bCs/>
        </w:rPr>
        <w:t xml:space="preserve"> - - - - - - - </w:t>
      </w:r>
    </w:p>
    <w:p w:rsidR="001540A8" w:rsidRDefault="001540A8" w:rsidP="00FC428B">
      <w:pPr>
        <w:spacing w:line="480" w:lineRule="auto"/>
        <w:jc w:val="both"/>
        <w:rPr>
          <w:rFonts w:asciiTheme="minorHAnsi" w:eastAsia="Batang" w:hAnsiTheme="minorHAnsi" w:cstheme="minorHAnsi"/>
          <w:bCs/>
        </w:rPr>
      </w:pPr>
    </w:p>
    <w:p w:rsidR="001540A8" w:rsidRDefault="001540A8" w:rsidP="00FC428B">
      <w:pPr>
        <w:spacing w:line="480" w:lineRule="auto"/>
        <w:jc w:val="both"/>
        <w:rPr>
          <w:rFonts w:asciiTheme="minorHAnsi" w:eastAsia="Batang" w:hAnsiTheme="minorHAnsi" w:cstheme="minorHAnsi"/>
          <w:bCs/>
        </w:rPr>
      </w:pPr>
    </w:p>
    <w:p w:rsidR="001540A8" w:rsidRPr="00F83760" w:rsidRDefault="001540A8" w:rsidP="00FC428B">
      <w:pPr>
        <w:spacing w:line="480" w:lineRule="auto"/>
        <w:jc w:val="both"/>
        <w:rPr>
          <w:rFonts w:asciiTheme="minorHAnsi" w:eastAsia="Batang" w:hAnsiTheme="minorHAnsi" w:cstheme="minorHAnsi"/>
          <w:bCs/>
        </w:rPr>
      </w:pPr>
    </w:p>
    <w:p w:rsidR="00A122FC" w:rsidRPr="00F56309" w:rsidRDefault="00A970F6" w:rsidP="00585168">
      <w:pPr>
        <w:pStyle w:val="NormalWeb"/>
        <w:spacing w:before="0" w:beforeAutospacing="0" w:after="0" w:afterAutospacing="0" w:line="480" w:lineRule="auto"/>
        <w:ind w:firstLine="709"/>
        <w:jc w:val="both"/>
        <w:rPr>
          <w:rFonts w:asciiTheme="minorHAnsi" w:hAnsiTheme="minorHAnsi" w:cstheme="minorHAnsi"/>
          <w:sz w:val="22"/>
          <w:szCs w:val="22"/>
        </w:rPr>
      </w:pPr>
      <w:r w:rsidRPr="00F56309">
        <w:rPr>
          <w:rFonts w:asciiTheme="minorHAnsi" w:eastAsia="Batang" w:hAnsiTheme="minorHAnsi" w:cstheme="minorHAnsi"/>
          <w:sz w:val="22"/>
          <w:szCs w:val="22"/>
        </w:rPr>
        <w:lastRenderedPageBreak/>
        <w:t>No habiendo otro asunto que tratar, s</w:t>
      </w:r>
      <w:r w:rsidR="00933F97" w:rsidRPr="00F56309">
        <w:rPr>
          <w:rFonts w:asciiTheme="minorHAnsi" w:hAnsiTheme="minorHAnsi" w:cstheme="minorHAnsi"/>
          <w:sz w:val="22"/>
          <w:szCs w:val="22"/>
        </w:rPr>
        <w:t>iendo las</w:t>
      </w:r>
      <w:r w:rsidR="00226CBF" w:rsidRPr="00F56309">
        <w:rPr>
          <w:rFonts w:asciiTheme="minorHAnsi" w:hAnsiTheme="minorHAnsi" w:cstheme="minorHAnsi"/>
          <w:sz w:val="22"/>
          <w:szCs w:val="22"/>
        </w:rPr>
        <w:t xml:space="preserve"> </w:t>
      </w:r>
      <w:r w:rsidR="00C54AA8">
        <w:rPr>
          <w:rFonts w:asciiTheme="minorHAnsi" w:hAnsiTheme="minorHAnsi" w:cstheme="minorHAnsi"/>
          <w:sz w:val="22"/>
          <w:szCs w:val="22"/>
        </w:rPr>
        <w:t>dieciséis</w:t>
      </w:r>
      <w:r w:rsidR="004272C2" w:rsidRPr="00F56309">
        <w:rPr>
          <w:rFonts w:asciiTheme="minorHAnsi" w:hAnsiTheme="minorHAnsi" w:cstheme="minorHAnsi"/>
          <w:sz w:val="22"/>
          <w:szCs w:val="22"/>
        </w:rPr>
        <w:t xml:space="preserve"> horas con </w:t>
      </w:r>
      <w:r w:rsidR="00C54AA8">
        <w:rPr>
          <w:rFonts w:asciiTheme="minorHAnsi" w:hAnsiTheme="minorHAnsi" w:cstheme="minorHAnsi"/>
          <w:sz w:val="22"/>
          <w:szCs w:val="22"/>
        </w:rPr>
        <w:t>treinta y cinco</w:t>
      </w:r>
      <w:r w:rsidR="004272C2" w:rsidRPr="00F56309">
        <w:rPr>
          <w:rFonts w:asciiTheme="minorHAnsi" w:hAnsiTheme="minorHAnsi" w:cstheme="minorHAnsi"/>
          <w:sz w:val="22"/>
          <w:szCs w:val="22"/>
        </w:rPr>
        <w:t xml:space="preserve"> minutos </w:t>
      </w:r>
      <w:r w:rsidR="00933F97" w:rsidRPr="00F56309">
        <w:rPr>
          <w:rFonts w:asciiTheme="minorHAnsi" w:hAnsiTheme="minorHAnsi" w:cstheme="minorHAnsi"/>
          <w:sz w:val="22"/>
          <w:szCs w:val="22"/>
        </w:rPr>
        <w:t>del día de su inicio, se d</w:t>
      </w:r>
      <w:r w:rsidR="00A11663">
        <w:rPr>
          <w:rFonts w:asciiTheme="minorHAnsi" w:hAnsiTheme="minorHAnsi" w:cstheme="minorHAnsi"/>
          <w:sz w:val="22"/>
          <w:szCs w:val="22"/>
        </w:rPr>
        <w:t>a</w:t>
      </w:r>
      <w:r w:rsidR="00933F97" w:rsidRPr="00F56309">
        <w:rPr>
          <w:rFonts w:asciiTheme="minorHAnsi" w:hAnsiTheme="minorHAnsi" w:cstheme="minorHAnsi"/>
          <w:sz w:val="22"/>
          <w:szCs w:val="22"/>
        </w:rPr>
        <w:t xml:space="preserve"> por concluida la Sesión </w:t>
      </w:r>
      <w:r w:rsidR="00D22A15" w:rsidRPr="00F56309">
        <w:rPr>
          <w:rFonts w:asciiTheme="minorHAnsi" w:hAnsiTheme="minorHAnsi" w:cstheme="minorHAnsi"/>
          <w:sz w:val="22"/>
          <w:szCs w:val="22"/>
        </w:rPr>
        <w:t>Extrao</w:t>
      </w:r>
      <w:r w:rsidR="00933F97" w:rsidRPr="00F56309">
        <w:rPr>
          <w:rFonts w:asciiTheme="minorHAnsi" w:hAnsiTheme="minorHAnsi" w:cstheme="minorHAnsi"/>
          <w:sz w:val="22"/>
          <w:szCs w:val="22"/>
        </w:rPr>
        <w:t xml:space="preserve">rdinaria Privada del Consejo de la Judicatura del Estado de Tlaxcala, levantándose la presente acta, que firman para constancia los que en ella intervinieron. </w:t>
      </w:r>
      <w:r w:rsidRPr="00F56309">
        <w:rPr>
          <w:rFonts w:asciiTheme="minorHAnsi" w:hAnsiTheme="minorHAnsi" w:cstheme="minorHAnsi"/>
          <w:sz w:val="22"/>
          <w:szCs w:val="22"/>
        </w:rPr>
        <w:t>Licenciado José Juan Gilberto De León Escamilla, Secretario Ejecutivo del Consejo de la Judicatura</w:t>
      </w:r>
      <w:r w:rsidR="002D7659" w:rsidRPr="00F56309">
        <w:rPr>
          <w:rFonts w:asciiTheme="minorHAnsi" w:hAnsiTheme="minorHAnsi" w:cstheme="minorHAnsi"/>
          <w:sz w:val="22"/>
          <w:szCs w:val="22"/>
        </w:rPr>
        <w:t>.</w:t>
      </w:r>
      <w:r w:rsidR="00933F97" w:rsidRPr="00F56309">
        <w:rPr>
          <w:rFonts w:asciiTheme="minorHAnsi" w:hAnsiTheme="minorHAnsi" w:cstheme="minorHAnsi"/>
          <w:sz w:val="22"/>
          <w:szCs w:val="22"/>
        </w:rPr>
        <w:t xml:space="preserve"> D</w:t>
      </w:r>
      <w:r w:rsidR="008943B7" w:rsidRPr="00F56309">
        <w:rPr>
          <w:rFonts w:asciiTheme="minorHAnsi" w:hAnsiTheme="minorHAnsi" w:cstheme="minorHAnsi"/>
          <w:sz w:val="22"/>
          <w:szCs w:val="22"/>
        </w:rPr>
        <w:t>oy</w:t>
      </w:r>
      <w:r w:rsidR="00933F97" w:rsidRPr="00F56309">
        <w:rPr>
          <w:rFonts w:asciiTheme="minorHAnsi" w:hAnsiTheme="minorHAnsi" w:cstheme="minorHAnsi"/>
          <w:sz w:val="22"/>
          <w:szCs w:val="22"/>
        </w:rPr>
        <w:t xml:space="preserve"> fe. - - </w:t>
      </w:r>
      <w:bookmarkStart w:id="4" w:name="_Hlk478557854"/>
      <w:r w:rsidR="00C42068" w:rsidRPr="00F56309">
        <w:rPr>
          <w:rFonts w:asciiTheme="minorHAnsi" w:hAnsiTheme="minorHAnsi" w:cstheme="minorHAnsi"/>
          <w:sz w:val="22"/>
          <w:szCs w:val="22"/>
        </w:rPr>
        <w:t xml:space="preserve">- - - </w:t>
      </w:r>
      <w:r w:rsidR="000B497F" w:rsidRPr="00F56309">
        <w:rPr>
          <w:rFonts w:asciiTheme="minorHAnsi" w:hAnsiTheme="minorHAnsi" w:cstheme="minorHAnsi"/>
          <w:sz w:val="22"/>
          <w:szCs w:val="22"/>
        </w:rPr>
        <w:t xml:space="preserve">- - - - - </w:t>
      </w:r>
    </w:p>
    <w:p w:rsidR="002542FB" w:rsidRPr="00F56309" w:rsidRDefault="002542FB" w:rsidP="008B48BD">
      <w:pPr>
        <w:pStyle w:val="NormalWeb"/>
        <w:spacing w:before="0" w:beforeAutospacing="0" w:after="0" w:afterAutospacing="0" w:line="480" w:lineRule="auto"/>
        <w:jc w:val="both"/>
        <w:rPr>
          <w:rFonts w:asciiTheme="minorHAnsi" w:hAnsiTheme="minorHAnsi" w:cstheme="minorHAnsi"/>
          <w:b/>
          <w:sz w:val="22"/>
          <w:szCs w:val="22"/>
        </w:rPr>
      </w:pPr>
    </w:p>
    <w:p w:rsidR="006F0418" w:rsidRPr="00F56309" w:rsidRDefault="006F0418" w:rsidP="008B48BD">
      <w:pPr>
        <w:pStyle w:val="NormalWeb"/>
        <w:spacing w:before="0" w:beforeAutospacing="0" w:after="0" w:afterAutospacing="0" w:line="480" w:lineRule="auto"/>
        <w:jc w:val="both"/>
        <w:rPr>
          <w:rFonts w:asciiTheme="minorHAnsi" w:hAnsiTheme="minorHAnsi" w:cstheme="minorHAnsi"/>
          <w:b/>
          <w:sz w:val="22"/>
          <w:szCs w:val="22"/>
        </w:rPr>
      </w:pPr>
    </w:p>
    <w:tbl>
      <w:tblPr>
        <w:tblpPr w:leftFromText="141" w:rightFromText="141" w:vertAnchor="text" w:horzAnchor="margin" w:tblpY="269"/>
        <w:tblW w:w="8330" w:type="dxa"/>
        <w:tblLook w:val="04A0" w:firstRow="1" w:lastRow="0" w:firstColumn="1" w:lastColumn="0" w:noHBand="0" w:noVBand="1"/>
      </w:tblPr>
      <w:tblGrid>
        <w:gridCol w:w="4361"/>
        <w:gridCol w:w="283"/>
        <w:gridCol w:w="3686"/>
      </w:tblGrid>
      <w:tr w:rsidR="00CD6DD6" w:rsidRPr="00CD6DD6" w:rsidTr="00CD6DD6">
        <w:tc>
          <w:tcPr>
            <w:tcW w:w="4361" w:type="dxa"/>
          </w:tcPr>
          <w:bookmarkEnd w:id="4"/>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 xml:space="preserve">Magistrado Mario Antonio de Jesús </w:t>
            </w: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Jiménez Martínez.</w:t>
            </w: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 xml:space="preserve">Presidente del Tribunal Superior de Justicia </w:t>
            </w: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y del Consejo de la Judicatura</w:t>
            </w:r>
          </w:p>
          <w:p w:rsidR="00384C1B"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del Estado de Tlaxcala</w:t>
            </w:r>
          </w:p>
        </w:tc>
        <w:tc>
          <w:tcPr>
            <w:tcW w:w="283" w:type="dxa"/>
          </w:tcPr>
          <w:p w:rsidR="00D3242A" w:rsidRPr="00CD6DD6" w:rsidRDefault="00D3242A" w:rsidP="00CD6DD6">
            <w:pPr>
              <w:spacing w:after="0"/>
              <w:jc w:val="both"/>
              <w:rPr>
                <w:rFonts w:asciiTheme="minorHAnsi" w:hAnsiTheme="minorHAnsi" w:cstheme="minorHAnsi"/>
              </w:rPr>
            </w:pPr>
          </w:p>
          <w:p w:rsidR="00384C1B" w:rsidRPr="00CD6DD6" w:rsidRDefault="00384C1B" w:rsidP="00CD6DD6">
            <w:pPr>
              <w:spacing w:after="0"/>
              <w:jc w:val="both"/>
              <w:rPr>
                <w:rFonts w:asciiTheme="minorHAnsi" w:hAnsiTheme="minorHAnsi" w:cstheme="minorHAnsi"/>
              </w:rPr>
            </w:pPr>
          </w:p>
        </w:tc>
        <w:tc>
          <w:tcPr>
            <w:tcW w:w="3686" w:type="dxa"/>
          </w:tcPr>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 xml:space="preserve">Lic. Martha Zenteno Ramírez </w:t>
            </w: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Integrante del Consejo de la Judicatura del Estado de Tlaxcala</w:t>
            </w:r>
          </w:p>
        </w:tc>
      </w:tr>
      <w:tr w:rsidR="00CD6DD6" w:rsidRPr="00CD6DD6" w:rsidTr="00CD6DD6">
        <w:trPr>
          <w:trHeight w:val="317"/>
        </w:trPr>
        <w:tc>
          <w:tcPr>
            <w:tcW w:w="4361" w:type="dxa"/>
          </w:tcPr>
          <w:p w:rsidR="00384C1B" w:rsidRPr="00CD6DD6" w:rsidRDefault="00384C1B" w:rsidP="00CD6DD6">
            <w:pPr>
              <w:spacing w:after="0"/>
              <w:jc w:val="center"/>
              <w:rPr>
                <w:rFonts w:asciiTheme="minorHAnsi" w:hAnsiTheme="minorHAnsi" w:cstheme="minorHAnsi"/>
              </w:rPr>
            </w:pPr>
          </w:p>
          <w:p w:rsidR="003C074C" w:rsidRDefault="003C074C" w:rsidP="00CD6DD6">
            <w:pPr>
              <w:spacing w:after="0"/>
              <w:jc w:val="center"/>
              <w:rPr>
                <w:rFonts w:asciiTheme="minorHAnsi" w:hAnsiTheme="minorHAnsi" w:cstheme="minorHAnsi"/>
              </w:rPr>
            </w:pPr>
          </w:p>
          <w:p w:rsidR="00CD6DD6" w:rsidRPr="00CD6DD6" w:rsidRDefault="00CD6DD6" w:rsidP="00CD6DD6">
            <w:pPr>
              <w:spacing w:after="0"/>
              <w:jc w:val="center"/>
              <w:rPr>
                <w:rFonts w:asciiTheme="minorHAnsi" w:hAnsiTheme="minorHAnsi" w:cstheme="minorHAnsi"/>
              </w:rPr>
            </w:pP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Lic. Leticia Caballero Muñoz</w:t>
            </w: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 xml:space="preserve">Integrante del Consejo de la Judicatura </w:t>
            </w: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del Estado de Tlaxcala</w:t>
            </w:r>
          </w:p>
        </w:tc>
        <w:tc>
          <w:tcPr>
            <w:tcW w:w="283" w:type="dxa"/>
          </w:tcPr>
          <w:p w:rsidR="00D3242A" w:rsidRPr="00CD6DD6" w:rsidRDefault="00D3242A" w:rsidP="00CD6DD6">
            <w:pPr>
              <w:spacing w:after="0"/>
              <w:jc w:val="both"/>
              <w:rPr>
                <w:rFonts w:asciiTheme="minorHAnsi" w:hAnsiTheme="minorHAnsi" w:cstheme="minorHAnsi"/>
              </w:rPr>
            </w:pPr>
          </w:p>
        </w:tc>
        <w:tc>
          <w:tcPr>
            <w:tcW w:w="3686" w:type="dxa"/>
          </w:tcPr>
          <w:p w:rsidR="00384C1B" w:rsidRDefault="00384C1B" w:rsidP="00CD6DD6">
            <w:pPr>
              <w:spacing w:after="0"/>
              <w:jc w:val="center"/>
              <w:rPr>
                <w:rFonts w:asciiTheme="minorHAnsi" w:hAnsiTheme="minorHAnsi" w:cstheme="minorHAnsi"/>
              </w:rPr>
            </w:pPr>
          </w:p>
          <w:p w:rsidR="00CD6DD6" w:rsidRPr="00CD6DD6" w:rsidRDefault="00CD6DD6" w:rsidP="00CD6DD6">
            <w:pPr>
              <w:spacing w:after="0"/>
              <w:jc w:val="center"/>
              <w:rPr>
                <w:rFonts w:asciiTheme="minorHAnsi" w:hAnsiTheme="minorHAnsi" w:cstheme="minorHAnsi"/>
              </w:rPr>
            </w:pPr>
          </w:p>
          <w:p w:rsidR="00384C1B" w:rsidRPr="00CD6DD6" w:rsidRDefault="00384C1B" w:rsidP="00CD6DD6">
            <w:pPr>
              <w:spacing w:after="0"/>
              <w:jc w:val="center"/>
              <w:rPr>
                <w:rFonts w:asciiTheme="minorHAnsi" w:hAnsiTheme="minorHAnsi" w:cstheme="minorHAnsi"/>
              </w:rPr>
            </w:pP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Lic. Álvaro García Moreno</w:t>
            </w: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Integrante del Consejo de la Judicatura</w:t>
            </w: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 xml:space="preserve">del Estado de Tlaxcala  </w:t>
            </w:r>
          </w:p>
        </w:tc>
      </w:tr>
      <w:tr w:rsidR="00CD6DD6" w:rsidRPr="00CD6DD6" w:rsidTr="00CD6DD6">
        <w:trPr>
          <w:trHeight w:val="317"/>
        </w:trPr>
        <w:tc>
          <w:tcPr>
            <w:tcW w:w="4361" w:type="dxa"/>
          </w:tcPr>
          <w:p w:rsidR="00D3242A" w:rsidRPr="00CD6DD6" w:rsidRDefault="00D3242A" w:rsidP="00CD6DD6">
            <w:pPr>
              <w:spacing w:after="0"/>
              <w:jc w:val="center"/>
              <w:rPr>
                <w:rFonts w:asciiTheme="minorHAnsi" w:hAnsiTheme="minorHAnsi" w:cstheme="minorHAnsi"/>
              </w:rPr>
            </w:pPr>
          </w:p>
          <w:p w:rsidR="00566495" w:rsidRDefault="00566495" w:rsidP="00CD6DD6">
            <w:pPr>
              <w:spacing w:after="0"/>
              <w:jc w:val="center"/>
              <w:rPr>
                <w:rFonts w:asciiTheme="minorHAnsi" w:hAnsiTheme="minorHAnsi" w:cstheme="minorHAnsi"/>
              </w:rPr>
            </w:pPr>
          </w:p>
          <w:p w:rsidR="00CD6DD6" w:rsidRPr="00CD6DD6" w:rsidRDefault="00CD6DD6" w:rsidP="00CD6DD6">
            <w:pPr>
              <w:spacing w:after="0"/>
              <w:jc w:val="center"/>
              <w:rPr>
                <w:rFonts w:asciiTheme="minorHAnsi" w:hAnsiTheme="minorHAnsi" w:cstheme="minorHAnsi"/>
              </w:rPr>
            </w:pP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 xml:space="preserve">Dra. Mildred </w:t>
            </w:r>
            <w:proofErr w:type="spellStart"/>
            <w:r w:rsidRPr="00CD6DD6">
              <w:rPr>
                <w:rFonts w:asciiTheme="minorHAnsi" w:hAnsiTheme="minorHAnsi" w:cstheme="minorHAnsi"/>
              </w:rPr>
              <w:t>Murbartián</w:t>
            </w:r>
            <w:proofErr w:type="spellEnd"/>
            <w:r w:rsidRPr="00CD6DD6">
              <w:rPr>
                <w:rFonts w:asciiTheme="minorHAnsi" w:hAnsiTheme="minorHAnsi" w:cstheme="minorHAnsi"/>
              </w:rPr>
              <w:t xml:space="preserve"> Aguilar</w:t>
            </w: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Integrante del Consejo de la Judicatura del Estado de Tlaxcala</w:t>
            </w:r>
          </w:p>
        </w:tc>
        <w:tc>
          <w:tcPr>
            <w:tcW w:w="3969" w:type="dxa"/>
            <w:gridSpan w:val="2"/>
          </w:tcPr>
          <w:p w:rsidR="00D3242A" w:rsidRDefault="00D3242A" w:rsidP="00CD6DD6">
            <w:pPr>
              <w:spacing w:after="0"/>
              <w:jc w:val="center"/>
              <w:rPr>
                <w:rFonts w:asciiTheme="minorHAnsi" w:hAnsiTheme="minorHAnsi" w:cstheme="minorHAnsi"/>
              </w:rPr>
            </w:pPr>
          </w:p>
          <w:p w:rsidR="00CD6DD6" w:rsidRPr="00CD6DD6" w:rsidRDefault="00CD6DD6" w:rsidP="00CD6DD6">
            <w:pPr>
              <w:spacing w:after="0"/>
              <w:jc w:val="center"/>
              <w:rPr>
                <w:rFonts w:asciiTheme="minorHAnsi" w:hAnsiTheme="minorHAnsi" w:cstheme="minorHAnsi"/>
              </w:rPr>
            </w:pPr>
          </w:p>
          <w:p w:rsidR="00566495" w:rsidRPr="00CD6DD6" w:rsidRDefault="00566495" w:rsidP="00CD6DD6">
            <w:pPr>
              <w:spacing w:after="0"/>
              <w:jc w:val="center"/>
              <w:rPr>
                <w:rFonts w:asciiTheme="minorHAnsi" w:hAnsiTheme="minorHAnsi" w:cstheme="minorHAnsi"/>
              </w:rPr>
            </w:pP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José Juan Gilberto De León Escamilla</w:t>
            </w: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 xml:space="preserve">Secretario Ejecutivo del Consejo </w:t>
            </w: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 xml:space="preserve">de la Judicatura del </w:t>
            </w:r>
          </w:p>
          <w:p w:rsidR="00D3242A" w:rsidRPr="00CD6DD6" w:rsidRDefault="00D3242A" w:rsidP="00CD6DD6">
            <w:pPr>
              <w:spacing w:after="0"/>
              <w:jc w:val="center"/>
              <w:rPr>
                <w:rFonts w:asciiTheme="minorHAnsi" w:hAnsiTheme="minorHAnsi" w:cstheme="minorHAnsi"/>
              </w:rPr>
            </w:pPr>
            <w:r w:rsidRPr="00CD6DD6">
              <w:rPr>
                <w:rFonts w:asciiTheme="minorHAnsi" w:hAnsiTheme="minorHAnsi" w:cstheme="minorHAnsi"/>
              </w:rPr>
              <w:t xml:space="preserve">Estado de Tlaxcala  </w:t>
            </w:r>
          </w:p>
        </w:tc>
      </w:tr>
    </w:tbl>
    <w:p w:rsidR="00384C1B" w:rsidRPr="00F56309" w:rsidRDefault="00384C1B" w:rsidP="008B48BD">
      <w:pPr>
        <w:spacing w:after="0" w:line="480" w:lineRule="auto"/>
        <w:ind w:firstLine="708"/>
        <w:jc w:val="both"/>
        <w:rPr>
          <w:rFonts w:asciiTheme="minorHAnsi" w:eastAsia="Batang" w:hAnsiTheme="minorHAnsi" w:cstheme="minorHAnsi"/>
        </w:rPr>
      </w:pPr>
    </w:p>
    <w:p w:rsidR="00384C1B" w:rsidRPr="00F56309" w:rsidRDefault="00384C1B" w:rsidP="008B48BD">
      <w:pPr>
        <w:spacing w:after="0" w:line="480" w:lineRule="auto"/>
        <w:ind w:firstLine="708"/>
        <w:jc w:val="both"/>
        <w:rPr>
          <w:rFonts w:asciiTheme="minorHAnsi" w:eastAsia="Batang" w:hAnsiTheme="minorHAnsi" w:cstheme="minorHAnsi"/>
        </w:rPr>
      </w:pPr>
    </w:p>
    <w:p w:rsidR="00B968CE" w:rsidRPr="00F56309" w:rsidRDefault="003C074C" w:rsidP="008B48BD">
      <w:pPr>
        <w:spacing w:after="0" w:line="480" w:lineRule="auto"/>
        <w:ind w:firstLine="708"/>
        <w:jc w:val="both"/>
        <w:rPr>
          <w:rFonts w:asciiTheme="minorHAnsi" w:eastAsia="Batang" w:hAnsiTheme="minorHAnsi" w:cstheme="minorHAnsi"/>
        </w:rPr>
      </w:pPr>
      <w:r w:rsidRPr="00F56309">
        <w:rPr>
          <w:rFonts w:asciiTheme="minorHAnsi" w:eastAsia="Batang" w:hAnsiTheme="minorHAnsi" w:cstheme="minorHAnsi"/>
        </w:rPr>
        <w:tab/>
      </w:r>
    </w:p>
    <w:p w:rsidR="002542FB" w:rsidRPr="00F56309" w:rsidRDefault="002542FB" w:rsidP="008B48BD">
      <w:pPr>
        <w:spacing w:after="0" w:line="480" w:lineRule="auto"/>
        <w:ind w:firstLine="708"/>
        <w:jc w:val="both"/>
        <w:rPr>
          <w:rFonts w:asciiTheme="minorHAnsi" w:eastAsia="Batang" w:hAnsiTheme="minorHAnsi" w:cstheme="minorHAnsi"/>
        </w:rPr>
      </w:pPr>
    </w:p>
    <w:sectPr w:rsidR="002542FB" w:rsidRPr="00F56309" w:rsidSect="001540A8">
      <w:headerReference w:type="default" r:id="rId8"/>
      <w:footerReference w:type="default" r:id="rId9"/>
      <w:pgSz w:w="12242" w:h="20163"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0A0" w:rsidRDefault="00E360A0" w:rsidP="004567A4">
      <w:pPr>
        <w:spacing w:after="0" w:line="240" w:lineRule="auto"/>
      </w:pPr>
      <w:r>
        <w:separator/>
      </w:r>
    </w:p>
  </w:endnote>
  <w:endnote w:type="continuationSeparator" w:id="0">
    <w:p w:rsidR="00E360A0" w:rsidRDefault="00E360A0"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66816"/>
      <w:docPartObj>
        <w:docPartGallery w:val="Page Numbers (Bottom of Page)"/>
        <w:docPartUnique/>
      </w:docPartObj>
    </w:sdtPr>
    <w:sdtEndPr/>
    <w:sdtContent>
      <w:p w:rsidR="00534AD9" w:rsidRDefault="00534AD9">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534AD9" w:rsidRDefault="00534A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0A0" w:rsidRDefault="00E360A0" w:rsidP="004567A4">
      <w:pPr>
        <w:spacing w:after="0" w:line="240" w:lineRule="auto"/>
      </w:pPr>
      <w:r>
        <w:separator/>
      </w:r>
    </w:p>
  </w:footnote>
  <w:footnote w:type="continuationSeparator" w:id="0">
    <w:p w:rsidR="00E360A0" w:rsidRDefault="00E360A0"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0A8" w:rsidRDefault="001540A8">
    <w:pPr>
      <w:pStyle w:val="Encabezado"/>
    </w:pPr>
    <w:r>
      <w:rPr>
        <w:noProof/>
      </w:rPr>
      <w:drawing>
        <wp:anchor distT="0" distB="0" distL="114300" distR="114300" simplePos="0" relativeHeight="251659264" behindDoc="1" locked="0" layoutInCell="1" allowOverlap="1" wp14:anchorId="2CA085C9" wp14:editId="25394152">
          <wp:simplePos x="0" y="0"/>
          <wp:positionH relativeFrom="column">
            <wp:posOffset>-1602105</wp:posOffset>
          </wp:positionH>
          <wp:positionV relativeFrom="paragraph">
            <wp:posOffset>-210185</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7"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1"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7"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1"/>
  </w:num>
  <w:num w:numId="2">
    <w:abstractNumId w:val="10"/>
  </w:num>
  <w:num w:numId="3">
    <w:abstractNumId w:val="31"/>
  </w:num>
  <w:num w:numId="4">
    <w:abstractNumId w:val="13"/>
  </w:num>
  <w:num w:numId="5">
    <w:abstractNumId w:val="14"/>
  </w:num>
  <w:num w:numId="6">
    <w:abstractNumId w:val="17"/>
  </w:num>
  <w:num w:numId="7">
    <w:abstractNumId w:val="30"/>
  </w:num>
  <w:num w:numId="8">
    <w:abstractNumId w:val="7"/>
  </w:num>
  <w:num w:numId="9">
    <w:abstractNumId w:val="1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
  </w:num>
  <w:num w:numId="13">
    <w:abstractNumId w:val="12"/>
  </w:num>
  <w:num w:numId="14">
    <w:abstractNumId w:val="26"/>
  </w:num>
  <w:num w:numId="15">
    <w:abstractNumId w:val="27"/>
  </w:num>
  <w:num w:numId="16">
    <w:abstractNumId w:val="29"/>
  </w:num>
  <w:num w:numId="17">
    <w:abstractNumId w:val="20"/>
  </w:num>
  <w:num w:numId="18">
    <w:abstractNumId w:val="1"/>
  </w:num>
  <w:num w:numId="19">
    <w:abstractNumId w:val="15"/>
  </w:num>
  <w:num w:numId="20">
    <w:abstractNumId w:val="19"/>
  </w:num>
  <w:num w:numId="21">
    <w:abstractNumId w:val="28"/>
  </w:num>
  <w:num w:numId="22">
    <w:abstractNumId w:val="3"/>
  </w:num>
  <w:num w:numId="23">
    <w:abstractNumId w:val="9"/>
  </w:num>
  <w:num w:numId="24">
    <w:abstractNumId w:val="23"/>
  </w:num>
  <w:num w:numId="25">
    <w:abstractNumId w:val="0"/>
  </w:num>
  <w:num w:numId="26">
    <w:abstractNumId w:val="11"/>
  </w:num>
  <w:num w:numId="27">
    <w:abstractNumId w:val="5"/>
  </w:num>
  <w:num w:numId="28">
    <w:abstractNumId w:val="4"/>
  </w:num>
  <w:num w:numId="29">
    <w:abstractNumId w:val="8"/>
  </w:num>
  <w:num w:numId="30">
    <w:abstractNumId w:val="22"/>
  </w:num>
  <w:num w:numId="31">
    <w:abstractNumId w:val="6"/>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31A0"/>
    <w:rsid w:val="00004EBA"/>
    <w:rsid w:val="0000732F"/>
    <w:rsid w:val="0001355B"/>
    <w:rsid w:val="00014161"/>
    <w:rsid w:val="000162F4"/>
    <w:rsid w:val="000166AD"/>
    <w:rsid w:val="0001683A"/>
    <w:rsid w:val="00021F7E"/>
    <w:rsid w:val="00023540"/>
    <w:rsid w:val="00024261"/>
    <w:rsid w:val="00025F5D"/>
    <w:rsid w:val="0003113F"/>
    <w:rsid w:val="00031410"/>
    <w:rsid w:val="00034E7D"/>
    <w:rsid w:val="00040CAE"/>
    <w:rsid w:val="000411DB"/>
    <w:rsid w:val="00042C82"/>
    <w:rsid w:val="00042F2E"/>
    <w:rsid w:val="00045EAA"/>
    <w:rsid w:val="00046144"/>
    <w:rsid w:val="00050A8F"/>
    <w:rsid w:val="000547D1"/>
    <w:rsid w:val="000617EF"/>
    <w:rsid w:val="00070776"/>
    <w:rsid w:val="0007559E"/>
    <w:rsid w:val="0007686A"/>
    <w:rsid w:val="00083B4C"/>
    <w:rsid w:val="000846F7"/>
    <w:rsid w:val="000878D0"/>
    <w:rsid w:val="00090095"/>
    <w:rsid w:val="0009252F"/>
    <w:rsid w:val="000A17E0"/>
    <w:rsid w:val="000A317E"/>
    <w:rsid w:val="000A5237"/>
    <w:rsid w:val="000A712C"/>
    <w:rsid w:val="000A7FF8"/>
    <w:rsid w:val="000B0087"/>
    <w:rsid w:val="000B2B23"/>
    <w:rsid w:val="000B497F"/>
    <w:rsid w:val="000B64C8"/>
    <w:rsid w:val="000C5176"/>
    <w:rsid w:val="000D27B8"/>
    <w:rsid w:val="000D358D"/>
    <w:rsid w:val="000E07FE"/>
    <w:rsid w:val="000E33C7"/>
    <w:rsid w:val="000E36CD"/>
    <w:rsid w:val="000E3DAE"/>
    <w:rsid w:val="000E78D5"/>
    <w:rsid w:val="000F0252"/>
    <w:rsid w:val="000F0287"/>
    <w:rsid w:val="000F23BD"/>
    <w:rsid w:val="000F43B1"/>
    <w:rsid w:val="000F4C5E"/>
    <w:rsid w:val="000F4F80"/>
    <w:rsid w:val="001001F1"/>
    <w:rsid w:val="001078B6"/>
    <w:rsid w:val="00114CCD"/>
    <w:rsid w:val="001227ED"/>
    <w:rsid w:val="00123FAA"/>
    <w:rsid w:val="00125679"/>
    <w:rsid w:val="001270C1"/>
    <w:rsid w:val="00127865"/>
    <w:rsid w:val="0013476F"/>
    <w:rsid w:val="00135F2B"/>
    <w:rsid w:val="00137042"/>
    <w:rsid w:val="00140B15"/>
    <w:rsid w:val="00144FE6"/>
    <w:rsid w:val="00146FB5"/>
    <w:rsid w:val="0015238E"/>
    <w:rsid w:val="001540A8"/>
    <w:rsid w:val="00155AF5"/>
    <w:rsid w:val="00157B95"/>
    <w:rsid w:val="00160979"/>
    <w:rsid w:val="00164C43"/>
    <w:rsid w:val="00167862"/>
    <w:rsid w:val="00170572"/>
    <w:rsid w:val="00170F5E"/>
    <w:rsid w:val="00171284"/>
    <w:rsid w:val="00173D94"/>
    <w:rsid w:val="00173DC6"/>
    <w:rsid w:val="00175D73"/>
    <w:rsid w:val="00184148"/>
    <w:rsid w:val="0018582E"/>
    <w:rsid w:val="00186CC1"/>
    <w:rsid w:val="0019114D"/>
    <w:rsid w:val="00191C0F"/>
    <w:rsid w:val="00194359"/>
    <w:rsid w:val="001959E4"/>
    <w:rsid w:val="001A09C5"/>
    <w:rsid w:val="001B0FD4"/>
    <w:rsid w:val="001B30AA"/>
    <w:rsid w:val="001C01F5"/>
    <w:rsid w:val="001E117E"/>
    <w:rsid w:val="001E1603"/>
    <w:rsid w:val="001E1882"/>
    <w:rsid w:val="001E42FD"/>
    <w:rsid w:val="001E76D3"/>
    <w:rsid w:val="001F273F"/>
    <w:rsid w:val="001F28D3"/>
    <w:rsid w:val="001F45F6"/>
    <w:rsid w:val="001F7B38"/>
    <w:rsid w:val="00210029"/>
    <w:rsid w:val="00211398"/>
    <w:rsid w:val="00211FB5"/>
    <w:rsid w:val="00213A86"/>
    <w:rsid w:val="00217E22"/>
    <w:rsid w:val="00220183"/>
    <w:rsid w:val="00224653"/>
    <w:rsid w:val="00224D75"/>
    <w:rsid w:val="002251C3"/>
    <w:rsid w:val="00226330"/>
    <w:rsid w:val="00226CBF"/>
    <w:rsid w:val="00233FEA"/>
    <w:rsid w:val="0023691E"/>
    <w:rsid w:val="00237CA8"/>
    <w:rsid w:val="00240A96"/>
    <w:rsid w:val="0024189A"/>
    <w:rsid w:val="00245079"/>
    <w:rsid w:val="00246415"/>
    <w:rsid w:val="00246A43"/>
    <w:rsid w:val="00253DAD"/>
    <w:rsid w:val="002542FB"/>
    <w:rsid w:val="00254DE5"/>
    <w:rsid w:val="00256336"/>
    <w:rsid w:val="002573E6"/>
    <w:rsid w:val="00261EAA"/>
    <w:rsid w:val="00262910"/>
    <w:rsid w:val="00263841"/>
    <w:rsid w:val="00266982"/>
    <w:rsid w:val="00267A64"/>
    <w:rsid w:val="0027395A"/>
    <w:rsid w:val="00274226"/>
    <w:rsid w:val="00274501"/>
    <w:rsid w:val="0027641B"/>
    <w:rsid w:val="0027761B"/>
    <w:rsid w:val="00282A63"/>
    <w:rsid w:val="00283D87"/>
    <w:rsid w:val="00287D3C"/>
    <w:rsid w:val="00290714"/>
    <w:rsid w:val="00291490"/>
    <w:rsid w:val="00291DDD"/>
    <w:rsid w:val="00292300"/>
    <w:rsid w:val="002A06FE"/>
    <w:rsid w:val="002A080A"/>
    <w:rsid w:val="002A1DE1"/>
    <w:rsid w:val="002A23C5"/>
    <w:rsid w:val="002A38BE"/>
    <w:rsid w:val="002B0E60"/>
    <w:rsid w:val="002B27AD"/>
    <w:rsid w:val="002B36E5"/>
    <w:rsid w:val="002B418F"/>
    <w:rsid w:val="002B4368"/>
    <w:rsid w:val="002B4F60"/>
    <w:rsid w:val="002B604E"/>
    <w:rsid w:val="002B7C29"/>
    <w:rsid w:val="002C203A"/>
    <w:rsid w:val="002C579D"/>
    <w:rsid w:val="002D193E"/>
    <w:rsid w:val="002D6245"/>
    <w:rsid w:val="002D71E1"/>
    <w:rsid w:val="002D71FA"/>
    <w:rsid w:val="002D7659"/>
    <w:rsid w:val="002E2A67"/>
    <w:rsid w:val="002E318D"/>
    <w:rsid w:val="002E6EB0"/>
    <w:rsid w:val="002E7C21"/>
    <w:rsid w:val="002F0531"/>
    <w:rsid w:val="002F06FF"/>
    <w:rsid w:val="002F5084"/>
    <w:rsid w:val="00302D8B"/>
    <w:rsid w:val="00302E4C"/>
    <w:rsid w:val="00305689"/>
    <w:rsid w:val="0031244C"/>
    <w:rsid w:val="00320471"/>
    <w:rsid w:val="00320B11"/>
    <w:rsid w:val="00321149"/>
    <w:rsid w:val="003227D0"/>
    <w:rsid w:val="00324240"/>
    <w:rsid w:val="00332761"/>
    <w:rsid w:val="00333885"/>
    <w:rsid w:val="00337729"/>
    <w:rsid w:val="003378A8"/>
    <w:rsid w:val="003379AA"/>
    <w:rsid w:val="0034248F"/>
    <w:rsid w:val="00343AAD"/>
    <w:rsid w:val="0034410D"/>
    <w:rsid w:val="00344E8A"/>
    <w:rsid w:val="00345389"/>
    <w:rsid w:val="00345E07"/>
    <w:rsid w:val="0035401A"/>
    <w:rsid w:val="00357CA9"/>
    <w:rsid w:val="00361541"/>
    <w:rsid w:val="003624FA"/>
    <w:rsid w:val="00370581"/>
    <w:rsid w:val="003715C7"/>
    <w:rsid w:val="0037227A"/>
    <w:rsid w:val="00375087"/>
    <w:rsid w:val="003750A2"/>
    <w:rsid w:val="00375885"/>
    <w:rsid w:val="00382D89"/>
    <w:rsid w:val="003833E6"/>
    <w:rsid w:val="00384C1B"/>
    <w:rsid w:val="0038595C"/>
    <w:rsid w:val="003863DC"/>
    <w:rsid w:val="00391080"/>
    <w:rsid w:val="00393F90"/>
    <w:rsid w:val="003A1F1B"/>
    <w:rsid w:val="003A3390"/>
    <w:rsid w:val="003A33AD"/>
    <w:rsid w:val="003A4929"/>
    <w:rsid w:val="003A4D75"/>
    <w:rsid w:val="003A6297"/>
    <w:rsid w:val="003B0193"/>
    <w:rsid w:val="003B0717"/>
    <w:rsid w:val="003B18FC"/>
    <w:rsid w:val="003B1C0C"/>
    <w:rsid w:val="003B593B"/>
    <w:rsid w:val="003C0327"/>
    <w:rsid w:val="003C074C"/>
    <w:rsid w:val="003C29E2"/>
    <w:rsid w:val="003C362F"/>
    <w:rsid w:val="003C3887"/>
    <w:rsid w:val="003D0E3A"/>
    <w:rsid w:val="003D3F8C"/>
    <w:rsid w:val="003D467E"/>
    <w:rsid w:val="003D5CB6"/>
    <w:rsid w:val="003D7AAB"/>
    <w:rsid w:val="003E4AE0"/>
    <w:rsid w:val="003F35E8"/>
    <w:rsid w:val="003F3EF4"/>
    <w:rsid w:val="003F4DB8"/>
    <w:rsid w:val="00400E4D"/>
    <w:rsid w:val="004060DF"/>
    <w:rsid w:val="0041453C"/>
    <w:rsid w:val="00415509"/>
    <w:rsid w:val="00424E15"/>
    <w:rsid w:val="00425F03"/>
    <w:rsid w:val="00426601"/>
    <w:rsid w:val="00426656"/>
    <w:rsid w:val="004272C2"/>
    <w:rsid w:val="00432560"/>
    <w:rsid w:val="00434960"/>
    <w:rsid w:val="004362E6"/>
    <w:rsid w:val="00436D93"/>
    <w:rsid w:val="0044558D"/>
    <w:rsid w:val="00446558"/>
    <w:rsid w:val="00447322"/>
    <w:rsid w:val="00451A50"/>
    <w:rsid w:val="00452325"/>
    <w:rsid w:val="004530D0"/>
    <w:rsid w:val="004539D4"/>
    <w:rsid w:val="004553CD"/>
    <w:rsid w:val="004567A4"/>
    <w:rsid w:val="0046007A"/>
    <w:rsid w:val="00460388"/>
    <w:rsid w:val="00461368"/>
    <w:rsid w:val="00462458"/>
    <w:rsid w:val="00462B17"/>
    <w:rsid w:val="004722DF"/>
    <w:rsid w:val="00472A8B"/>
    <w:rsid w:val="00472E3F"/>
    <w:rsid w:val="004751A9"/>
    <w:rsid w:val="004759ED"/>
    <w:rsid w:val="00476AF3"/>
    <w:rsid w:val="00476E87"/>
    <w:rsid w:val="004807ED"/>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CDF"/>
    <w:rsid w:val="004C62B0"/>
    <w:rsid w:val="004C651C"/>
    <w:rsid w:val="004D0CB7"/>
    <w:rsid w:val="004D5A69"/>
    <w:rsid w:val="004D6739"/>
    <w:rsid w:val="004E3C2B"/>
    <w:rsid w:val="004E70C1"/>
    <w:rsid w:val="004F15AB"/>
    <w:rsid w:val="004F1B8C"/>
    <w:rsid w:val="004F68C5"/>
    <w:rsid w:val="0050104D"/>
    <w:rsid w:val="005016E3"/>
    <w:rsid w:val="00503C06"/>
    <w:rsid w:val="005048AB"/>
    <w:rsid w:val="00504FBB"/>
    <w:rsid w:val="0051209F"/>
    <w:rsid w:val="00515241"/>
    <w:rsid w:val="00520CC8"/>
    <w:rsid w:val="005226DB"/>
    <w:rsid w:val="00525E94"/>
    <w:rsid w:val="00527D1E"/>
    <w:rsid w:val="00534AD9"/>
    <w:rsid w:val="00536DE7"/>
    <w:rsid w:val="005408C9"/>
    <w:rsid w:val="00541B1E"/>
    <w:rsid w:val="00541E34"/>
    <w:rsid w:val="00543CFA"/>
    <w:rsid w:val="005444F3"/>
    <w:rsid w:val="00545A5D"/>
    <w:rsid w:val="00546DC5"/>
    <w:rsid w:val="005471AD"/>
    <w:rsid w:val="0054777C"/>
    <w:rsid w:val="005519F2"/>
    <w:rsid w:val="0055296B"/>
    <w:rsid w:val="00553711"/>
    <w:rsid w:val="005602B6"/>
    <w:rsid w:val="00566495"/>
    <w:rsid w:val="00573307"/>
    <w:rsid w:val="00574DF6"/>
    <w:rsid w:val="005753B6"/>
    <w:rsid w:val="00575F40"/>
    <w:rsid w:val="00575FA4"/>
    <w:rsid w:val="00576096"/>
    <w:rsid w:val="00576BB5"/>
    <w:rsid w:val="00581927"/>
    <w:rsid w:val="00584ED7"/>
    <w:rsid w:val="00585168"/>
    <w:rsid w:val="00586143"/>
    <w:rsid w:val="00587189"/>
    <w:rsid w:val="005910F5"/>
    <w:rsid w:val="0059138E"/>
    <w:rsid w:val="005944F4"/>
    <w:rsid w:val="00595DB3"/>
    <w:rsid w:val="0059634D"/>
    <w:rsid w:val="005A1427"/>
    <w:rsid w:val="005A27F0"/>
    <w:rsid w:val="005A2DE9"/>
    <w:rsid w:val="005A4708"/>
    <w:rsid w:val="005A7C4D"/>
    <w:rsid w:val="005B2A29"/>
    <w:rsid w:val="005B3087"/>
    <w:rsid w:val="005C1237"/>
    <w:rsid w:val="005C7B12"/>
    <w:rsid w:val="005D0254"/>
    <w:rsid w:val="005D67AB"/>
    <w:rsid w:val="005E2073"/>
    <w:rsid w:val="005E4478"/>
    <w:rsid w:val="005F54FF"/>
    <w:rsid w:val="005F64B5"/>
    <w:rsid w:val="005F6FCA"/>
    <w:rsid w:val="006029B2"/>
    <w:rsid w:val="00603422"/>
    <w:rsid w:val="00605530"/>
    <w:rsid w:val="00621678"/>
    <w:rsid w:val="00630AC9"/>
    <w:rsid w:val="00632EF0"/>
    <w:rsid w:val="0063347C"/>
    <w:rsid w:val="00635006"/>
    <w:rsid w:val="00635D23"/>
    <w:rsid w:val="00643FDA"/>
    <w:rsid w:val="0064598D"/>
    <w:rsid w:val="00650405"/>
    <w:rsid w:val="00650722"/>
    <w:rsid w:val="00653B95"/>
    <w:rsid w:val="00655B14"/>
    <w:rsid w:val="00656A4D"/>
    <w:rsid w:val="00657DF6"/>
    <w:rsid w:val="006611F3"/>
    <w:rsid w:val="006641B2"/>
    <w:rsid w:val="0066740A"/>
    <w:rsid w:val="00667F6F"/>
    <w:rsid w:val="0067226B"/>
    <w:rsid w:val="00673162"/>
    <w:rsid w:val="00673457"/>
    <w:rsid w:val="00682117"/>
    <w:rsid w:val="00682D6E"/>
    <w:rsid w:val="00684352"/>
    <w:rsid w:val="00684B49"/>
    <w:rsid w:val="00687F87"/>
    <w:rsid w:val="0069270F"/>
    <w:rsid w:val="006971B0"/>
    <w:rsid w:val="006A15E6"/>
    <w:rsid w:val="006A1710"/>
    <w:rsid w:val="006A4A83"/>
    <w:rsid w:val="006A52B8"/>
    <w:rsid w:val="006B7CC3"/>
    <w:rsid w:val="006C24B9"/>
    <w:rsid w:val="006C50F9"/>
    <w:rsid w:val="006C539A"/>
    <w:rsid w:val="006C7343"/>
    <w:rsid w:val="006D2690"/>
    <w:rsid w:val="006D4177"/>
    <w:rsid w:val="006D43F2"/>
    <w:rsid w:val="006D4E68"/>
    <w:rsid w:val="006D5248"/>
    <w:rsid w:val="006D60DE"/>
    <w:rsid w:val="006D70DE"/>
    <w:rsid w:val="006D7531"/>
    <w:rsid w:val="006E2DAB"/>
    <w:rsid w:val="006E66B5"/>
    <w:rsid w:val="006E6D16"/>
    <w:rsid w:val="006F01D1"/>
    <w:rsid w:val="006F0418"/>
    <w:rsid w:val="006F1619"/>
    <w:rsid w:val="006F29F6"/>
    <w:rsid w:val="006F3B27"/>
    <w:rsid w:val="006F6AFC"/>
    <w:rsid w:val="00702EA0"/>
    <w:rsid w:val="00703B7C"/>
    <w:rsid w:val="0070584F"/>
    <w:rsid w:val="00707051"/>
    <w:rsid w:val="00710578"/>
    <w:rsid w:val="00710678"/>
    <w:rsid w:val="00714AC4"/>
    <w:rsid w:val="00722581"/>
    <w:rsid w:val="00727DCD"/>
    <w:rsid w:val="00730068"/>
    <w:rsid w:val="007303BA"/>
    <w:rsid w:val="0073075B"/>
    <w:rsid w:val="00731CC3"/>
    <w:rsid w:val="0074374A"/>
    <w:rsid w:val="00744E67"/>
    <w:rsid w:val="007478B1"/>
    <w:rsid w:val="00752297"/>
    <w:rsid w:val="00753125"/>
    <w:rsid w:val="0075556E"/>
    <w:rsid w:val="007677A7"/>
    <w:rsid w:val="00772AAA"/>
    <w:rsid w:val="00773EF0"/>
    <w:rsid w:val="00776492"/>
    <w:rsid w:val="00776C50"/>
    <w:rsid w:val="007843BE"/>
    <w:rsid w:val="00784A38"/>
    <w:rsid w:val="00786478"/>
    <w:rsid w:val="00787189"/>
    <w:rsid w:val="00787454"/>
    <w:rsid w:val="007901A0"/>
    <w:rsid w:val="00791394"/>
    <w:rsid w:val="00792937"/>
    <w:rsid w:val="00793CD9"/>
    <w:rsid w:val="007A3510"/>
    <w:rsid w:val="007A3EAB"/>
    <w:rsid w:val="007A7AB1"/>
    <w:rsid w:val="007B130B"/>
    <w:rsid w:val="007B23BA"/>
    <w:rsid w:val="007B39FE"/>
    <w:rsid w:val="007C18A8"/>
    <w:rsid w:val="007C201B"/>
    <w:rsid w:val="007C2B0F"/>
    <w:rsid w:val="007C2DC9"/>
    <w:rsid w:val="007C2F26"/>
    <w:rsid w:val="007C530C"/>
    <w:rsid w:val="007D4004"/>
    <w:rsid w:val="007D6424"/>
    <w:rsid w:val="007D6C61"/>
    <w:rsid w:val="007D6E32"/>
    <w:rsid w:val="007D7307"/>
    <w:rsid w:val="007E1E10"/>
    <w:rsid w:val="007E4F4E"/>
    <w:rsid w:val="007E5F2A"/>
    <w:rsid w:val="007F10C0"/>
    <w:rsid w:val="007F6A0A"/>
    <w:rsid w:val="008019BA"/>
    <w:rsid w:val="0080440A"/>
    <w:rsid w:val="008067BE"/>
    <w:rsid w:val="00807297"/>
    <w:rsid w:val="00810E8D"/>
    <w:rsid w:val="00816410"/>
    <w:rsid w:val="0082382E"/>
    <w:rsid w:val="00825DE2"/>
    <w:rsid w:val="008264B5"/>
    <w:rsid w:val="00832AAC"/>
    <w:rsid w:val="008340C5"/>
    <w:rsid w:val="00841A2B"/>
    <w:rsid w:val="00841AC0"/>
    <w:rsid w:val="008420A0"/>
    <w:rsid w:val="0084397D"/>
    <w:rsid w:val="00845253"/>
    <w:rsid w:val="008457F6"/>
    <w:rsid w:val="00845FEE"/>
    <w:rsid w:val="00847835"/>
    <w:rsid w:val="0085017E"/>
    <w:rsid w:val="0085212D"/>
    <w:rsid w:val="0085241C"/>
    <w:rsid w:val="00855D16"/>
    <w:rsid w:val="00856EBE"/>
    <w:rsid w:val="00861D64"/>
    <w:rsid w:val="00862F42"/>
    <w:rsid w:val="008721F6"/>
    <w:rsid w:val="008733C1"/>
    <w:rsid w:val="00881179"/>
    <w:rsid w:val="00886114"/>
    <w:rsid w:val="008903C3"/>
    <w:rsid w:val="0089046B"/>
    <w:rsid w:val="008911C6"/>
    <w:rsid w:val="00893B1A"/>
    <w:rsid w:val="008943B7"/>
    <w:rsid w:val="00895B38"/>
    <w:rsid w:val="008969C7"/>
    <w:rsid w:val="008A19D8"/>
    <w:rsid w:val="008A3B79"/>
    <w:rsid w:val="008A3EBA"/>
    <w:rsid w:val="008B06F3"/>
    <w:rsid w:val="008B48BD"/>
    <w:rsid w:val="008B4926"/>
    <w:rsid w:val="008B4FB8"/>
    <w:rsid w:val="008B6161"/>
    <w:rsid w:val="008B6FA1"/>
    <w:rsid w:val="008C4A22"/>
    <w:rsid w:val="008C57C8"/>
    <w:rsid w:val="008D089D"/>
    <w:rsid w:val="008D5E2C"/>
    <w:rsid w:val="008D782B"/>
    <w:rsid w:val="008E06F4"/>
    <w:rsid w:val="008E3241"/>
    <w:rsid w:val="008E33C4"/>
    <w:rsid w:val="008E38A5"/>
    <w:rsid w:val="008E39F9"/>
    <w:rsid w:val="008E5892"/>
    <w:rsid w:val="008E6481"/>
    <w:rsid w:val="008E6AE6"/>
    <w:rsid w:val="008F1A34"/>
    <w:rsid w:val="008F335A"/>
    <w:rsid w:val="008F5249"/>
    <w:rsid w:val="008F7B04"/>
    <w:rsid w:val="00901598"/>
    <w:rsid w:val="0090763F"/>
    <w:rsid w:val="0091109D"/>
    <w:rsid w:val="0091298A"/>
    <w:rsid w:val="00913DBB"/>
    <w:rsid w:val="00913F7F"/>
    <w:rsid w:val="00916935"/>
    <w:rsid w:val="00916BA8"/>
    <w:rsid w:val="009204C1"/>
    <w:rsid w:val="009209B2"/>
    <w:rsid w:val="009213D2"/>
    <w:rsid w:val="00922057"/>
    <w:rsid w:val="00926447"/>
    <w:rsid w:val="00927D22"/>
    <w:rsid w:val="00933F97"/>
    <w:rsid w:val="00935AF3"/>
    <w:rsid w:val="00937F09"/>
    <w:rsid w:val="00941258"/>
    <w:rsid w:val="00942D77"/>
    <w:rsid w:val="00943713"/>
    <w:rsid w:val="00943717"/>
    <w:rsid w:val="00944A0F"/>
    <w:rsid w:val="009457D8"/>
    <w:rsid w:val="00945E01"/>
    <w:rsid w:val="00951A65"/>
    <w:rsid w:val="0095243C"/>
    <w:rsid w:val="00956D45"/>
    <w:rsid w:val="00966CE8"/>
    <w:rsid w:val="00966EBB"/>
    <w:rsid w:val="00970A7B"/>
    <w:rsid w:val="00971E72"/>
    <w:rsid w:val="00972425"/>
    <w:rsid w:val="00974C3D"/>
    <w:rsid w:val="0097633B"/>
    <w:rsid w:val="0097775E"/>
    <w:rsid w:val="009777FA"/>
    <w:rsid w:val="0098021A"/>
    <w:rsid w:val="00980E7A"/>
    <w:rsid w:val="00982A7B"/>
    <w:rsid w:val="00983AC7"/>
    <w:rsid w:val="0098405E"/>
    <w:rsid w:val="00985D23"/>
    <w:rsid w:val="00990503"/>
    <w:rsid w:val="00996127"/>
    <w:rsid w:val="00996784"/>
    <w:rsid w:val="009A1A2D"/>
    <w:rsid w:val="009A2A16"/>
    <w:rsid w:val="009A6247"/>
    <w:rsid w:val="009A76B2"/>
    <w:rsid w:val="009B0085"/>
    <w:rsid w:val="009B145D"/>
    <w:rsid w:val="009B28E4"/>
    <w:rsid w:val="009B4753"/>
    <w:rsid w:val="009B5111"/>
    <w:rsid w:val="009B554C"/>
    <w:rsid w:val="009C4CB8"/>
    <w:rsid w:val="009C7D69"/>
    <w:rsid w:val="009D1152"/>
    <w:rsid w:val="009D27FF"/>
    <w:rsid w:val="009E0A2F"/>
    <w:rsid w:val="009E3044"/>
    <w:rsid w:val="009E6826"/>
    <w:rsid w:val="009F2432"/>
    <w:rsid w:val="009F3842"/>
    <w:rsid w:val="009F3C18"/>
    <w:rsid w:val="00A02C82"/>
    <w:rsid w:val="00A03202"/>
    <w:rsid w:val="00A07692"/>
    <w:rsid w:val="00A079E3"/>
    <w:rsid w:val="00A07BE9"/>
    <w:rsid w:val="00A11663"/>
    <w:rsid w:val="00A122FC"/>
    <w:rsid w:val="00A14424"/>
    <w:rsid w:val="00A17A82"/>
    <w:rsid w:val="00A202A1"/>
    <w:rsid w:val="00A22A69"/>
    <w:rsid w:val="00A23FA0"/>
    <w:rsid w:val="00A24574"/>
    <w:rsid w:val="00A27860"/>
    <w:rsid w:val="00A32681"/>
    <w:rsid w:val="00A357D0"/>
    <w:rsid w:val="00A417E5"/>
    <w:rsid w:val="00A41ACA"/>
    <w:rsid w:val="00A45118"/>
    <w:rsid w:val="00A4582D"/>
    <w:rsid w:val="00A46366"/>
    <w:rsid w:val="00A46EF9"/>
    <w:rsid w:val="00A51D64"/>
    <w:rsid w:val="00A5494A"/>
    <w:rsid w:val="00A55048"/>
    <w:rsid w:val="00A56965"/>
    <w:rsid w:val="00A56FF0"/>
    <w:rsid w:val="00A60AE3"/>
    <w:rsid w:val="00A66F88"/>
    <w:rsid w:val="00A71467"/>
    <w:rsid w:val="00A716BB"/>
    <w:rsid w:val="00A8078C"/>
    <w:rsid w:val="00A855D3"/>
    <w:rsid w:val="00A86ACB"/>
    <w:rsid w:val="00A94BE7"/>
    <w:rsid w:val="00A956CB"/>
    <w:rsid w:val="00A970F6"/>
    <w:rsid w:val="00A97BD5"/>
    <w:rsid w:val="00AA036C"/>
    <w:rsid w:val="00AA1570"/>
    <w:rsid w:val="00AB3484"/>
    <w:rsid w:val="00AB7F12"/>
    <w:rsid w:val="00AC2C0D"/>
    <w:rsid w:val="00AC3247"/>
    <w:rsid w:val="00AC3C44"/>
    <w:rsid w:val="00AC3CC3"/>
    <w:rsid w:val="00AC60E6"/>
    <w:rsid w:val="00AC68EA"/>
    <w:rsid w:val="00AC6D4F"/>
    <w:rsid w:val="00AC74EA"/>
    <w:rsid w:val="00AD0FC7"/>
    <w:rsid w:val="00AD4872"/>
    <w:rsid w:val="00AD7E2D"/>
    <w:rsid w:val="00AE0A7C"/>
    <w:rsid w:val="00AF7266"/>
    <w:rsid w:val="00B00156"/>
    <w:rsid w:val="00B00394"/>
    <w:rsid w:val="00B0198B"/>
    <w:rsid w:val="00B02BC2"/>
    <w:rsid w:val="00B04224"/>
    <w:rsid w:val="00B04A4F"/>
    <w:rsid w:val="00B11734"/>
    <w:rsid w:val="00B13270"/>
    <w:rsid w:val="00B17B72"/>
    <w:rsid w:val="00B20FEB"/>
    <w:rsid w:val="00B21748"/>
    <w:rsid w:val="00B21850"/>
    <w:rsid w:val="00B22522"/>
    <w:rsid w:val="00B25894"/>
    <w:rsid w:val="00B2605A"/>
    <w:rsid w:val="00B276D4"/>
    <w:rsid w:val="00B27A74"/>
    <w:rsid w:val="00B318DC"/>
    <w:rsid w:val="00B32C21"/>
    <w:rsid w:val="00B3452E"/>
    <w:rsid w:val="00B35AA7"/>
    <w:rsid w:val="00B402E5"/>
    <w:rsid w:val="00B40881"/>
    <w:rsid w:val="00B438AD"/>
    <w:rsid w:val="00B43EEF"/>
    <w:rsid w:val="00B4662E"/>
    <w:rsid w:val="00B544A8"/>
    <w:rsid w:val="00B5548F"/>
    <w:rsid w:val="00B563BC"/>
    <w:rsid w:val="00B56E05"/>
    <w:rsid w:val="00B5773B"/>
    <w:rsid w:val="00B57DBE"/>
    <w:rsid w:val="00B64A56"/>
    <w:rsid w:val="00B64E8B"/>
    <w:rsid w:val="00B651D9"/>
    <w:rsid w:val="00B660EA"/>
    <w:rsid w:val="00B70CF8"/>
    <w:rsid w:val="00B7492E"/>
    <w:rsid w:val="00B74A91"/>
    <w:rsid w:val="00B751A4"/>
    <w:rsid w:val="00B77592"/>
    <w:rsid w:val="00B8772E"/>
    <w:rsid w:val="00B90CC5"/>
    <w:rsid w:val="00B91DFC"/>
    <w:rsid w:val="00B948F8"/>
    <w:rsid w:val="00B94B83"/>
    <w:rsid w:val="00B94CC4"/>
    <w:rsid w:val="00B968CE"/>
    <w:rsid w:val="00B969DF"/>
    <w:rsid w:val="00B96B4B"/>
    <w:rsid w:val="00BA0D8B"/>
    <w:rsid w:val="00BA0DE1"/>
    <w:rsid w:val="00BA2CDB"/>
    <w:rsid w:val="00BA63F5"/>
    <w:rsid w:val="00BB34F6"/>
    <w:rsid w:val="00BB485E"/>
    <w:rsid w:val="00BB4C30"/>
    <w:rsid w:val="00BB7356"/>
    <w:rsid w:val="00BC1931"/>
    <w:rsid w:val="00BC1D2D"/>
    <w:rsid w:val="00BC2070"/>
    <w:rsid w:val="00BC5E46"/>
    <w:rsid w:val="00BD38F5"/>
    <w:rsid w:val="00BD475A"/>
    <w:rsid w:val="00BD51FF"/>
    <w:rsid w:val="00BD5CC0"/>
    <w:rsid w:val="00BD6F47"/>
    <w:rsid w:val="00BE262D"/>
    <w:rsid w:val="00BE4461"/>
    <w:rsid w:val="00BE7A2A"/>
    <w:rsid w:val="00BF0AA5"/>
    <w:rsid w:val="00BF181A"/>
    <w:rsid w:val="00BF4291"/>
    <w:rsid w:val="00BF7D24"/>
    <w:rsid w:val="00C0157F"/>
    <w:rsid w:val="00C019A1"/>
    <w:rsid w:val="00C030BD"/>
    <w:rsid w:val="00C06316"/>
    <w:rsid w:val="00C06956"/>
    <w:rsid w:val="00C10EDA"/>
    <w:rsid w:val="00C112CA"/>
    <w:rsid w:val="00C11710"/>
    <w:rsid w:val="00C16AEB"/>
    <w:rsid w:val="00C17D49"/>
    <w:rsid w:val="00C211DA"/>
    <w:rsid w:val="00C22B19"/>
    <w:rsid w:val="00C24F5D"/>
    <w:rsid w:val="00C26A75"/>
    <w:rsid w:val="00C30377"/>
    <w:rsid w:val="00C30EE0"/>
    <w:rsid w:val="00C32A1C"/>
    <w:rsid w:val="00C32BA5"/>
    <w:rsid w:val="00C33A90"/>
    <w:rsid w:val="00C347F3"/>
    <w:rsid w:val="00C42068"/>
    <w:rsid w:val="00C45B67"/>
    <w:rsid w:val="00C505D9"/>
    <w:rsid w:val="00C525D2"/>
    <w:rsid w:val="00C54AA8"/>
    <w:rsid w:val="00C54DD2"/>
    <w:rsid w:val="00C607B1"/>
    <w:rsid w:val="00C6091E"/>
    <w:rsid w:val="00C654CF"/>
    <w:rsid w:val="00C7253A"/>
    <w:rsid w:val="00C72FEB"/>
    <w:rsid w:val="00C75490"/>
    <w:rsid w:val="00C75E44"/>
    <w:rsid w:val="00C82376"/>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3CFF"/>
    <w:rsid w:val="00CB6740"/>
    <w:rsid w:val="00CB7E06"/>
    <w:rsid w:val="00CC059D"/>
    <w:rsid w:val="00CC149F"/>
    <w:rsid w:val="00CC1533"/>
    <w:rsid w:val="00CC1BDE"/>
    <w:rsid w:val="00CC30BB"/>
    <w:rsid w:val="00CC69C9"/>
    <w:rsid w:val="00CD1A5D"/>
    <w:rsid w:val="00CD6DD6"/>
    <w:rsid w:val="00CD7D5D"/>
    <w:rsid w:val="00CE56FA"/>
    <w:rsid w:val="00CE6A85"/>
    <w:rsid w:val="00CE7BBE"/>
    <w:rsid w:val="00CF0760"/>
    <w:rsid w:val="00CF31D4"/>
    <w:rsid w:val="00CF74D7"/>
    <w:rsid w:val="00D03CB0"/>
    <w:rsid w:val="00D05EC5"/>
    <w:rsid w:val="00D106FD"/>
    <w:rsid w:val="00D10F7F"/>
    <w:rsid w:val="00D1628C"/>
    <w:rsid w:val="00D17A8A"/>
    <w:rsid w:val="00D2293D"/>
    <w:rsid w:val="00D22A15"/>
    <w:rsid w:val="00D22E6E"/>
    <w:rsid w:val="00D27C98"/>
    <w:rsid w:val="00D30398"/>
    <w:rsid w:val="00D309D0"/>
    <w:rsid w:val="00D311EF"/>
    <w:rsid w:val="00D3242A"/>
    <w:rsid w:val="00D37C33"/>
    <w:rsid w:val="00D41597"/>
    <w:rsid w:val="00D43387"/>
    <w:rsid w:val="00D44E89"/>
    <w:rsid w:val="00D4773C"/>
    <w:rsid w:val="00D47891"/>
    <w:rsid w:val="00D4791D"/>
    <w:rsid w:val="00D50238"/>
    <w:rsid w:val="00D546FC"/>
    <w:rsid w:val="00D56E22"/>
    <w:rsid w:val="00D5787D"/>
    <w:rsid w:val="00D60AB6"/>
    <w:rsid w:val="00D60B3F"/>
    <w:rsid w:val="00D61953"/>
    <w:rsid w:val="00D61F27"/>
    <w:rsid w:val="00D6320B"/>
    <w:rsid w:val="00D63A38"/>
    <w:rsid w:val="00D64399"/>
    <w:rsid w:val="00D67080"/>
    <w:rsid w:val="00D70117"/>
    <w:rsid w:val="00D70BE1"/>
    <w:rsid w:val="00D71DB3"/>
    <w:rsid w:val="00D72543"/>
    <w:rsid w:val="00D74CC1"/>
    <w:rsid w:val="00D7553F"/>
    <w:rsid w:val="00D807A4"/>
    <w:rsid w:val="00D853B9"/>
    <w:rsid w:val="00D9271C"/>
    <w:rsid w:val="00DA12F4"/>
    <w:rsid w:val="00DA1E6C"/>
    <w:rsid w:val="00DA2E1D"/>
    <w:rsid w:val="00DA3CB6"/>
    <w:rsid w:val="00DA6F83"/>
    <w:rsid w:val="00DB1673"/>
    <w:rsid w:val="00DC0943"/>
    <w:rsid w:val="00DC11E1"/>
    <w:rsid w:val="00DC39D5"/>
    <w:rsid w:val="00DC51ED"/>
    <w:rsid w:val="00DC5FE4"/>
    <w:rsid w:val="00DD2E34"/>
    <w:rsid w:val="00DD2FA7"/>
    <w:rsid w:val="00DD35F0"/>
    <w:rsid w:val="00DD3720"/>
    <w:rsid w:val="00DE3D6B"/>
    <w:rsid w:val="00DF2634"/>
    <w:rsid w:val="00DF63B7"/>
    <w:rsid w:val="00DF7288"/>
    <w:rsid w:val="00E00D92"/>
    <w:rsid w:val="00E00EFB"/>
    <w:rsid w:val="00E0116C"/>
    <w:rsid w:val="00E048EC"/>
    <w:rsid w:val="00E052D4"/>
    <w:rsid w:val="00E079B1"/>
    <w:rsid w:val="00E16BBE"/>
    <w:rsid w:val="00E17C0F"/>
    <w:rsid w:val="00E20309"/>
    <w:rsid w:val="00E22B89"/>
    <w:rsid w:val="00E24C78"/>
    <w:rsid w:val="00E2566C"/>
    <w:rsid w:val="00E26ED2"/>
    <w:rsid w:val="00E336A9"/>
    <w:rsid w:val="00E354B0"/>
    <w:rsid w:val="00E360A0"/>
    <w:rsid w:val="00E37277"/>
    <w:rsid w:val="00E43029"/>
    <w:rsid w:val="00E4463E"/>
    <w:rsid w:val="00E5050E"/>
    <w:rsid w:val="00E50AEE"/>
    <w:rsid w:val="00E5243B"/>
    <w:rsid w:val="00E527CD"/>
    <w:rsid w:val="00E561E9"/>
    <w:rsid w:val="00E57095"/>
    <w:rsid w:val="00E57669"/>
    <w:rsid w:val="00E618C2"/>
    <w:rsid w:val="00E627F1"/>
    <w:rsid w:val="00E655EB"/>
    <w:rsid w:val="00E723E9"/>
    <w:rsid w:val="00E738D3"/>
    <w:rsid w:val="00E77C30"/>
    <w:rsid w:val="00E807A3"/>
    <w:rsid w:val="00E82FAE"/>
    <w:rsid w:val="00E83BE1"/>
    <w:rsid w:val="00E840A9"/>
    <w:rsid w:val="00E85474"/>
    <w:rsid w:val="00E8564E"/>
    <w:rsid w:val="00E865AF"/>
    <w:rsid w:val="00E90E55"/>
    <w:rsid w:val="00E91F44"/>
    <w:rsid w:val="00E96B7C"/>
    <w:rsid w:val="00EA7906"/>
    <w:rsid w:val="00EB208F"/>
    <w:rsid w:val="00EB3518"/>
    <w:rsid w:val="00EB381C"/>
    <w:rsid w:val="00EB5B6C"/>
    <w:rsid w:val="00EC04F8"/>
    <w:rsid w:val="00EC1C94"/>
    <w:rsid w:val="00EC3257"/>
    <w:rsid w:val="00EC3650"/>
    <w:rsid w:val="00EC5218"/>
    <w:rsid w:val="00EC60AA"/>
    <w:rsid w:val="00ED2E0C"/>
    <w:rsid w:val="00ED354A"/>
    <w:rsid w:val="00ED6680"/>
    <w:rsid w:val="00EE3A2A"/>
    <w:rsid w:val="00EE4F06"/>
    <w:rsid w:val="00F00BCD"/>
    <w:rsid w:val="00F014D0"/>
    <w:rsid w:val="00F035C6"/>
    <w:rsid w:val="00F0453A"/>
    <w:rsid w:val="00F04A25"/>
    <w:rsid w:val="00F06926"/>
    <w:rsid w:val="00F06EF3"/>
    <w:rsid w:val="00F07377"/>
    <w:rsid w:val="00F11506"/>
    <w:rsid w:val="00F14BE0"/>
    <w:rsid w:val="00F17D61"/>
    <w:rsid w:val="00F20689"/>
    <w:rsid w:val="00F20DB6"/>
    <w:rsid w:val="00F21039"/>
    <w:rsid w:val="00F222DA"/>
    <w:rsid w:val="00F252E0"/>
    <w:rsid w:val="00F25746"/>
    <w:rsid w:val="00F31668"/>
    <w:rsid w:val="00F343D8"/>
    <w:rsid w:val="00F35769"/>
    <w:rsid w:val="00F43878"/>
    <w:rsid w:val="00F43EB2"/>
    <w:rsid w:val="00F44A42"/>
    <w:rsid w:val="00F44ED5"/>
    <w:rsid w:val="00F47F6D"/>
    <w:rsid w:val="00F52239"/>
    <w:rsid w:val="00F52DD4"/>
    <w:rsid w:val="00F5367C"/>
    <w:rsid w:val="00F56309"/>
    <w:rsid w:val="00F62132"/>
    <w:rsid w:val="00F63C38"/>
    <w:rsid w:val="00F64965"/>
    <w:rsid w:val="00F66584"/>
    <w:rsid w:val="00F66EC2"/>
    <w:rsid w:val="00F70711"/>
    <w:rsid w:val="00F712E8"/>
    <w:rsid w:val="00F73FEF"/>
    <w:rsid w:val="00F813FC"/>
    <w:rsid w:val="00F83760"/>
    <w:rsid w:val="00F87328"/>
    <w:rsid w:val="00F9294A"/>
    <w:rsid w:val="00FB3F06"/>
    <w:rsid w:val="00FB4260"/>
    <w:rsid w:val="00FC1E55"/>
    <w:rsid w:val="00FC36C8"/>
    <w:rsid w:val="00FC428B"/>
    <w:rsid w:val="00FC4C4C"/>
    <w:rsid w:val="00FD01BA"/>
    <w:rsid w:val="00FD0EAA"/>
    <w:rsid w:val="00FD20BC"/>
    <w:rsid w:val="00FD5AA3"/>
    <w:rsid w:val="00FD63AE"/>
    <w:rsid w:val="00FD6C3C"/>
    <w:rsid w:val="00FD7327"/>
    <w:rsid w:val="00FE1F7C"/>
    <w:rsid w:val="00FE471E"/>
    <w:rsid w:val="00FE6CE3"/>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72B7-CF7B-406F-A9EA-8414D2EF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10132</Words>
  <Characters>55727</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Transparencia</cp:lastModifiedBy>
  <cp:revision>2</cp:revision>
  <cp:lastPrinted>2019-07-15T17:01:00Z</cp:lastPrinted>
  <dcterms:created xsi:type="dcterms:W3CDTF">2019-09-04T19:03:00Z</dcterms:created>
  <dcterms:modified xsi:type="dcterms:W3CDTF">2019-09-04T19:03:00Z</dcterms:modified>
</cp:coreProperties>
</file>