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7B04AE" w:rsidRDefault="00637ADD" w:rsidP="002E25A2">
      <w:pPr>
        <w:spacing w:line="480" w:lineRule="auto"/>
        <w:jc w:val="right"/>
        <w:rPr>
          <w:rFonts w:cstheme="minorHAnsi"/>
          <w:b/>
        </w:rPr>
      </w:pPr>
      <w:bookmarkStart w:id="0" w:name="_Hlk522110768"/>
      <w:r w:rsidRPr="007B04AE">
        <w:rPr>
          <w:rFonts w:cstheme="minorHAnsi"/>
        </w:rPr>
        <w:t xml:space="preserve"> </w:t>
      </w:r>
      <w:r w:rsidR="00894CB9" w:rsidRPr="007B04AE">
        <w:rPr>
          <w:rFonts w:cstheme="minorHAnsi"/>
        </w:rPr>
        <w:t xml:space="preserve"> </w:t>
      </w:r>
      <w:r w:rsidR="00846F9C" w:rsidRPr="007B04AE">
        <w:rPr>
          <w:rFonts w:cstheme="minorHAnsi"/>
        </w:rPr>
        <w:tab/>
      </w:r>
      <w:bookmarkStart w:id="1" w:name="_Hlk528746835"/>
      <w:bookmarkStart w:id="2" w:name="_Hlk531765616"/>
      <w:bookmarkStart w:id="3" w:name="_Hlk522175838"/>
      <w:r w:rsidR="00846F9C" w:rsidRPr="007B04AE">
        <w:rPr>
          <w:rFonts w:cstheme="minorHAnsi"/>
          <w:b/>
        </w:rPr>
        <w:t xml:space="preserve">ACTA NÚMERO: </w:t>
      </w:r>
      <w:r w:rsidR="00EB7770" w:rsidRPr="007B04AE">
        <w:rPr>
          <w:rFonts w:cstheme="minorHAnsi"/>
          <w:b/>
        </w:rPr>
        <w:t>2</w:t>
      </w:r>
      <w:r w:rsidR="001C37F1" w:rsidRPr="007B04AE">
        <w:rPr>
          <w:rFonts w:cstheme="minorHAnsi"/>
          <w:b/>
        </w:rPr>
        <w:t>1</w:t>
      </w:r>
      <w:r w:rsidR="00846F9C" w:rsidRPr="007B04AE">
        <w:rPr>
          <w:rFonts w:cstheme="minorHAnsi"/>
          <w:b/>
        </w:rPr>
        <w:t>/201</w:t>
      </w:r>
      <w:r w:rsidR="00F74EAE" w:rsidRPr="007B04AE">
        <w:rPr>
          <w:rFonts w:cstheme="minorHAnsi"/>
          <w:b/>
        </w:rPr>
        <w:t>9</w:t>
      </w:r>
      <w:r w:rsidR="000B4AC1" w:rsidRPr="007B04AE">
        <w:rPr>
          <w:rFonts w:cstheme="minorHAnsi"/>
          <w:b/>
        </w:rPr>
        <w:t>.</w:t>
      </w:r>
    </w:p>
    <w:p w:rsidR="00EB7770" w:rsidRPr="007B04AE" w:rsidRDefault="00846F9C" w:rsidP="002E25A2">
      <w:pPr>
        <w:spacing w:line="480" w:lineRule="auto"/>
        <w:jc w:val="both"/>
        <w:rPr>
          <w:rFonts w:cstheme="minorHAnsi"/>
          <w:b/>
          <w:bCs/>
        </w:rPr>
      </w:pPr>
      <w:r w:rsidRPr="007B04AE">
        <w:rPr>
          <w:rFonts w:cstheme="minorHAnsi"/>
        </w:rPr>
        <w:t xml:space="preserve">ACTA DE SESIÓN </w:t>
      </w:r>
      <w:r w:rsidR="001C37F1" w:rsidRPr="007B04AE">
        <w:rPr>
          <w:rFonts w:cstheme="minorHAnsi"/>
        </w:rPr>
        <w:t>EXTRA</w:t>
      </w:r>
      <w:r w:rsidR="00015813" w:rsidRPr="007B04AE">
        <w:rPr>
          <w:rFonts w:cstheme="minorHAnsi"/>
        </w:rPr>
        <w:t xml:space="preserve">ORDINARIA </w:t>
      </w:r>
      <w:r w:rsidRPr="007B04AE">
        <w:rPr>
          <w:rFonts w:cstheme="minorHAnsi"/>
        </w:rPr>
        <w:t>PRIVADA DEL CONSEJO DE LA JUDICATURA DEL ESTADO DE TLAXCALA, CELEBRADA A LAS</w:t>
      </w:r>
      <w:r w:rsidR="006117FB" w:rsidRPr="007B04AE">
        <w:rPr>
          <w:rFonts w:cstheme="minorHAnsi"/>
        </w:rPr>
        <w:t xml:space="preserve"> </w:t>
      </w:r>
      <w:r w:rsidR="00581E9B" w:rsidRPr="007B04AE">
        <w:rPr>
          <w:rFonts w:cstheme="minorHAnsi"/>
        </w:rPr>
        <w:t>DOCE</w:t>
      </w:r>
      <w:r w:rsidR="00FD2B61" w:rsidRPr="007B04AE">
        <w:rPr>
          <w:rFonts w:cstheme="minorHAnsi"/>
        </w:rPr>
        <w:t xml:space="preserve"> </w:t>
      </w:r>
      <w:r w:rsidR="00B87CCD" w:rsidRPr="007B04AE">
        <w:rPr>
          <w:rFonts w:cstheme="minorHAnsi"/>
        </w:rPr>
        <w:t>HORAS</w:t>
      </w:r>
      <w:r w:rsidR="00581E9B" w:rsidRPr="007B04AE">
        <w:rPr>
          <w:rFonts w:cstheme="minorHAnsi"/>
        </w:rPr>
        <w:t xml:space="preserve"> CON TREINTA MINUTOS</w:t>
      </w:r>
      <w:r w:rsidR="008B3F61" w:rsidRPr="007B04AE">
        <w:rPr>
          <w:rFonts w:cstheme="minorHAnsi"/>
        </w:rPr>
        <w:t xml:space="preserve"> </w:t>
      </w:r>
      <w:r w:rsidR="00666F70" w:rsidRPr="007B04AE">
        <w:rPr>
          <w:rFonts w:cstheme="minorHAnsi"/>
        </w:rPr>
        <w:t>DEL</w:t>
      </w:r>
      <w:r w:rsidR="00EB7770" w:rsidRPr="007B04AE">
        <w:rPr>
          <w:rFonts w:cstheme="minorHAnsi"/>
        </w:rPr>
        <w:t xml:space="preserve"> DÍA </w:t>
      </w:r>
      <w:r w:rsidR="00581E9B" w:rsidRPr="007B04AE">
        <w:rPr>
          <w:rFonts w:cstheme="minorHAnsi"/>
        </w:rPr>
        <w:t>DOS</w:t>
      </w:r>
      <w:r w:rsidR="001C37F1" w:rsidRPr="007B04AE">
        <w:rPr>
          <w:rFonts w:cstheme="minorHAnsi"/>
        </w:rPr>
        <w:t xml:space="preserve"> DE ABRIL </w:t>
      </w:r>
      <w:r w:rsidR="00E77A96" w:rsidRPr="007B04AE">
        <w:rPr>
          <w:rFonts w:cstheme="minorHAnsi"/>
        </w:rPr>
        <w:t>DEL AÑO DOS MIL DIECINUEVE</w:t>
      </w:r>
      <w:r w:rsidRPr="007B04AE">
        <w:rPr>
          <w:rFonts w:cstheme="minorHAnsi"/>
        </w:rPr>
        <w:t xml:space="preserve">, </w:t>
      </w:r>
      <w:bookmarkStart w:id="4" w:name="_Hlk1466780"/>
      <w:bookmarkStart w:id="5" w:name="_Hlk536701197"/>
      <w:bookmarkStart w:id="6" w:name="_Hlk526168473"/>
      <w:bookmarkEnd w:id="1"/>
      <w:bookmarkEnd w:id="2"/>
      <w:r w:rsidR="00FB2398" w:rsidRPr="007B04AE">
        <w:rPr>
          <w:rFonts w:eastAsia="Batang" w:cstheme="minorHAnsi"/>
        </w:rPr>
        <w:t xml:space="preserve">EN LA SALA DE JUNTAS DE LA PRESIDENCIA DEL TRIBUNAL SUPERIOR DE JUSTICIA, </w:t>
      </w:r>
      <w:bookmarkStart w:id="7" w:name="_Hlk858505"/>
      <w:bookmarkStart w:id="8" w:name="_Hlk1476456"/>
      <w:bookmarkEnd w:id="4"/>
      <w:r w:rsidR="00EB7770" w:rsidRPr="007B04AE">
        <w:rPr>
          <w:rFonts w:cstheme="minorHAnsi"/>
        </w:rPr>
        <w:t xml:space="preserve">CON SEDE EN </w:t>
      </w:r>
      <w:r w:rsidR="001C37F1" w:rsidRPr="007B04AE">
        <w:rPr>
          <w:rFonts w:cstheme="minorHAnsi"/>
        </w:rPr>
        <w:t>SANTA ANITA HUILOAC, APIZACO</w:t>
      </w:r>
      <w:r w:rsidR="00EB7770" w:rsidRPr="007B04AE">
        <w:rPr>
          <w:rFonts w:cstheme="minorHAnsi"/>
        </w:rPr>
        <w:t>, TLAX</w:t>
      </w:r>
      <w:r w:rsidR="001C37F1" w:rsidRPr="007B04AE">
        <w:rPr>
          <w:rFonts w:cstheme="minorHAnsi"/>
        </w:rPr>
        <w:t>CALA</w:t>
      </w:r>
      <w:r w:rsidR="00EB7770" w:rsidRPr="007B04AE">
        <w:rPr>
          <w:rFonts w:cstheme="minorHAnsi"/>
        </w:rPr>
        <w:t>, BAJO EL SIGUIENT</w:t>
      </w:r>
      <w:r w:rsidR="00EB7770" w:rsidRPr="007B04AE">
        <w:rPr>
          <w:rFonts w:cstheme="minorHAnsi"/>
          <w:bCs/>
        </w:rPr>
        <w:t>E:</w:t>
      </w:r>
      <w:r w:rsidR="00EB7770" w:rsidRPr="007B04AE">
        <w:rPr>
          <w:rFonts w:cstheme="minorHAnsi"/>
          <w:b/>
          <w:bCs/>
        </w:rPr>
        <w:t xml:space="preserve"> </w:t>
      </w:r>
    </w:p>
    <w:bookmarkEnd w:id="7"/>
    <w:p w:rsidR="00F94211" w:rsidRPr="007B04AE" w:rsidRDefault="00F94211" w:rsidP="00F94211">
      <w:pPr>
        <w:jc w:val="center"/>
        <w:rPr>
          <w:rFonts w:cstheme="minorHAnsi"/>
          <w:b/>
          <w:bCs/>
        </w:rPr>
      </w:pPr>
      <w:r w:rsidRPr="007B04AE">
        <w:rPr>
          <w:rFonts w:cstheme="minorHAnsi"/>
          <w:b/>
          <w:bCs/>
        </w:rPr>
        <w:t>ORDEN DEL DÍA:</w:t>
      </w:r>
    </w:p>
    <w:p w:rsidR="00F94211" w:rsidRPr="007B04AE" w:rsidRDefault="00F94211" w:rsidP="00F94211">
      <w:pPr>
        <w:pStyle w:val="NormalWeb"/>
        <w:numPr>
          <w:ilvl w:val="0"/>
          <w:numId w:val="23"/>
        </w:numPr>
        <w:spacing w:before="0" w:beforeAutospacing="0" w:after="0" w:afterAutospacing="0" w:line="480" w:lineRule="auto"/>
        <w:ind w:left="1418"/>
        <w:jc w:val="both"/>
        <w:rPr>
          <w:rFonts w:asciiTheme="minorHAnsi" w:hAnsiTheme="minorHAnsi" w:cstheme="minorHAnsi"/>
          <w:sz w:val="22"/>
          <w:szCs w:val="22"/>
        </w:rPr>
      </w:pPr>
      <w:r w:rsidRPr="007B04AE">
        <w:rPr>
          <w:rFonts w:asciiTheme="minorHAnsi" w:hAnsiTheme="minorHAnsi" w:cstheme="minorHAnsi"/>
          <w:sz w:val="22"/>
          <w:szCs w:val="22"/>
        </w:rPr>
        <w:t xml:space="preserve">Verificación del quórum. </w:t>
      </w:r>
      <w:r w:rsidR="00543334" w:rsidRPr="007B04AE">
        <w:rPr>
          <w:rFonts w:asciiTheme="minorHAnsi" w:hAnsiTheme="minorHAnsi" w:cstheme="minorHAnsi"/>
          <w:sz w:val="22"/>
          <w:szCs w:val="22"/>
        </w:rPr>
        <w:t xml:space="preserve">- - - - - - - - - - - - - - - - - - - - - - - - - - - - - - - - - - - - - - - </w:t>
      </w:r>
    </w:p>
    <w:p w:rsidR="00F94211" w:rsidRPr="007B04AE" w:rsidRDefault="00F94211" w:rsidP="00F94211">
      <w:pPr>
        <w:pStyle w:val="NormalWeb"/>
        <w:numPr>
          <w:ilvl w:val="0"/>
          <w:numId w:val="23"/>
        </w:numPr>
        <w:spacing w:before="0" w:beforeAutospacing="0" w:after="0" w:afterAutospacing="0" w:line="480" w:lineRule="auto"/>
        <w:ind w:left="1418"/>
        <w:jc w:val="both"/>
        <w:rPr>
          <w:rFonts w:asciiTheme="minorHAnsi" w:hAnsiTheme="minorHAnsi" w:cstheme="minorHAnsi"/>
          <w:sz w:val="22"/>
          <w:szCs w:val="22"/>
        </w:rPr>
      </w:pPr>
      <w:r w:rsidRPr="007B04AE">
        <w:rPr>
          <w:rFonts w:asciiTheme="minorHAnsi" w:hAnsiTheme="minorHAnsi" w:cstheme="minorHAnsi"/>
          <w:sz w:val="22"/>
          <w:szCs w:val="22"/>
        </w:rPr>
        <w:t>Aprobación de las actas número 16/2019, 17/2019, 18/2019, 19/2019 y 20/2019.</w:t>
      </w:r>
      <w:r w:rsidR="00543334" w:rsidRPr="007B04AE">
        <w:rPr>
          <w:rFonts w:asciiTheme="minorHAnsi" w:hAnsiTheme="minorHAnsi" w:cstheme="minorHAnsi"/>
          <w:sz w:val="22"/>
          <w:szCs w:val="22"/>
        </w:rPr>
        <w:t xml:space="preserve"> - - -</w:t>
      </w:r>
      <w:r w:rsidR="00CC42EA" w:rsidRPr="007B04AE">
        <w:rPr>
          <w:rFonts w:asciiTheme="minorHAnsi" w:hAnsiTheme="minorHAnsi" w:cstheme="minorHAnsi"/>
          <w:sz w:val="22"/>
          <w:szCs w:val="22"/>
        </w:rPr>
        <w:t xml:space="preserve"> - - - - - - - - - - - - - - - - - - - - - - - - - - - - - - - - - - - - - - - - - - - - - - - - </w:t>
      </w:r>
    </w:p>
    <w:p w:rsidR="00F94211" w:rsidRPr="007B04AE" w:rsidRDefault="00F94211" w:rsidP="00F94211">
      <w:pPr>
        <w:pStyle w:val="NormalWeb"/>
        <w:numPr>
          <w:ilvl w:val="0"/>
          <w:numId w:val="23"/>
        </w:numPr>
        <w:spacing w:before="0" w:beforeAutospacing="0" w:after="0" w:afterAutospacing="0" w:line="480" w:lineRule="auto"/>
        <w:ind w:left="1418"/>
        <w:jc w:val="both"/>
        <w:rPr>
          <w:rFonts w:asciiTheme="minorHAnsi" w:hAnsiTheme="minorHAnsi" w:cstheme="minorHAnsi"/>
          <w:sz w:val="22"/>
          <w:szCs w:val="22"/>
        </w:rPr>
      </w:pPr>
      <w:r w:rsidRPr="007B04AE">
        <w:rPr>
          <w:rFonts w:asciiTheme="minorHAnsi" w:hAnsiTheme="minorHAnsi" w:cstheme="minorHAnsi"/>
          <w:sz w:val="22"/>
          <w:szCs w:val="22"/>
        </w:rPr>
        <w:t>Análisis, discusión y determinación en su caso, del oficio número 352/C/2019, de fecha veintiséis de marzo del año en curso, signado por el Contralor del Poder Judicial.</w:t>
      </w:r>
      <w:r w:rsidR="00CC42EA" w:rsidRPr="007B04AE">
        <w:rPr>
          <w:rFonts w:asciiTheme="minorHAnsi" w:hAnsiTheme="minorHAnsi" w:cstheme="minorHAnsi"/>
          <w:sz w:val="22"/>
          <w:szCs w:val="22"/>
        </w:rPr>
        <w:t xml:space="preserve"> - - - - - - - - - - - - - - - - - - - - - -- - - - - - - - - - - - - - - </w:t>
      </w:r>
    </w:p>
    <w:p w:rsidR="00F94211" w:rsidRPr="007B04AE" w:rsidRDefault="00F94211" w:rsidP="00F94211">
      <w:pPr>
        <w:pStyle w:val="NormalWeb"/>
        <w:numPr>
          <w:ilvl w:val="0"/>
          <w:numId w:val="23"/>
        </w:numPr>
        <w:spacing w:before="0" w:beforeAutospacing="0" w:after="0" w:afterAutospacing="0" w:line="480" w:lineRule="auto"/>
        <w:ind w:left="1418"/>
        <w:jc w:val="both"/>
        <w:rPr>
          <w:rFonts w:asciiTheme="minorHAnsi" w:hAnsiTheme="minorHAnsi" w:cstheme="minorHAnsi"/>
          <w:sz w:val="22"/>
          <w:szCs w:val="22"/>
        </w:rPr>
      </w:pPr>
      <w:r w:rsidRPr="007B04AE">
        <w:rPr>
          <w:rFonts w:asciiTheme="minorHAnsi" w:hAnsiTheme="minorHAnsi" w:cstheme="minorHAnsi"/>
          <w:sz w:val="22"/>
          <w:szCs w:val="22"/>
        </w:rPr>
        <w:t>Análisis, discusión y determinación en su caso, del oficio número SECJ/ACSP/001/2019, de fecha veintinueve de marzo del año dos mil diecinueve, signado por el Responsable de Servicios Psicológicos.</w:t>
      </w:r>
      <w:r w:rsidR="00CC42EA" w:rsidRPr="007B04AE">
        <w:rPr>
          <w:rFonts w:asciiTheme="minorHAnsi" w:hAnsiTheme="minorHAnsi" w:cstheme="minorHAnsi"/>
          <w:sz w:val="22"/>
          <w:szCs w:val="22"/>
        </w:rPr>
        <w:t xml:space="preserve"> - - - - - - - - -</w:t>
      </w:r>
    </w:p>
    <w:p w:rsidR="00F94211" w:rsidRPr="007B04AE" w:rsidRDefault="00F94211" w:rsidP="00F94211">
      <w:pPr>
        <w:pStyle w:val="NormalWeb"/>
        <w:numPr>
          <w:ilvl w:val="0"/>
          <w:numId w:val="23"/>
        </w:numPr>
        <w:spacing w:before="0" w:beforeAutospacing="0" w:after="0" w:afterAutospacing="0" w:line="480" w:lineRule="auto"/>
        <w:ind w:left="1418"/>
        <w:jc w:val="both"/>
        <w:rPr>
          <w:rFonts w:asciiTheme="minorHAnsi" w:hAnsiTheme="minorHAnsi" w:cstheme="minorHAnsi"/>
          <w:sz w:val="22"/>
          <w:szCs w:val="22"/>
        </w:rPr>
      </w:pPr>
      <w:r w:rsidRPr="007B04AE">
        <w:rPr>
          <w:rFonts w:asciiTheme="minorHAnsi" w:hAnsiTheme="minorHAnsi" w:cstheme="minorHAnsi"/>
          <w:sz w:val="22"/>
          <w:szCs w:val="22"/>
        </w:rPr>
        <w:t xml:space="preserve">Análisis, discusión y determinación en su caso, del oficio número TES/147/2019, de fecha veintiséis de marzo del año que transcurre, signado por la Tesorera del Poder Judicial del Estado. </w:t>
      </w:r>
      <w:r w:rsidR="00CC42EA" w:rsidRPr="007B04AE">
        <w:rPr>
          <w:rFonts w:asciiTheme="minorHAnsi" w:hAnsiTheme="minorHAnsi" w:cstheme="minorHAnsi"/>
          <w:sz w:val="22"/>
          <w:szCs w:val="22"/>
        </w:rPr>
        <w:t>- - - - - - - -</w:t>
      </w:r>
      <w:r w:rsidR="00BF5B65" w:rsidRPr="007B04AE">
        <w:rPr>
          <w:rFonts w:asciiTheme="minorHAnsi" w:hAnsiTheme="minorHAnsi" w:cstheme="minorHAnsi"/>
          <w:sz w:val="22"/>
          <w:szCs w:val="22"/>
        </w:rPr>
        <w:t xml:space="preserve"> - - - - - - - - - - - - - - - - </w:t>
      </w:r>
    </w:p>
    <w:p w:rsidR="00F94211" w:rsidRPr="007B04AE" w:rsidRDefault="00F94211" w:rsidP="00F94211">
      <w:pPr>
        <w:pStyle w:val="NormalWeb"/>
        <w:numPr>
          <w:ilvl w:val="0"/>
          <w:numId w:val="23"/>
        </w:numPr>
        <w:spacing w:before="0" w:beforeAutospacing="0" w:after="0" w:afterAutospacing="0" w:line="480" w:lineRule="auto"/>
        <w:ind w:left="1418"/>
        <w:jc w:val="both"/>
        <w:rPr>
          <w:rFonts w:asciiTheme="minorHAnsi" w:hAnsiTheme="minorHAnsi" w:cstheme="minorHAnsi"/>
          <w:sz w:val="22"/>
          <w:szCs w:val="22"/>
        </w:rPr>
      </w:pPr>
      <w:r w:rsidRPr="007B04AE">
        <w:rPr>
          <w:rFonts w:asciiTheme="minorHAnsi" w:hAnsiTheme="minorHAnsi" w:cstheme="minorHAnsi"/>
          <w:sz w:val="22"/>
          <w:szCs w:val="22"/>
        </w:rPr>
        <w:t xml:space="preserve">Análisis, discusión y determinación en su caso, del oficio número CJET/CRFTJA/06/2019, de fecha veintiocho de marzo del año en curso, signado por la Consejera Presidenta de la Comisión Relativa para el Funcionamiento del Tribunal de Justicia Administrativa. </w:t>
      </w:r>
      <w:r w:rsidR="00BF5B65" w:rsidRPr="007B04AE">
        <w:rPr>
          <w:rFonts w:asciiTheme="minorHAnsi" w:hAnsiTheme="minorHAnsi" w:cstheme="minorHAnsi"/>
          <w:sz w:val="22"/>
          <w:szCs w:val="22"/>
        </w:rPr>
        <w:t xml:space="preserve">- - - - - - - - - - - - - - - - </w:t>
      </w:r>
    </w:p>
    <w:p w:rsidR="00F94211" w:rsidRPr="007B04AE" w:rsidRDefault="00F94211" w:rsidP="00F94211">
      <w:pPr>
        <w:pStyle w:val="NormalWeb"/>
        <w:numPr>
          <w:ilvl w:val="0"/>
          <w:numId w:val="23"/>
        </w:numPr>
        <w:spacing w:before="0" w:beforeAutospacing="0" w:after="0" w:afterAutospacing="0" w:line="480" w:lineRule="auto"/>
        <w:ind w:left="1418"/>
        <w:jc w:val="both"/>
        <w:rPr>
          <w:rFonts w:asciiTheme="minorHAnsi" w:hAnsiTheme="minorHAnsi" w:cstheme="minorHAnsi"/>
          <w:sz w:val="22"/>
          <w:szCs w:val="22"/>
        </w:rPr>
      </w:pPr>
      <w:r w:rsidRPr="007B04AE">
        <w:rPr>
          <w:rFonts w:asciiTheme="minorHAnsi" w:hAnsiTheme="minorHAnsi" w:cstheme="minorHAnsi"/>
          <w:sz w:val="22"/>
          <w:szCs w:val="22"/>
        </w:rPr>
        <w:t>Análisis, discusión y determinación del oficio número 21/CJET/CVV/2019, de fecha uno de abril del año en curso, signado por el Consejero Álvaro García Moreno.</w:t>
      </w:r>
      <w:r w:rsidR="00BF5B65" w:rsidRPr="007B04AE">
        <w:rPr>
          <w:rFonts w:asciiTheme="minorHAnsi" w:hAnsiTheme="minorHAnsi" w:cstheme="minorHAnsi"/>
          <w:sz w:val="22"/>
          <w:szCs w:val="22"/>
        </w:rPr>
        <w:t xml:space="preserve"> - - - - - - - - - - - - - - - - - - - - - - - - - - - - - - - - - - - - - - - - - - - - - - - - - - - </w:t>
      </w:r>
    </w:p>
    <w:p w:rsidR="00F94211" w:rsidRPr="007B04AE" w:rsidRDefault="00F94211" w:rsidP="00F94211">
      <w:pPr>
        <w:pStyle w:val="NormalWeb"/>
        <w:numPr>
          <w:ilvl w:val="0"/>
          <w:numId w:val="23"/>
        </w:numPr>
        <w:spacing w:before="0" w:beforeAutospacing="0" w:after="0" w:afterAutospacing="0" w:line="480" w:lineRule="auto"/>
        <w:ind w:left="1418"/>
        <w:jc w:val="both"/>
        <w:rPr>
          <w:rFonts w:asciiTheme="minorHAnsi" w:hAnsiTheme="minorHAnsi" w:cstheme="minorHAnsi"/>
          <w:sz w:val="22"/>
          <w:szCs w:val="22"/>
        </w:rPr>
      </w:pPr>
      <w:r w:rsidRPr="007B04AE">
        <w:rPr>
          <w:rFonts w:asciiTheme="minorHAnsi" w:hAnsiTheme="minorHAnsi" w:cstheme="minorHAnsi"/>
          <w:sz w:val="22"/>
          <w:szCs w:val="22"/>
        </w:rPr>
        <w:t>Análisis, discusión y determinación en su caso, del oficio número 2161/2018, de fecha veintinueve de noviembre del año dos mil dieciocho, signado por CC. Edgar Francisco Tlapale Ramírez y Sandra Ríos Muñoz, Secretario General y Secretaria de Trabajo y Conflictos para los tres Poderes, respectivamente, ambos del Sindicato 7 de Mayo.</w:t>
      </w:r>
      <w:r w:rsidR="00BF5B65" w:rsidRPr="007B04AE">
        <w:rPr>
          <w:rFonts w:asciiTheme="minorHAnsi" w:hAnsiTheme="minorHAnsi" w:cstheme="minorHAnsi"/>
          <w:sz w:val="22"/>
          <w:szCs w:val="22"/>
        </w:rPr>
        <w:t xml:space="preserve"> - - - - - - - - - - - - - - - - - - - - </w:t>
      </w:r>
    </w:p>
    <w:p w:rsidR="00F94211" w:rsidRPr="007B04AE" w:rsidRDefault="00F94211" w:rsidP="00F94211">
      <w:pPr>
        <w:pStyle w:val="NormalWeb"/>
        <w:numPr>
          <w:ilvl w:val="0"/>
          <w:numId w:val="23"/>
        </w:numPr>
        <w:spacing w:before="0" w:beforeAutospacing="0" w:after="0" w:afterAutospacing="0" w:line="480" w:lineRule="auto"/>
        <w:ind w:left="1418"/>
        <w:jc w:val="both"/>
        <w:rPr>
          <w:rFonts w:asciiTheme="minorHAnsi" w:hAnsiTheme="minorHAnsi" w:cstheme="minorHAnsi"/>
          <w:sz w:val="22"/>
          <w:szCs w:val="22"/>
        </w:rPr>
      </w:pPr>
      <w:r w:rsidRPr="007B04AE">
        <w:rPr>
          <w:rFonts w:asciiTheme="minorHAnsi" w:hAnsiTheme="minorHAnsi" w:cstheme="minorHAnsi"/>
          <w:sz w:val="22"/>
          <w:szCs w:val="22"/>
        </w:rPr>
        <w:lastRenderedPageBreak/>
        <w:t>Análisis, discusión y determinación en su caso, del oficio número 543/2019, de fecha veinticinco de marzo del año en curso, signado por CC. Edgar Francisco Tlapale Ramírez y Sandra Ríos Muñoz, Secretario General y Secretaria de Trabajo y Conflictos para los tres Poderes, respectivamente, ambos del Sindicato 7 de Mayo.</w:t>
      </w:r>
      <w:r w:rsidR="00BF5B65" w:rsidRPr="007B04AE">
        <w:rPr>
          <w:rFonts w:asciiTheme="minorHAnsi" w:hAnsiTheme="minorHAnsi" w:cstheme="minorHAnsi"/>
          <w:sz w:val="22"/>
          <w:szCs w:val="22"/>
        </w:rPr>
        <w:t xml:space="preserve"> - - - - - - - - - - - - - - - - - - - - - - - - - - - - - - - - - - </w:t>
      </w:r>
    </w:p>
    <w:p w:rsidR="00F94211" w:rsidRPr="007B04AE" w:rsidRDefault="00F94211" w:rsidP="00F94211">
      <w:pPr>
        <w:pStyle w:val="NormalWeb"/>
        <w:numPr>
          <w:ilvl w:val="0"/>
          <w:numId w:val="23"/>
        </w:numPr>
        <w:spacing w:before="0" w:beforeAutospacing="0" w:after="0" w:afterAutospacing="0" w:line="480" w:lineRule="auto"/>
        <w:ind w:left="1418"/>
        <w:jc w:val="both"/>
        <w:rPr>
          <w:rFonts w:asciiTheme="minorHAnsi" w:hAnsiTheme="minorHAnsi" w:cstheme="minorHAnsi"/>
          <w:sz w:val="22"/>
          <w:szCs w:val="22"/>
        </w:rPr>
      </w:pPr>
      <w:r w:rsidRPr="007B04AE">
        <w:rPr>
          <w:rFonts w:asciiTheme="minorHAnsi" w:hAnsiTheme="minorHAnsi" w:cstheme="minorHAnsi"/>
          <w:sz w:val="22"/>
          <w:szCs w:val="22"/>
        </w:rPr>
        <w:t xml:space="preserve">Análisis, discusión y determinación en su caso, del oficio número PTSJ/CD.J./122/2019, de fecha uno de abril del año en curso, signado por el que suscribe, Dr. Hector Maldonado Bonilla, en mi carácter de Magistrado Presidente del Tribunal Superior de Justicia del Estado.  </w:t>
      </w:r>
      <w:r w:rsidR="00BF5B65" w:rsidRPr="007B04AE">
        <w:rPr>
          <w:rFonts w:asciiTheme="minorHAnsi" w:hAnsiTheme="minorHAnsi" w:cstheme="minorHAnsi"/>
          <w:sz w:val="22"/>
          <w:szCs w:val="22"/>
        </w:rPr>
        <w:t xml:space="preserve">- - - - - - - - - - - - - - - - </w:t>
      </w:r>
    </w:p>
    <w:p w:rsidR="00F94211" w:rsidRPr="007B04AE" w:rsidRDefault="00F94211" w:rsidP="00F94211">
      <w:pPr>
        <w:pStyle w:val="NormalWeb"/>
        <w:numPr>
          <w:ilvl w:val="0"/>
          <w:numId w:val="23"/>
        </w:numPr>
        <w:spacing w:before="0" w:beforeAutospacing="0" w:after="0" w:afterAutospacing="0" w:line="480" w:lineRule="auto"/>
        <w:ind w:left="1418"/>
        <w:jc w:val="both"/>
        <w:rPr>
          <w:rFonts w:asciiTheme="minorHAnsi" w:hAnsiTheme="minorHAnsi" w:cstheme="minorHAnsi"/>
          <w:sz w:val="22"/>
          <w:szCs w:val="22"/>
        </w:rPr>
      </w:pPr>
      <w:r w:rsidRPr="007B04AE">
        <w:rPr>
          <w:rFonts w:asciiTheme="minorHAnsi" w:hAnsiTheme="minorHAnsi" w:cstheme="minorHAnsi"/>
          <w:sz w:val="22"/>
          <w:szCs w:val="22"/>
        </w:rPr>
        <w:t>Determinación de adscripción y readscripción de personal diverso del Poder Judicial del Estado.</w:t>
      </w:r>
      <w:r w:rsidR="00BF5B65" w:rsidRPr="007B04AE">
        <w:rPr>
          <w:rFonts w:asciiTheme="minorHAnsi" w:hAnsiTheme="minorHAnsi" w:cstheme="minorHAnsi"/>
          <w:sz w:val="22"/>
          <w:szCs w:val="22"/>
        </w:rPr>
        <w:t xml:space="preserve"> - - - - - - - - - - - - - - - - - - - - - - - - - - - - - - - - - - - - - - - - - - - -</w:t>
      </w:r>
    </w:p>
    <w:bookmarkEnd w:id="3"/>
    <w:bookmarkEnd w:id="5"/>
    <w:bookmarkEnd w:id="6"/>
    <w:bookmarkEnd w:id="8"/>
    <w:p w:rsidR="001C37F1" w:rsidRPr="007B04AE" w:rsidRDefault="001C37F1" w:rsidP="002E25A2">
      <w:pPr>
        <w:pStyle w:val="NormalWeb"/>
        <w:spacing w:before="0" w:beforeAutospacing="0" w:after="0" w:afterAutospacing="0" w:line="480" w:lineRule="auto"/>
        <w:jc w:val="both"/>
        <w:rPr>
          <w:rFonts w:asciiTheme="minorHAnsi" w:hAnsiTheme="minorHAnsi" w:cstheme="minorHAnsi"/>
          <w:sz w:val="22"/>
          <w:szCs w:val="22"/>
        </w:rPr>
      </w:pPr>
    </w:p>
    <w:p w:rsidR="00836425" w:rsidRPr="007B04AE" w:rsidRDefault="00FD2B61" w:rsidP="002E25A2">
      <w:pPr>
        <w:pStyle w:val="NormalWeb"/>
        <w:spacing w:before="0" w:beforeAutospacing="0" w:after="0" w:afterAutospacing="0" w:line="480" w:lineRule="auto"/>
        <w:jc w:val="both"/>
        <w:rPr>
          <w:rFonts w:asciiTheme="minorHAnsi" w:hAnsiTheme="minorHAnsi" w:cstheme="minorHAnsi"/>
          <w:sz w:val="22"/>
          <w:szCs w:val="22"/>
        </w:rPr>
      </w:pPr>
      <w:r w:rsidRPr="007B04AE">
        <w:rPr>
          <w:rFonts w:asciiTheme="minorHAnsi" w:hAnsiTheme="minorHAnsi" w:cstheme="minorHAnsi"/>
          <w:sz w:val="22"/>
          <w:szCs w:val="22"/>
        </w:rPr>
        <w:t xml:space="preserve"> </w:t>
      </w:r>
      <w:r w:rsidR="00836425" w:rsidRPr="007B04AE">
        <w:rPr>
          <w:rFonts w:asciiTheme="minorHAnsi" w:hAnsiTheme="minorHAnsi" w:cstheme="minorHAnsi"/>
          <w:sz w:val="22"/>
          <w:szCs w:val="22"/>
        </w:rPr>
        <w:t xml:space="preserve">ASISTENTES: - - - - - - - - - - - - - - - - - - - - - - - - - - - - - - - - - - - - - - - - - - - - - - - - - - - - </w:t>
      </w:r>
      <w:r w:rsidR="001A0591" w:rsidRPr="007B04AE">
        <w:rPr>
          <w:rFonts w:asciiTheme="minorHAnsi" w:hAnsiTheme="minorHAnsi" w:cstheme="minorHAnsi"/>
          <w:sz w:val="22"/>
          <w:szCs w:val="22"/>
        </w:rPr>
        <w:t xml:space="preserve">- - - - - - - </w:t>
      </w:r>
      <w:r w:rsidR="00C978FE" w:rsidRPr="007B04AE">
        <w:rPr>
          <w:rFonts w:asciiTheme="minorHAnsi" w:hAnsiTheme="minorHAnsi" w:cstheme="minorHAnsi"/>
          <w:sz w:val="22"/>
          <w:szCs w:val="22"/>
        </w:rPr>
        <w:t xml:space="preserve"> </w:t>
      </w:r>
    </w:p>
    <w:tbl>
      <w:tblPr>
        <w:tblW w:w="0" w:type="auto"/>
        <w:tblLook w:val="04A0" w:firstRow="1" w:lastRow="0" w:firstColumn="1" w:lastColumn="0" w:noHBand="0" w:noVBand="1"/>
      </w:tblPr>
      <w:tblGrid>
        <w:gridCol w:w="6141"/>
        <w:gridCol w:w="2132"/>
      </w:tblGrid>
      <w:tr w:rsidR="007B04AE" w:rsidRPr="007B04AE" w:rsidTr="0034609A">
        <w:tc>
          <w:tcPr>
            <w:tcW w:w="6141" w:type="dxa"/>
            <w:hideMark/>
          </w:tcPr>
          <w:p w:rsidR="00836425" w:rsidRPr="007B04AE" w:rsidRDefault="00836425" w:rsidP="002E25A2">
            <w:pPr>
              <w:spacing w:line="480" w:lineRule="auto"/>
              <w:jc w:val="both"/>
              <w:rPr>
                <w:rFonts w:cstheme="minorHAnsi"/>
              </w:rPr>
            </w:pPr>
            <w:bookmarkStart w:id="9" w:name="_Hlk478713375"/>
            <w:r w:rsidRPr="007B04AE">
              <w:rPr>
                <w:rFonts w:cstheme="minorHAnsi"/>
              </w:rPr>
              <w:t xml:space="preserve">Doctor Héctor Maldonado Bonilla, Magistrado Presidente del Consejo de la Judicatura del Estado de Tlaxcala. - - - - - - - - - - - </w:t>
            </w:r>
            <w:r w:rsidR="001A0591" w:rsidRPr="007B04AE">
              <w:rPr>
                <w:rFonts w:cstheme="minorHAnsi"/>
              </w:rPr>
              <w:t xml:space="preserve">- - </w:t>
            </w:r>
            <w:r w:rsidR="002A460D" w:rsidRPr="007B04AE">
              <w:rPr>
                <w:rFonts w:cstheme="minorHAnsi"/>
              </w:rPr>
              <w:t xml:space="preserve"> </w:t>
            </w:r>
            <w:r w:rsidR="001A0591" w:rsidRPr="007B04AE">
              <w:rPr>
                <w:rFonts w:cstheme="minorHAnsi"/>
              </w:rPr>
              <w:t xml:space="preserve"> </w:t>
            </w:r>
            <w:r w:rsidR="00182720" w:rsidRPr="007B04AE">
              <w:rPr>
                <w:rFonts w:cstheme="minorHAnsi"/>
              </w:rPr>
              <w:t xml:space="preserve"> </w:t>
            </w:r>
            <w:r w:rsidRPr="007B04AE">
              <w:rPr>
                <w:rFonts w:cstheme="minorHAnsi"/>
              </w:rPr>
              <w:t xml:space="preserve"> </w:t>
            </w:r>
          </w:p>
        </w:tc>
        <w:tc>
          <w:tcPr>
            <w:tcW w:w="2132" w:type="dxa"/>
            <w:hideMark/>
          </w:tcPr>
          <w:p w:rsidR="00836425" w:rsidRPr="007B04AE" w:rsidRDefault="00836425" w:rsidP="002E25A2">
            <w:pPr>
              <w:spacing w:after="0" w:line="480" w:lineRule="auto"/>
              <w:jc w:val="both"/>
              <w:rPr>
                <w:rFonts w:cstheme="minorHAnsi"/>
              </w:rPr>
            </w:pPr>
            <w:r w:rsidRPr="007B04AE">
              <w:rPr>
                <w:rFonts w:cstheme="minorHAnsi"/>
              </w:rPr>
              <w:t xml:space="preserve">- - - -- - - - - - - - - - - - </w:t>
            </w:r>
          </w:p>
          <w:p w:rsidR="00836425" w:rsidRPr="007B04AE" w:rsidRDefault="00836425" w:rsidP="002E25A2">
            <w:pPr>
              <w:spacing w:line="480" w:lineRule="auto"/>
              <w:jc w:val="both"/>
              <w:rPr>
                <w:rFonts w:cstheme="minorHAnsi"/>
              </w:rPr>
            </w:pPr>
            <w:r w:rsidRPr="007B04AE">
              <w:rPr>
                <w:rFonts w:cstheme="minorHAnsi"/>
              </w:rPr>
              <w:t xml:space="preserve">Presente- - - - - - - - - </w:t>
            </w:r>
          </w:p>
        </w:tc>
      </w:tr>
      <w:tr w:rsidR="007B04AE" w:rsidRPr="007B04AE" w:rsidTr="0034609A">
        <w:tc>
          <w:tcPr>
            <w:tcW w:w="6141" w:type="dxa"/>
            <w:hideMark/>
          </w:tcPr>
          <w:p w:rsidR="00836425" w:rsidRPr="007B04AE" w:rsidRDefault="00836425" w:rsidP="002E25A2">
            <w:pPr>
              <w:spacing w:line="480" w:lineRule="auto"/>
              <w:jc w:val="both"/>
              <w:rPr>
                <w:rFonts w:cstheme="minorHAnsi"/>
              </w:rPr>
            </w:pPr>
            <w:r w:rsidRPr="007B04AE">
              <w:rPr>
                <w:rFonts w:cstheme="minorHAnsi"/>
              </w:rPr>
              <w:t xml:space="preserve">Licenciada Martha Zenteno Ramírez, integrante del Consejo de la Judicatura del Estado de Tlaxcala.  - - - - -  - - - - - - -  - - - - - - - </w:t>
            </w:r>
            <w:r w:rsidR="001A0591" w:rsidRPr="007B04AE">
              <w:rPr>
                <w:rFonts w:cstheme="minorHAnsi"/>
              </w:rPr>
              <w:t xml:space="preserve">- - </w:t>
            </w:r>
            <w:r w:rsidR="00C978FE" w:rsidRPr="007B04AE">
              <w:rPr>
                <w:rFonts w:cstheme="minorHAnsi"/>
              </w:rPr>
              <w:t xml:space="preserve"> </w:t>
            </w:r>
            <w:r w:rsidR="001A0591" w:rsidRPr="007B04AE">
              <w:rPr>
                <w:rFonts w:cstheme="minorHAnsi"/>
              </w:rPr>
              <w:t xml:space="preserve"> </w:t>
            </w:r>
            <w:r w:rsidR="002A460D" w:rsidRPr="007B04AE">
              <w:rPr>
                <w:rFonts w:cstheme="minorHAnsi"/>
              </w:rPr>
              <w:t xml:space="preserve"> </w:t>
            </w:r>
            <w:r w:rsidR="001A0591" w:rsidRPr="007B04AE">
              <w:rPr>
                <w:rFonts w:cstheme="minorHAnsi"/>
              </w:rPr>
              <w:t xml:space="preserve"> </w:t>
            </w:r>
          </w:p>
        </w:tc>
        <w:tc>
          <w:tcPr>
            <w:tcW w:w="2132" w:type="dxa"/>
            <w:hideMark/>
          </w:tcPr>
          <w:p w:rsidR="00836425" w:rsidRPr="007B04AE" w:rsidRDefault="00836425" w:rsidP="002E25A2">
            <w:pPr>
              <w:spacing w:after="0" w:line="480" w:lineRule="auto"/>
              <w:jc w:val="both"/>
              <w:rPr>
                <w:rFonts w:cstheme="minorHAnsi"/>
              </w:rPr>
            </w:pPr>
            <w:r w:rsidRPr="007B04AE">
              <w:rPr>
                <w:rFonts w:cstheme="minorHAnsi"/>
              </w:rPr>
              <w:t xml:space="preserve">- - - -- - - - - - - - - - - - </w:t>
            </w:r>
          </w:p>
          <w:p w:rsidR="00836425" w:rsidRPr="007B04AE" w:rsidRDefault="00836425" w:rsidP="002E25A2">
            <w:pPr>
              <w:spacing w:line="480" w:lineRule="auto"/>
              <w:jc w:val="both"/>
              <w:rPr>
                <w:rFonts w:cstheme="minorHAnsi"/>
              </w:rPr>
            </w:pPr>
            <w:r w:rsidRPr="007B04AE">
              <w:rPr>
                <w:rFonts w:cstheme="minorHAnsi"/>
              </w:rPr>
              <w:t xml:space="preserve">Presente   - - - - - - - -  </w:t>
            </w:r>
          </w:p>
        </w:tc>
      </w:tr>
      <w:tr w:rsidR="007B04AE" w:rsidRPr="007B04AE" w:rsidTr="0034609A">
        <w:tc>
          <w:tcPr>
            <w:tcW w:w="6141" w:type="dxa"/>
            <w:hideMark/>
          </w:tcPr>
          <w:p w:rsidR="00836425" w:rsidRPr="007B04AE" w:rsidRDefault="00836425" w:rsidP="002E25A2">
            <w:pPr>
              <w:spacing w:line="480" w:lineRule="auto"/>
              <w:jc w:val="both"/>
              <w:rPr>
                <w:rFonts w:cstheme="minorHAnsi"/>
              </w:rPr>
            </w:pPr>
            <w:r w:rsidRPr="007B04AE">
              <w:rPr>
                <w:rFonts w:cstheme="minorHAnsi"/>
              </w:rPr>
              <w:t xml:space="preserve">Licenciada Leticia Caballero Muñoz, integrante del Consejo de la Judicatura del Estado de Tlaxcala.  - - - - - - - - - - - - - - - - - - - - </w:t>
            </w:r>
            <w:r w:rsidR="001A0591" w:rsidRPr="007B04AE">
              <w:rPr>
                <w:rFonts w:cstheme="minorHAnsi"/>
              </w:rPr>
              <w:t xml:space="preserve">- - - </w:t>
            </w:r>
            <w:r w:rsidR="00C978FE" w:rsidRPr="007B04AE">
              <w:rPr>
                <w:rFonts w:cstheme="minorHAnsi"/>
              </w:rPr>
              <w:t xml:space="preserve"> </w:t>
            </w:r>
            <w:r w:rsidR="001A0591" w:rsidRPr="007B04AE">
              <w:rPr>
                <w:rFonts w:cstheme="minorHAnsi"/>
              </w:rPr>
              <w:t xml:space="preserve"> </w:t>
            </w:r>
          </w:p>
        </w:tc>
        <w:tc>
          <w:tcPr>
            <w:tcW w:w="2132" w:type="dxa"/>
            <w:hideMark/>
          </w:tcPr>
          <w:p w:rsidR="00836425" w:rsidRPr="007B04AE" w:rsidRDefault="00836425" w:rsidP="002E25A2">
            <w:pPr>
              <w:spacing w:after="0" w:line="480" w:lineRule="auto"/>
              <w:jc w:val="both"/>
              <w:rPr>
                <w:rFonts w:cstheme="minorHAnsi"/>
              </w:rPr>
            </w:pPr>
            <w:r w:rsidRPr="007B04AE">
              <w:rPr>
                <w:rFonts w:cstheme="minorHAnsi"/>
              </w:rPr>
              <w:t xml:space="preserve">- - - -- - - - - - - - - - - - </w:t>
            </w:r>
          </w:p>
          <w:p w:rsidR="00836425" w:rsidRPr="007B04AE" w:rsidRDefault="00486E2B" w:rsidP="002E25A2">
            <w:pPr>
              <w:spacing w:line="480" w:lineRule="auto"/>
              <w:jc w:val="both"/>
              <w:rPr>
                <w:rFonts w:cstheme="minorHAnsi"/>
              </w:rPr>
            </w:pPr>
            <w:r w:rsidRPr="007B04AE">
              <w:rPr>
                <w:rFonts w:cstheme="minorHAnsi"/>
              </w:rPr>
              <w:t>P</w:t>
            </w:r>
            <w:r w:rsidR="00DE0369" w:rsidRPr="007B04AE">
              <w:rPr>
                <w:rFonts w:cstheme="minorHAnsi"/>
              </w:rPr>
              <w:t>resente</w:t>
            </w:r>
            <w:r w:rsidR="00836425" w:rsidRPr="007B04AE">
              <w:rPr>
                <w:rFonts w:cstheme="minorHAnsi"/>
              </w:rPr>
              <w:t xml:space="preserve">- - - - - - - - - </w:t>
            </w:r>
          </w:p>
        </w:tc>
      </w:tr>
      <w:tr w:rsidR="007B04AE" w:rsidRPr="007B04AE" w:rsidTr="0034609A">
        <w:tc>
          <w:tcPr>
            <w:tcW w:w="6141" w:type="dxa"/>
          </w:tcPr>
          <w:p w:rsidR="00836425" w:rsidRPr="007B04AE" w:rsidRDefault="00836425" w:rsidP="002E25A2">
            <w:pPr>
              <w:spacing w:line="480" w:lineRule="auto"/>
              <w:jc w:val="both"/>
              <w:rPr>
                <w:rFonts w:cstheme="minorHAnsi"/>
              </w:rPr>
            </w:pPr>
            <w:r w:rsidRPr="007B04AE">
              <w:rPr>
                <w:rFonts w:cstheme="minorHAnsi"/>
              </w:rPr>
              <w:t xml:space="preserve">Licenciado Álvaro García Moreno, integrante del Consejo de la Judicatura del Estado de Tlaxcala.  - - - - - - - - - - - - - - - - - - - - - - </w:t>
            </w:r>
            <w:r w:rsidR="001A0591" w:rsidRPr="007B04AE">
              <w:rPr>
                <w:rFonts w:cstheme="minorHAnsi"/>
              </w:rPr>
              <w:t xml:space="preserve">- </w:t>
            </w:r>
          </w:p>
        </w:tc>
        <w:tc>
          <w:tcPr>
            <w:tcW w:w="2132" w:type="dxa"/>
          </w:tcPr>
          <w:p w:rsidR="00836425" w:rsidRPr="007B04AE" w:rsidRDefault="00836425" w:rsidP="002E25A2">
            <w:pPr>
              <w:spacing w:after="0" w:line="480" w:lineRule="auto"/>
              <w:jc w:val="both"/>
              <w:rPr>
                <w:rFonts w:cstheme="minorHAnsi"/>
              </w:rPr>
            </w:pPr>
            <w:r w:rsidRPr="007B04AE">
              <w:rPr>
                <w:rFonts w:cstheme="minorHAnsi"/>
              </w:rPr>
              <w:t>- - - - - - - - - - - - - - - -</w:t>
            </w:r>
          </w:p>
          <w:p w:rsidR="00836425" w:rsidRPr="007B04AE" w:rsidRDefault="009D77AD" w:rsidP="002E25A2">
            <w:pPr>
              <w:spacing w:after="0" w:line="480" w:lineRule="auto"/>
              <w:jc w:val="both"/>
              <w:rPr>
                <w:rFonts w:cstheme="minorHAnsi"/>
              </w:rPr>
            </w:pPr>
            <w:r w:rsidRPr="007B04AE">
              <w:rPr>
                <w:rFonts w:cstheme="minorHAnsi"/>
              </w:rPr>
              <w:t>Presente</w:t>
            </w:r>
            <w:r w:rsidR="00836425" w:rsidRPr="007B04AE">
              <w:rPr>
                <w:rFonts w:cstheme="minorHAnsi"/>
              </w:rPr>
              <w:t xml:space="preserve"> - - - - - - - - </w:t>
            </w:r>
          </w:p>
        </w:tc>
      </w:tr>
      <w:tr w:rsidR="007B04AE" w:rsidRPr="007B04AE" w:rsidTr="0034609A">
        <w:tc>
          <w:tcPr>
            <w:tcW w:w="6141" w:type="dxa"/>
            <w:hideMark/>
          </w:tcPr>
          <w:p w:rsidR="00836425" w:rsidRPr="007B04AE" w:rsidRDefault="00836425" w:rsidP="002E25A2">
            <w:pPr>
              <w:spacing w:line="480" w:lineRule="auto"/>
              <w:jc w:val="both"/>
              <w:rPr>
                <w:rFonts w:cstheme="minorHAnsi"/>
              </w:rPr>
            </w:pPr>
            <w:r w:rsidRPr="007B04AE">
              <w:rPr>
                <w:rFonts w:cstheme="minorHAnsi"/>
              </w:rPr>
              <w:t xml:space="preserve">Doctora Mildred Murbartián Aguilar, integrante del Consejo de la Judicatura del Estado de Tlaxcala. - - - - - - - - - - - - - - - - - - - </w:t>
            </w:r>
            <w:r w:rsidR="001A0591" w:rsidRPr="007B04AE">
              <w:rPr>
                <w:rFonts w:cstheme="minorHAnsi"/>
              </w:rPr>
              <w:t xml:space="preserve">- - - </w:t>
            </w:r>
            <w:r w:rsidR="00C978FE" w:rsidRPr="007B04AE">
              <w:rPr>
                <w:rFonts w:cstheme="minorHAnsi"/>
              </w:rPr>
              <w:t xml:space="preserve"> </w:t>
            </w:r>
            <w:r w:rsidR="001A0591" w:rsidRPr="007B04AE">
              <w:rPr>
                <w:rFonts w:cstheme="minorHAnsi"/>
              </w:rPr>
              <w:t xml:space="preserve"> </w:t>
            </w:r>
            <w:r w:rsidR="002A460D" w:rsidRPr="007B04AE">
              <w:rPr>
                <w:rFonts w:cstheme="minorHAnsi"/>
              </w:rPr>
              <w:t xml:space="preserve"> </w:t>
            </w:r>
            <w:r w:rsidRPr="007B04AE">
              <w:rPr>
                <w:rFonts w:cstheme="minorHAnsi"/>
              </w:rPr>
              <w:t xml:space="preserve"> </w:t>
            </w:r>
            <w:r w:rsidR="00182720" w:rsidRPr="007B04AE">
              <w:rPr>
                <w:rFonts w:cstheme="minorHAnsi"/>
              </w:rPr>
              <w:t xml:space="preserve"> </w:t>
            </w:r>
          </w:p>
        </w:tc>
        <w:tc>
          <w:tcPr>
            <w:tcW w:w="2132" w:type="dxa"/>
            <w:hideMark/>
          </w:tcPr>
          <w:p w:rsidR="00836425" w:rsidRPr="007B04AE" w:rsidRDefault="009D77AD" w:rsidP="002E25A2">
            <w:pPr>
              <w:spacing w:after="0" w:line="480" w:lineRule="auto"/>
              <w:jc w:val="both"/>
              <w:rPr>
                <w:rFonts w:cstheme="minorHAnsi"/>
              </w:rPr>
            </w:pPr>
            <w:r w:rsidRPr="007B04AE">
              <w:rPr>
                <w:rFonts w:cstheme="minorHAnsi"/>
              </w:rPr>
              <w:t xml:space="preserve">Presente </w:t>
            </w:r>
            <w:r w:rsidR="007E520E" w:rsidRPr="007B04AE">
              <w:rPr>
                <w:rFonts w:cstheme="minorHAnsi"/>
              </w:rPr>
              <w:t>-</w:t>
            </w:r>
            <w:r w:rsidR="00836425" w:rsidRPr="007B04AE">
              <w:rPr>
                <w:rFonts w:cstheme="minorHAnsi"/>
              </w:rPr>
              <w:t xml:space="preserve"> </w:t>
            </w:r>
            <w:r w:rsidR="007E520E" w:rsidRPr="007B04AE">
              <w:rPr>
                <w:rFonts w:cstheme="minorHAnsi"/>
              </w:rPr>
              <w:t>- -</w:t>
            </w:r>
            <w:r w:rsidR="00836425" w:rsidRPr="007B04AE">
              <w:rPr>
                <w:rFonts w:cstheme="minorHAnsi"/>
              </w:rPr>
              <w:t xml:space="preserve"> - - - - - - - - - - - - - - - - - - - - -</w:t>
            </w:r>
          </w:p>
          <w:p w:rsidR="00DE0369" w:rsidRPr="007B04AE" w:rsidRDefault="00DE0369" w:rsidP="002E25A2">
            <w:pPr>
              <w:spacing w:after="0" w:line="480" w:lineRule="auto"/>
              <w:jc w:val="both"/>
              <w:rPr>
                <w:rFonts w:cstheme="minorHAnsi"/>
              </w:rPr>
            </w:pPr>
          </w:p>
        </w:tc>
      </w:tr>
    </w:tbl>
    <w:bookmarkEnd w:id="9"/>
    <w:p w:rsidR="00836425" w:rsidRPr="007B04AE" w:rsidRDefault="00DB6C79" w:rsidP="002E25A2">
      <w:pPr>
        <w:spacing w:after="0" w:line="480" w:lineRule="auto"/>
        <w:jc w:val="both"/>
        <w:rPr>
          <w:rFonts w:cstheme="minorHAnsi"/>
        </w:rPr>
      </w:pPr>
      <w:r w:rsidRPr="007B04AE">
        <w:rPr>
          <w:rFonts w:cstheme="minorHAnsi"/>
        </w:rPr>
        <w:t>D</w:t>
      </w:r>
      <w:r w:rsidR="00836425" w:rsidRPr="007B04AE">
        <w:rPr>
          <w:rFonts w:cstheme="minorHAnsi"/>
        </w:rPr>
        <w:t xml:space="preserve">ECLARATORIA DE QUORUM. </w:t>
      </w:r>
    </w:p>
    <w:p w:rsidR="008B3F61" w:rsidRPr="007B04AE" w:rsidRDefault="00197BD4" w:rsidP="002E25A2">
      <w:pPr>
        <w:spacing w:after="0" w:line="480" w:lineRule="auto"/>
        <w:jc w:val="both"/>
        <w:rPr>
          <w:rFonts w:cstheme="minorHAnsi"/>
        </w:rPr>
      </w:pPr>
      <w:r w:rsidRPr="007B04AE">
        <w:rPr>
          <w:rFonts w:cstheme="minorHAnsi"/>
        </w:rPr>
        <w:t xml:space="preserve">En uso de la palabra, la Secretaria Ejecutiva dijo: presidente, le informo que existe quórum legal para sesionar el día de hoy por encontrarse presentes </w:t>
      </w:r>
      <w:r w:rsidR="009D77AD" w:rsidRPr="007B04AE">
        <w:rPr>
          <w:rFonts w:cstheme="minorHAnsi"/>
        </w:rPr>
        <w:t>los cinco</w:t>
      </w:r>
      <w:r w:rsidRPr="007B04AE">
        <w:rPr>
          <w:rFonts w:cstheme="minorHAnsi"/>
        </w:rPr>
        <w:t xml:space="preserve"> integrantes de este Consejo; lo anterior, en términos del artículo 67, segundo párrafo, de la Ley Orgánica del Poder Judicial del Estado. En uso de la palabra, el Magistrado Presidente dijo: una vez escuchado el informe de la Secretaria Ejecutiva y en razón de que existe quórum legal, </w:t>
      </w:r>
      <w:r w:rsidRPr="007B04AE">
        <w:rPr>
          <w:rFonts w:cstheme="minorHAnsi"/>
        </w:rPr>
        <w:lastRenderedPageBreak/>
        <w:t xml:space="preserve">declaro abierta la presente sesión para que todos los acuerdos que se dicten, tengan la validez que en derecho les corresponde.  - - - - - - - - - - - - - - - - - </w:t>
      </w:r>
      <w:r w:rsidR="009D77AD" w:rsidRPr="007B04AE">
        <w:rPr>
          <w:rFonts w:cstheme="minorHAnsi"/>
        </w:rPr>
        <w:t xml:space="preserve">- - - - - - - - - - - - - - - - - - - - </w:t>
      </w:r>
      <w:r w:rsidR="008B3F61" w:rsidRPr="007B04AE">
        <w:rPr>
          <w:rFonts w:cstheme="minorHAnsi"/>
        </w:rPr>
        <w:t>- -</w:t>
      </w:r>
    </w:p>
    <w:p w:rsidR="002E25A2" w:rsidRPr="007B04AE" w:rsidRDefault="002827AB" w:rsidP="002E25A2">
      <w:pPr>
        <w:spacing w:line="480" w:lineRule="auto"/>
        <w:ind w:firstLine="708"/>
        <w:jc w:val="both"/>
        <w:rPr>
          <w:rFonts w:eastAsia="Batang" w:cstheme="minorHAnsi"/>
        </w:rPr>
      </w:pPr>
      <w:bookmarkStart w:id="10" w:name="_Hlk4588462"/>
      <w:r w:rsidRPr="007B04AE">
        <w:rPr>
          <w:rFonts w:eastAsia="Batang" w:cstheme="minorHAnsi"/>
          <w:b/>
        </w:rPr>
        <w:t>ACUERDO II/</w:t>
      </w:r>
      <w:r w:rsidR="00EB7770" w:rsidRPr="007B04AE">
        <w:rPr>
          <w:rFonts w:eastAsia="Batang" w:cstheme="minorHAnsi"/>
          <w:b/>
        </w:rPr>
        <w:t>2</w:t>
      </w:r>
      <w:r w:rsidR="001C37F1" w:rsidRPr="007B04AE">
        <w:rPr>
          <w:rFonts w:eastAsia="Batang" w:cstheme="minorHAnsi"/>
          <w:b/>
        </w:rPr>
        <w:t>1</w:t>
      </w:r>
      <w:r w:rsidRPr="007B04AE">
        <w:rPr>
          <w:rFonts w:eastAsia="Batang" w:cstheme="minorHAnsi"/>
          <w:b/>
        </w:rPr>
        <w:t xml:space="preserve">/2019. </w:t>
      </w:r>
      <w:bookmarkEnd w:id="10"/>
      <w:r w:rsidR="002E25A2" w:rsidRPr="007B04AE">
        <w:rPr>
          <w:rFonts w:cstheme="minorHAnsi"/>
          <w:b/>
        </w:rPr>
        <w:t xml:space="preserve">Aprobación de las actas número 16/2019, 17/2019, 18/2019, 19/2019 y 20/2019. - - - - - - - - - - - - - - - - - -  - - - - - - - - - - - - - - - - - - - - - - - - - - - - - </w:t>
      </w:r>
      <w:r w:rsidR="002E25A2" w:rsidRPr="007B04AE">
        <w:rPr>
          <w:rFonts w:cstheme="minorHAnsi"/>
          <w:i/>
        </w:rPr>
        <w:t>E</w:t>
      </w:r>
      <w:r w:rsidR="002E25A2" w:rsidRPr="007B04AE">
        <w:rPr>
          <w:rFonts w:eastAsia="Batang" w:cstheme="minorHAnsi"/>
          <w:i/>
        </w:rPr>
        <w:t xml:space="preserve">n términos del artículo 18, fracción IV del Reglamento del Consejo de la Judicatura del Estado, se aprueban las actas número </w:t>
      </w:r>
      <w:r w:rsidR="002E25A2" w:rsidRPr="007B04AE">
        <w:rPr>
          <w:rFonts w:cstheme="minorHAnsi"/>
          <w:b/>
        </w:rPr>
        <w:t>16/2019, 17/2019, 18/2019, 19/2019 y 20/2019</w:t>
      </w:r>
      <w:r w:rsidR="002E25A2" w:rsidRPr="007B04AE">
        <w:rPr>
          <w:rFonts w:cstheme="minorHAnsi"/>
          <w:i/>
        </w:rPr>
        <w:t>,</w:t>
      </w:r>
      <w:r w:rsidR="002E25A2" w:rsidRPr="007B04AE">
        <w:rPr>
          <w:rFonts w:eastAsia="Batang" w:cstheme="minorHAnsi"/>
          <w:i/>
        </w:rPr>
        <w:t xml:space="preserve"> se ordena a la Secretaria Ejecutiva recabar las firmas correspondientes.</w:t>
      </w:r>
      <w:r w:rsidR="002E25A2" w:rsidRPr="007B04AE">
        <w:rPr>
          <w:rFonts w:eastAsia="Batang" w:cstheme="minorHAnsi"/>
        </w:rPr>
        <w:t xml:space="preserve"> </w:t>
      </w:r>
      <w:r w:rsidR="002E25A2" w:rsidRPr="007B04AE">
        <w:rPr>
          <w:rFonts w:eastAsia="Batang" w:cstheme="minorHAnsi"/>
          <w:u w:val="single"/>
        </w:rPr>
        <w:t xml:space="preserve">APROBADO POR </w:t>
      </w:r>
      <w:r w:rsidR="0077594F" w:rsidRPr="007B04AE">
        <w:rPr>
          <w:rFonts w:eastAsia="Batang" w:cstheme="minorHAnsi"/>
          <w:u w:val="single"/>
        </w:rPr>
        <w:t xml:space="preserve">UNANIMIDAD </w:t>
      </w:r>
      <w:r w:rsidR="002E25A2" w:rsidRPr="007B04AE">
        <w:rPr>
          <w:rFonts w:eastAsia="Batang" w:cstheme="minorHAnsi"/>
          <w:u w:val="single"/>
        </w:rPr>
        <w:t xml:space="preserve">DE VOTOS. </w:t>
      </w:r>
      <w:r w:rsidR="002E25A2" w:rsidRPr="007B04AE">
        <w:rPr>
          <w:rFonts w:eastAsia="Batang" w:cstheme="minorHAnsi"/>
        </w:rPr>
        <w:t xml:space="preserve">- - - </w:t>
      </w:r>
      <w:r w:rsidR="0077594F" w:rsidRPr="007B04AE">
        <w:rPr>
          <w:rFonts w:eastAsia="Batang" w:cstheme="minorHAnsi"/>
        </w:rPr>
        <w:t xml:space="preserve">- - - - - - - - - - - - - - - - - - - - - - - - - - - - - - - - - - - - - - - - - - - - - - - - </w:t>
      </w:r>
    </w:p>
    <w:p w:rsidR="002E25A2" w:rsidRPr="007B04AE" w:rsidRDefault="002E25A2" w:rsidP="002E25A2">
      <w:pPr>
        <w:pStyle w:val="NormalWeb"/>
        <w:spacing w:before="0" w:beforeAutospacing="0" w:after="0" w:afterAutospacing="0" w:line="480" w:lineRule="auto"/>
        <w:ind w:firstLine="708"/>
        <w:jc w:val="both"/>
        <w:rPr>
          <w:rFonts w:asciiTheme="minorHAnsi" w:hAnsiTheme="minorHAnsi" w:cstheme="minorHAnsi"/>
          <w:b/>
          <w:sz w:val="22"/>
          <w:szCs w:val="22"/>
        </w:rPr>
      </w:pPr>
      <w:r w:rsidRPr="007B04AE">
        <w:rPr>
          <w:rFonts w:asciiTheme="minorHAnsi" w:eastAsia="Batang" w:hAnsiTheme="minorHAnsi" w:cstheme="minorHAnsi"/>
          <w:b/>
          <w:sz w:val="22"/>
          <w:szCs w:val="22"/>
        </w:rPr>
        <w:t xml:space="preserve">ACUERDO III/21/2019. </w:t>
      </w:r>
      <w:r w:rsidRPr="007B04AE">
        <w:rPr>
          <w:rFonts w:asciiTheme="minorHAnsi" w:hAnsiTheme="minorHAnsi" w:cstheme="minorHAnsi"/>
          <w:b/>
          <w:sz w:val="22"/>
          <w:szCs w:val="22"/>
        </w:rPr>
        <w:t xml:space="preserve">Oficio número 352/C/2019, de fecha veintiséis de marzo del año en curso, signado por el Contralor del Poder Judicial. - - - - - - - - - - - - - - - - - - - - - - - </w:t>
      </w:r>
    </w:p>
    <w:p w:rsidR="002E25A2" w:rsidRPr="007B04AE" w:rsidRDefault="002E25A2" w:rsidP="002E25A2">
      <w:pPr>
        <w:pStyle w:val="NormalWeb"/>
        <w:spacing w:before="0" w:beforeAutospacing="0" w:after="0" w:afterAutospacing="0" w:line="480" w:lineRule="auto"/>
        <w:jc w:val="both"/>
        <w:rPr>
          <w:rFonts w:asciiTheme="minorHAnsi" w:hAnsiTheme="minorHAnsi" w:cstheme="minorHAnsi"/>
          <w:sz w:val="22"/>
          <w:szCs w:val="22"/>
        </w:rPr>
      </w:pPr>
      <w:r w:rsidRPr="007B04AE">
        <w:rPr>
          <w:rFonts w:asciiTheme="minorHAnsi" w:hAnsiTheme="minorHAnsi" w:cstheme="minorHAnsi"/>
          <w:sz w:val="22"/>
          <w:szCs w:val="22"/>
        </w:rPr>
        <w:t xml:space="preserve">Dada cuenta con el oficio número 352/C/2019, de fecha veintiséis de marzo del año en curso, </w:t>
      </w:r>
      <w:r w:rsidR="00930447" w:rsidRPr="007B04AE">
        <w:rPr>
          <w:rFonts w:asciiTheme="minorHAnsi" w:hAnsiTheme="minorHAnsi" w:cstheme="minorHAnsi"/>
          <w:sz w:val="22"/>
          <w:szCs w:val="22"/>
        </w:rPr>
        <w:t>mediante el cual el Contralor del Poder Judicial presenta los puntos para la generación de indicadores que permitan evaluar el desempeño jurisdiccional; en atención a la línea de acción 5.3.4.</w:t>
      </w:r>
      <w:r w:rsidR="00464758" w:rsidRPr="007B04AE">
        <w:rPr>
          <w:rFonts w:asciiTheme="minorHAnsi" w:hAnsiTheme="minorHAnsi" w:cstheme="minorHAnsi"/>
          <w:sz w:val="22"/>
          <w:szCs w:val="22"/>
        </w:rPr>
        <w:t xml:space="preserve"> del Plan Estratégico Institucional 2018 - 2020</w:t>
      </w:r>
      <w:r w:rsidR="00930447" w:rsidRPr="007B04AE">
        <w:rPr>
          <w:rFonts w:asciiTheme="minorHAnsi" w:hAnsiTheme="minorHAnsi" w:cstheme="minorHAnsi"/>
          <w:sz w:val="22"/>
          <w:szCs w:val="22"/>
        </w:rPr>
        <w:t xml:space="preserve"> </w:t>
      </w:r>
      <w:r w:rsidR="00C822C3" w:rsidRPr="007B04AE">
        <w:rPr>
          <w:rFonts w:asciiTheme="minorHAnsi" w:hAnsiTheme="minorHAnsi" w:cstheme="minorHAnsi"/>
          <w:sz w:val="22"/>
          <w:szCs w:val="22"/>
        </w:rPr>
        <w:t>“</w:t>
      </w:r>
      <w:r w:rsidR="00930447" w:rsidRPr="007B04AE">
        <w:rPr>
          <w:rFonts w:asciiTheme="minorHAnsi" w:hAnsiTheme="minorHAnsi" w:cstheme="minorHAnsi"/>
          <w:sz w:val="22"/>
          <w:szCs w:val="22"/>
        </w:rPr>
        <w:t xml:space="preserve">Diseñar e Implementar </w:t>
      </w:r>
      <w:r w:rsidR="00C822C3" w:rsidRPr="007B04AE">
        <w:rPr>
          <w:rFonts w:asciiTheme="minorHAnsi" w:hAnsiTheme="minorHAnsi" w:cstheme="minorHAnsi"/>
          <w:sz w:val="22"/>
          <w:szCs w:val="22"/>
        </w:rPr>
        <w:t>el Sistema de Evaluación de Desempeño Institucional”</w:t>
      </w:r>
      <w:r w:rsidR="00F94211" w:rsidRPr="007B04AE">
        <w:rPr>
          <w:rFonts w:asciiTheme="minorHAnsi" w:hAnsiTheme="minorHAnsi" w:cstheme="minorHAnsi"/>
          <w:sz w:val="22"/>
          <w:szCs w:val="22"/>
        </w:rPr>
        <w:t>,</w:t>
      </w:r>
      <w:r w:rsidR="00930447" w:rsidRPr="007B04AE">
        <w:rPr>
          <w:rFonts w:asciiTheme="minorHAnsi" w:hAnsiTheme="minorHAnsi" w:cstheme="minorHAnsi"/>
          <w:sz w:val="22"/>
          <w:szCs w:val="22"/>
        </w:rPr>
        <w:t xml:space="preserve"> </w:t>
      </w:r>
      <w:r w:rsidR="00C822C3" w:rsidRPr="007B04AE">
        <w:rPr>
          <w:rFonts w:asciiTheme="minorHAnsi" w:hAnsiTheme="minorHAnsi" w:cstheme="minorHAnsi"/>
          <w:sz w:val="22"/>
          <w:szCs w:val="22"/>
        </w:rPr>
        <w:t xml:space="preserve">con fundamento en lo que establecen los artículos 61, 80 fracciones I y IV de la Ley Orgánica del Poder Judicial del Estado, </w:t>
      </w:r>
      <w:r w:rsidR="00AE2CE1" w:rsidRPr="007B04AE">
        <w:rPr>
          <w:rFonts w:asciiTheme="minorHAnsi" w:hAnsiTheme="minorHAnsi" w:cstheme="minorHAnsi"/>
          <w:sz w:val="22"/>
          <w:szCs w:val="22"/>
        </w:rPr>
        <w:t>este cuerpo colegiado determina autorizar a la Contraloría del Poder Judicial, la implementación de los indicadores propuestos para los efectos conducentes. Con copia de oficio de cuenta y los indicadores en mención, comuníquese esta determinación al Pleno del Tribunal Superior de Justicia para su debido conocimiento</w:t>
      </w:r>
      <w:r w:rsidR="006459D1" w:rsidRPr="007B04AE">
        <w:rPr>
          <w:rFonts w:asciiTheme="minorHAnsi" w:hAnsiTheme="minorHAnsi" w:cstheme="minorHAnsi"/>
          <w:sz w:val="22"/>
          <w:szCs w:val="22"/>
        </w:rPr>
        <w:t xml:space="preserve">, así como al </w:t>
      </w:r>
      <w:r w:rsidR="00FD2D8B" w:rsidRPr="007B04AE">
        <w:rPr>
          <w:rFonts w:asciiTheme="minorHAnsi" w:hAnsiTheme="minorHAnsi" w:cstheme="minorHAnsi"/>
          <w:sz w:val="22"/>
          <w:szCs w:val="22"/>
        </w:rPr>
        <w:t>C</w:t>
      </w:r>
      <w:r w:rsidR="006459D1" w:rsidRPr="007B04AE">
        <w:rPr>
          <w:rFonts w:asciiTheme="minorHAnsi" w:hAnsiTheme="minorHAnsi" w:cstheme="minorHAnsi"/>
          <w:sz w:val="22"/>
          <w:szCs w:val="22"/>
        </w:rPr>
        <w:t xml:space="preserve">ontralor del Poder Judicial para el seguimiento respectivo. </w:t>
      </w:r>
      <w:r w:rsidR="006459D1" w:rsidRPr="007B04AE">
        <w:rPr>
          <w:rFonts w:asciiTheme="minorHAnsi" w:hAnsiTheme="minorHAnsi" w:cstheme="minorHAnsi"/>
          <w:sz w:val="22"/>
          <w:szCs w:val="22"/>
          <w:u w:val="single"/>
        </w:rPr>
        <w:t xml:space="preserve">APROBADO POR </w:t>
      </w:r>
      <w:r w:rsidR="00403F8C" w:rsidRPr="007B04AE">
        <w:rPr>
          <w:rFonts w:asciiTheme="minorHAnsi" w:hAnsiTheme="minorHAnsi" w:cstheme="minorHAnsi"/>
          <w:sz w:val="22"/>
          <w:szCs w:val="22"/>
          <w:u w:val="single"/>
        </w:rPr>
        <w:t>UNANIMIDAD DE</w:t>
      </w:r>
      <w:r w:rsidR="006459D1" w:rsidRPr="007B04AE">
        <w:rPr>
          <w:rFonts w:asciiTheme="minorHAnsi" w:hAnsiTheme="minorHAnsi" w:cstheme="minorHAnsi"/>
          <w:sz w:val="22"/>
          <w:szCs w:val="22"/>
          <w:u w:val="single"/>
        </w:rPr>
        <w:t xml:space="preserve"> VOTOS</w:t>
      </w:r>
      <w:r w:rsidR="006459D1" w:rsidRPr="007B04AE">
        <w:rPr>
          <w:rFonts w:asciiTheme="minorHAnsi" w:hAnsiTheme="minorHAnsi" w:cstheme="minorHAnsi"/>
          <w:sz w:val="22"/>
          <w:szCs w:val="22"/>
        </w:rPr>
        <w:t xml:space="preserve">. </w:t>
      </w:r>
      <w:r w:rsidR="00AE2CE1" w:rsidRPr="007B04AE">
        <w:rPr>
          <w:rFonts w:asciiTheme="minorHAnsi" w:hAnsiTheme="minorHAnsi" w:cstheme="minorHAnsi"/>
          <w:sz w:val="22"/>
          <w:szCs w:val="22"/>
        </w:rPr>
        <w:t xml:space="preserve"> </w:t>
      </w:r>
      <w:r w:rsidR="00403F8C" w:rsidRPr="007B04AE">
        <w:rPr>
          <w:rFonts w:asciiTheme="minorHAnsi" w:hAnsiTheme="minorHAnsi" w:cstheme="minorHAnsi"/>
          <w:sz w:val="22"/>
          <w:szCs w:val="22"/>
        </w:rPr>
        <w:t xml:space="preserve">- - - - </w:t>
      </w:r>
      <w:r w:rsidR="007B0F4C">
        <w:rPr>
          <w:rFonts w:asciiTheme="minorHAnsi" w:hAnsiTheme="minorHAnsi" w:cstheme="minorHAnsi"/>
          <w:sz w:val="22"/>
          <w:szCs w:val="22"/>
        </w:rPr>
        <w:t>- - -</w:t>
      </w:r>
      <w:bookmarkStart w:id="11" w:name="_GoBack"/>
      <w:bookmarkEnd w:id="11"/>
    </w:p>
    <w:p w:rsidR="00CE79F8" w:rsidRPr="007B04AE" w:rsidRDefault="00CE79F8" w:rsidP="00A14F50">
      <w:pPr>
        <w:pStyle w:val="NormalWeb"/>
        <w:spacing w:before="0" w:beforeAutospacing="0" w:after="0" w:afterAutospacing="0" w:line="480" w:lineRule="auto"/>
        <w:jc w:val="both"/>
        <w:rPr>
          <w:rFonts w:asciiTheme="minorHAnsi" w:hAnsiTheme="minorHAnsi" w:cstheme="minorHAnsi"/>
          <w:b/>
          <w:sz w:val="22"/>
          <w:szCs w:val="22"/>
        </w:rPr>
      </w:pPr>
      <w:r w:rsidRPr="007B04AE">
        <w:rPr>
          <w:rFonts w:asciiTheme="minorHAnsi" w:eastAsia="Batang" w:hAnsiTheme="minorHAnsi" w:cstheme="minorHAnsi"/>
          <w:b/>
          <w:sz w:val="22"/>
          <w:szCs w:val="22"/>
        </w:rPr>
        <w:t xml:space="preserve">“ACUERDO IV/21/2019. </w:t>
      </w:r>
      <w:r w:rsidRPr="007B04AE">
        <w:rPr>
          <w:rFonts w:asciiTheme="minorHAnsi" w:hAnsiTheme="minorHAnsi" w:cstheme="minorHAnsi"/>
          <w:b/>
          <w:sz w:val="22"/>
          <w:szCs w:val="22"/>
        </w:rPr>
        <w:t xml:space="preserve">Oficio número SECJ/ACSP/001/2019, de fecha veintinueve de marzo del año dos mil diecinueve, signado por el Responsable de Servicios Psicológicos. - - </w:t>
      </w:r>
      <w:r w:rsidR="00A14F50" w:rsidRPr="007B04AE">
        <w:rPr>
          <w:rFonts w:asciiTheme="minorHAnsi" w:hAnsiTheme="minorHAnsi" w:cstheme="minorHAnsi"/>
          <w:b/>
          <w:sz w:val="22"/>
          <w:szCs w:val="22"/>
        </w:rPr>
        <w:t xml:space="preserve"> </w:t>
      </w:r>
      <w:r w:rsidRPr="007B04AE">
        <w:rPr>
          <w:rFonts w:asciiTheme="minorHAnsi" w:hAnsiTheme="minorHAnsi" w:cstheme="minorHAnsi"/>
          <w:b/>
          <w:sz w:val="22"/>
          <w:szCs w:val="22"/>
        </w:rPr>
        <w:t xml:space="preserve"> </w:t>
      </w:r>
    </w:p>
    <w:p w:rsidR="00CE79F8" w:rsidRPr="007B04AE" w:rsidRDefault="00CE79F8" w:rsidP="00A14F50">
      <w:pPr>
        <w:spacing w:after="0" w:line="480" w:lineRule="auto"/>
        <w:jc w:val="both"/>
        <w:rPr>
          <w:rFonts w:cstheme="minorHAnsi"/>
        </w:rPr>
      </w:pPr>
      <w:r w:rsidRPr="007B04AE">
        <w:rPr>
          <w:rFonts w:eastAsia="Batang" w:cstheme="minorHAnsi"/>
        </w:rPr>
        <w:t>Dada cuenta con el of</w:t>
      </w:r>
      <w:r w:rsidRPr="007B04AE">
        <w:rPr>
          <w:rFonts w:cstheme="minorHAnsi"/>
        </w:rPr>
        <w:t xml:space="preserve">icio número SECJ/ACSP/001/2019, de fecha veintinueve de marzo del año dos mil diecinueve, mediante el cual el Responsable de servicios Psicológicos presenta una propuesta de proyecto de acompañamiento psicológico; al respecto y en atención a la línea de acción 4.3.4. del Plan Estratégico Institucional 2018 – 2020 “Desarrollo de un programa de contención emocional y justicia terapéutica para los servidores públicos que su perfil lo requiera”; con fundamento en lo que establece el artículo 61 de la Ley Orgánica del Poder Judicial del Estado, se determina aprobar el proyecto de acompañamiento psicológico en los términos propuestos. Comuníquese esta determinación al Responsable de Servicios Psicológicos para la atención y seguimiento respectivo, así como al responsable del Módulo </w:t>
      </w:r>
      <w:r w:rsidRPr="007B04AE">
        <w:rPr>
          <w:rFonts w:cstheme="minorHAnsi"/>
        </w:rPr>
        <w:lastRenderedPageBreak/>
        <w:t>Médico, para su debido conocimiento y efectos a que haya lugar.</w:t>
      </w:r>
      <w:r w:rsidR="00A14F50" w:rsidRPr="007B04AE">
        <w:rPr>
          <w:rFonts w:cstheme="minorHAnsi"/>
        </w:rPr>
        <w:t xml:space="preserve"> </w:t>
      </w:r>
      <w:r w:rsidR="00A14F50" w:rsidRPr="007B04AE">
        <w:rPr>
          <w:rFonts w:cstheme="minorHAnsi"/>
          <w:u w:val="single"/>
        </w:rPr>
        <w:t>APROBADO POR UNANIMIDAD DE VOTOS</w:t>
      </w:r>
      <w:r w:rsidR="00A14F50" w:rsidRPr="007B04AE">
        <w:rPr>
          <w:rFonts w:cstheme="minorHAnsi"/>
        </w:rPr>
        <w:t>. - - - - - - - - - - - - - - - - - - - - - - - - - - - - - - - - - - - - - - - - - - - - - - - - - - -</w:t>
      </w:r>
    </w:p>
    <w:p w:rsidR="007E2C4C" w:rsidRPr="007B04AE" w:rsidRDefault="007E2C4C" w:rsidP="007E2C4C">
      <w:pPr>
        <w:pStyle w:val="NormalWeb"/>
        <w:spacing w:before="0" w:beforeAutospacing="0" w:after="0" w:afterAutospacing="0" w:line="480" w:lineRule="auto"/>
        <w:ind w:firstLine="708"/>
        <w:jc w:val="both"/>
        <w:rPr>
          <w:rFonts w:asciiTheme="minorHAnsi" w:hAnsiTheme="minorHAnsi" w:cstheme="minorHAnsi"/>
          <w:b/>
          <w:sz w:val="22"/>
          <w:szCs w:val="22"/>
        </w:rPr>
      </w:pPr>
      <w:bookmarkStart w:id="12" w:name="_Hlk5272486"/>
      <w:r w:rsidRPr="007B04AE">
        <w:rPr>
          <w:rFonts w:asciiTheme="minorHAnsi" w:eastAsia="Batang" w:hAnsiTheme="minorHAnsi" w:cstheme="minorHAnsi"/>
          <w:b/>
          <w:sz w:val="22"/>
          <w:szCs w:val="22"/>
        </w:rPr>
        <w:t>ACUERDO V/21/2019.  O</w:t>
      </w:r>
      <w:r w:rsidRPr="007B04AE">
        <w:rPr>
          <w:rFonts w:asciiTheme="minorHAnsi" w:hAnsiTheme="minorHAnsi" w:cstheme="minorHAnsi"/>
          <w:b/>
          <w:sz w:val="22"/>
          <w:szCs w:val="22"/>
        </w:rPr>
        <w:t xml:space="preserve">ficio número TES/147/2019, de fecha veintiséis de marzo del año que transcurre, signado por la Tesorera del Poder Judicial del Estado. - - - - - - - - - - </w:t>
      </w:r>
    </w:p>
    <w:p w:rsidR="008352E3" w:rsidRPr="007B04AE" w:rsidRDefault="007E2C4C" w:rsidP="008352E3">
      <w:pPr>
        <w:pStyle w:val="NormalWeb"/>
        <w:spacing w:before="0" w:beforeAutospacing="0" w:after="0" w:afterAutospacing="0" w:line="480" w:lineRule="auto"/>
        <w:jc w:val="both"/>
        <w:rPr>
          <w:rFonts w:asciiTheme="minorHAnsi" w:hAnsiTheme="minorHAnsi" w:cstheme="minorHAnsi"/>
          <w:i/>
          <w:sz w:val="22"/>
          <w:szCs w:val="22"/>
        </w:rPr>
      </w:pPr>
      <w:r w:rsidRPr="007B04AE">
        <w:rPr>
          <w:rFonts w:asciiTheme="minorHAnsi" w:hAnsiTheme="minorHAnsi" w:cstheme="minorHAnsi"/>
          <w:i/>
          <w:sz w:val="22"/>
          <w:szCs w:val="22"/>
        </w:rPr>
        <w:t>Dada cuenta con el oficio número TES/147/2019, de fecha veintiséis de marzo del año que transcurre, mediante el cual se someten a consideración de este Pleno</w:t>
      </w:r>
      <w:r w:rsidR="008352E3" w:rsidRPr="007B04AE">
        <w:rPr>
          <w:rFonts w:asciiTheme="minorHAnsi" w:hAnsiTheme="minorHAnsi" w:cstheme="minorHAnsi"/>
          <w:i/>
          <w:sz w:val="22"/>
          <w:szCs w:val="22"/>
        </w:rPr>
        <w:t>,</w:t>
      </w:r>
      <w:r w:rsidRPr="007B04AE">
        <w:rPr>
          <w:rFonts w:asciiTheme="minorHAnsi" w:hAnsiTheme="minorHAnsi" w:cstheme="minorHAnsi"/>
          <w:i/>
          <w:sz w:val="22"/>
          <w:szCs w:val="22"/>
        </w:rPr>
        <w:t xml:space="preserve"> las propuestas marcadas con los números del 1 al 6, que de manera concreta</w:t>
      </w:r>
      <w:r w:rsidR="008352E3" w:rsidRPr="007B04AE">
        <w:rPr>
          <w:rFonts w:asciiTheme="minorHAnsi" w:hAnsiTheme="minorHAnsi" w:cstheme="minorHAnsi"/>
          <w:i/>
          <w:sz w:val="22"/>
          <w:szCs w:val="22"/>
        </w:rPr>
        <w:t xml:space="preserve"> se precisan a continuación:</w:t>
      </w:r>
    </w:p>
    <w:p w:rsidR="007E2C4C" w:rsidRPr="007B04AE" w:rsidRDefault="007E2C4C" w:rsidP="008352E3">
      <w:pPr>
        <w:pStyle w:val="NormalWeb"/>
        <w:numPr>
          <w:ilvl w:val="0"/>
          <w:numId w:val="45"/>
        </w:numPr>
        <w:spacing w:before="0" w:beforeAutospacing="0" w:after="0" w:afterAutospacing="0" w:line="480" w:lineRule="auto"/>
        <w:jc w:val="both"/>
        <w:rPr>
          <w:rFonts w:asciiTheme="minorHAnsi" w:hAnsiTheme="minorHAnsi" w:cstheme="minorHAnsi"/>
          <w:i/>
          <w:sz w:val="22"/>
          <w:szCs w:val="22"/>
        </w:rPr>
      </w:pPr>
      <w:r w:rsidRPr="007B04AE">
        <w:rPr>
          <w:rFonts w:asciiTheme="minorHAnsi" w:hAnsiTheme="minorHAnsi" w:cstheme="minorHAnsi"/>
          <w:i/>
          <w:sz w:val="22"/>
          <w:szCs w:val="22"/>
        </w:rPr>
        <w:t>Cambio de régimen del personal de honorarios a la figura de interinos (12 personas)</w:t>
      </w:r>
      <w:r w:rsidR="00BF328B" w:rsidRPr="007B04AE">
        <w:rPr>
          <w:rFonts w:asciiTheme="minorHAnsi" w:hAnsiTheme="minorHAnsi" w:cstheme="minorHAnsi"/>
          <w:i/>
          <w:sz w:val="22"/>
          <w:szCs w:val="22"/>
        </w:rPr>
        <w:t>.</w:t>
      </w:r>
    </w:p>
    <w:p w:rsidR="007E2C4C" w:rsidRPr="007B04AE" w:rsidRDefault="007E2C4C" w:rsidP="007E2C4C">
      <w:pPr>
        <w:pStyle w:val="NormalWeb"/>
        <w:numPr>
          <w:ilvl w:val="0"/>
          <w:numId w:val="45"/>
        </w:numPr>
        <w:spacing w:before="0" w:beforeAutospacing="0" w:after="0" w:afterAutospacing="0" w:line="480" w:lineRule="auto"/>
        <w:jc w:val="both"/>
        <w:rPr>
          <w:rFonts w:asciiTheme="minorHAnsi" w:hAnsiTheme="minorHAnsi" w:cstheme="minorHAnsi"/>
          <w:i/>
          <w:sz w:val="22"/>
          <w:szCs w:val="22"/>
        </w:rPr>
      </w:pPr>
      <w:r w:rsidRPr="007B04AE">
        <w:rPr>
          <w:rFonts w:asciiTheme="minorHAnsi" w:hAnsiTheme="minorHAnsi" w:cstheme="minorHAnsi"/>
          <w:i/>
          <w:sz w:val="22"/>
          <w:szCs w:val="22"/>
        </w:rPr>
        <w:t>Autorización de lo</w:t>
      </w:r>
      <w:r w:rsidR="006962C1" w:rsidRPr="007B04AE">
        <w:rPr>
          <w:rFonts w:asciiTheme="minorHAnsi" w:hAnsiTheme="minorHAnsi" w:cstheme="minorHAnsi"/>
          <w:i/>
          <w:sz w:val="22"/>
          <w:szCs w:val="22"/>
        </w:rPr>
        <w:t>s</w:t>
      </w:r>
      <w:r w:rsidRPr="007B04AE">
        <w:rPr>
          <w:rFonts w:asciiTheme="minorHAnsi" w:hAnsiTheme="minorHAnsi" w:cstheme="minorHAnsi"/>
          <w:i/>
          <w:sz w:val="22"/>
          <w:szCs w:val="22"/>
        </w:rPr>
        <w:t xml:space="preserve"> Tabuladores de percepciones ordinarias para el personal de base, funcionarios, confianza e interinos para el ejercicio 2019.</w:t>
      </w:r>
    </w:p>
    <w:p w:rsidR="007E2C4C" w:rsidRPr="007B04AE" w:rsidRDefault="007E2C4C" w:rsidP="007E2C4C">
      <w:pPr>
        <w:pStyle w:val="NormalWeb"/>
        <w:numPr>
          <w:ilvl w:val="0"/>
          <w:numId w:val="45"/>
        </w:numPr>
        <w:spacing w:before="0" w:beforeAutospacing="0" w:after="0" w:afterAutospacing="0" w:line="480" w:lineRule="auto"/>
        <w:jc w:val="both"/>
        <w:rPr>
          <w:rFonts w:asciiTheme="minorHAnsi" w:hAnsiTheme="minorHAnsi" w:cstheme="minorHAnsi"/>
          <w:i/>
          <w:sz w:val="22"/>
          <w:szCs w:val="22"/>
        </w:rPr>
      </w:pPr>
      <w:r w:rsidRPr="007B04AE">
        <w:rPr>
          <w:rFonts w:asciiTheme="minorHAnsi" w:hAnsiTheme="minorHAnsi" w:cstheme="minorHAnsi"/>
          <w:i/>
          <w:sz w:val="22"/>
          <w:szCs w:val="22"/>
        </w:rPr>
        <w:t>Autorización del Analítico de plazas para funcionarios, personal de base, confianza e interinos para el ejercicio 2019.</w:t>
      </w:r>
    </w:p>
    <w:p w:rsidR="007E2C4C" w:rsidRPr="007B04AE" w:rsidRDefault="007E2C4C" w:rsidP="007E2C4C">
      <w:pPr>
        <w:pStyle w:val="NormalWeb"/>
        <w:numPr>
          <w:ilvl w:val="0"/>
          <w:numId w:val="45"/>
        </w:numPr>
        <w:spacing w:before="0" w:beforeAutospacing="0" w:after="0" w:afterAutospacing="0" w:line="480" w:lineRule="auto"/>
        <w:jc w:val="both"/>
        <w:rPr>
          <w:rFonts w:asciiTheme="minorHAnsi" w:hAnsiTheme="minorHAnsi" w:cstheme="minorHAnsi"/>
          <w:i/>
          <w:sz w:val="22"/>
          <w:szCs w:val="22"/>
        </w:rPr>
      </w:pPr>
      <w:r w:rsidRPr="007B04AE">
        <w:rPr>
          <w:rFonts w:asciiTheme="minorHAnsi" w:hAnsiTheme="minorHAnsi" w:cstheme="minorHAnsi"/>
          <w:i/>
          <w:sz w:val="22"/>
          <w:szCs w:val="22"/>
        </w:rPr>
        <w:t xml:space="preserve">Ratificación de las compensaciones extraordinarias a personal de confianza e interinos, que se relaciona en el documento anexo. </w:t>
      </w:r>
    </w:p>
    <w:p w:rsidR="007E2C4C" w:rsidRPr="007B04AE" w:rsidRDefault="007E2C4C" w:rsidP="007E2C4C">
      <w:pPr>
        <w:pStyle w:val="NormalWeb"/>
        <w:numPr>
          <w:ilvl w:val="0"/>
          <w:numId w:val="45"/>
        </w:numPr>
        <w:spacing w:before="0" w:beforeAutospacing="0" w:after="0" w:afterAutospacing="0" w:line="480" w:lineRule="auto"/>
        <w:jc w:val="both"/>
        <w:rPr>
          <w:rFonts w:asciiTheme="minorHAnsi" w:hAnsiTheme="minorHAnsi" w:cstheme="minorHAnsi"/>
          <w:i/>
          <w:sz w:val="22"/>
          <w:szCs w:val="22"/>
        </w:rPr>
      </w:pPr>
      <w:r w:rsidRPr="007B04AE">
        <w:rPr>
          <w:rFonts w:asciiTheme="minorHAnsi" w:hAnsiTheme="minorHAnsi" w:cstheme="minorHAnsi"/>
          <w:i/>
          <w:sz w:val="22"/>
          <w:szCs w:val="22"/>
        </w:rPr>
        <w:t xml:space="preserve">Ratificación de las compensaciones otorgadas a personal de base que percibe un importe superior al establecido en el tabulador general, que se relaciona en el documento adjunto.  </w:t>
      </w:r>
    </w:p>
    <w:p w:rsidR="007E2C4C" w:rsidRPr="007B04AE" w:rsidRDefault="007E2C4C" w:rsidP="007E2C4C">
      <w:pPr>
        <w:pStyle w:val="NormalWeb"/>
        <w:numPr>
          <w:ilvl w:val="0"/>
          <w:numId w:val="45"/>
        </w:numPr>
        <w:spacing w:before="0" w:beforeAutospacing="0" w:after="0" w:afterAutospacing="0" w:line="480" w:lineRule="auto"/>
        <w:jc w:val="both"/>
        <w:rPr>
          <w:rFonts w:asciiTheme="minorHAnsi" w:hAnsiTheme="minorHAnsi" w:cstheme="minorHAnsi"/>
          <w:i/>
          <w:sz w:val="22"/>
          <w:szCs w:val="22"/>
        </w:rPr>
      </w:pPr>
      <w:r w:rsidRPr="007B04AE">
        <w:rPr>
          <w:rFonts w:asciiTheme="minorHAnsi" w:hAnsiTheme="minorHAnsi" w:cstheme="minorHAnsi"/>
          <w:i/>
          <w:sz w:val="22"/>
          <w:szCs w:val="22"/>
        </w:rPr>
        <w:t xml:space="preserve">Ratificación de la autorización para que, el pago de la prima vacacional se realice sobre la base de la totalidad de las percepciones ordinarias a que se tenga derecho. </w:t>
      </w:r>
    </w:p>
    <w:p w:rsidR="007E2C4C" w:rsidRPr="007B04AE" w:rsidRDefault="007E2C4C" w:rsidP="007E2C4C">
      <w:pPr>
        <w:pStyle w:val="NormalWeb"/>
        <w:spacing w:before="0" w:beforeAutospacing="0" w:after="0" w:afterAutospacing="0" w:line="480" w:lineRule="auto"/>
        <w:ind w:left="360"/>
        <w:jc w:val="both"/>
        <w:rPr>
          <w:rFonts w:asciiTheme="minorHAnsi" w:hAnsiTheme="minorHAnsi" w:cstheme="minorHAnsi"/>
          <w:b/>
          <w:i/>
          <w:sz w:val="22"/>
          <w:szCs w:val="22"/>
        </w:rPr>
      </w:pPr>
      <w:r w:rsidRPr="007B04AE">
        <w:rPr>
          <w:rFonts w:asciiTheme="minorHAnsi" w:hAnsiTheme="minorHAnsi" w:cstheme="minorHAnsi"/>
          <w:b/>
          <w:i/>
          <w:sz w:val="22"/>
          <w:szCs w:val="22"/>
        </w:rPr>
        <w:t>Asimismo, en este acto se determina agregar una propuesta más, que es relativa a los descuentos por faltas y retardos</w:t>
      </w:r>
      <w:r w:rsidR="006962C1" w:rsidRPr="007B04AE">
        <w:rPr>
          <w:rFonts w:asciiTheme="minorHAnsi" w:hAnsiTheme="minorHAnsi" w:cstheme="minorHAnsi"/>
          <w:b/>
          <w:i/>
          <w:sz w:val="22"/>
          <w:szCs w:val="22"/>
        </w:rPr>
        <w:t xml:space="preserve"> de los servidores públicos del Poder Judicial</w:t>
      </w:r>
      <w:r w:rsidRPr="007B04AE">
        <w:rPr>
          <w:rFonts w:asciiTheme="minorHAnsi" w:hAnsiTheme="minorHAnsi" w:cstheme="minorHAnsi"/>
          <w:b/>
          <w:i/>
          <w:sz w:val="22"/>
          <w:szCs w:val="22"/>
        </w:rPr>
        <w:t>, a la que se le asigna el número 7, como a continuación se precisa:</w:t>
      </w:r>
    </w:p>
    <w:p w:rsidR="007E2C4C" w:rsidRPr="007B04AE" w:rsidRDefault="007E2C4C" w:rsidP="007E2C4C">
      <w:pPr>
        <w:pStyle w:val="NormalWeb"/>
        <w:numPr>
          <w:ilvl w:val="0"/>
          <w:numId w:val="45"/>
        </w:numPr>
        <w:spacing w:before="0" w:beforeAutospacing="0" w:after="0" w:afterAutospacing="0" w:line="480" w:lineRule="auto"/>
        <w:jc w:val="both"/>
        <w:rPr>
          <w:rFonts w:asciiTheme="minorHAnsi" w:hAnsiTheme="minorHAnsi" w:cstheme="minorHAnsi"/>
          <w:i/>
          <w:sz w:val="22"/>
          <w:szCs w:val="22"/>
        </w:rPr>
      </w:pPr>
      <w:r w:rsidRPr="007B04AE">
        <w:rPr>
          <w:rFonts w:asciiTheme="minorHAnsi" w:hAnsiTheme="minorHAnsi" w:cstheme="minorHAnsi"/>
          <w:i/>
          <w:sz w:val="22"/>
          <w:szCs w:val="22"/>
        </w:rPr>
        <w:t xml:space="preserve"> Autorización para que, los descuentos relativos a faltas y retardos</w:t>
      </w:r>
      <w:r w:rsidR="006962C1" w:rsidRPr="007B04AE">
        <w:rPr>
          <w:rFonts w:asciiTheme="minorHAnsi" w:hAnsiTheme="minorHAnsi" w:cstheme="minorHAnsi"/>
          <w:i/>
          <w:sz w:val="22"/>
          <w:szCs w:val="22"/>
        </w:rPr>
        <w:t xml:space="preserve"> de los servidores públicos del Poder Judicial</w:t>
      </w:r>
      <w:r w:rsidRPr="007B04AE">
        <w:rPr>
          <w:rFonts w:asciiTheme="minorHAnsi" w:hAnsiTheme="minorHAnsi" w:cstheme="minorHAnsi"/>
          <w:i/>
          <w:sz w:val="22"/>
          <w:szCs w:val="22"/>
        </w:rPr>
        <w:t>, a partir de</w:t>
      </w:r>
      <w:r w:rsidR="006962C1" w:rsidRPr="007B04AE">
        <w:rPr>
          <w:rFonts w:asciiTheme="minorHAnsi" w:hAnsiTheme="minorHAnsi" w:cstheme="minorHAnsi"/>
          <w:i/>
          <w:sz w:val="22"/>
          <w:szCs w:val="22"/>
        </w:rPr>
        <w:t xml:space="preserve"> </w:t>
      </w:r>
      <w:r w:rsidRPr="007B04AE">
        <w:rPr>
          <w:rFonts w:asciiTheme="minorHAnsi" w:hAnsiTheme="minorHAnsi" w:cstheme="minorHAnsi"/>
          <w:i/>
          <w:sz w:val="22"/>
          <w:szCs w:val="22"/>
        </w:rPr>
        <w:t>l</w:t>
      </w:r>
      <w:r w:rsidR="006962C1" w:rsidRPr="007B04AE">
        <w:rPr>
          <w:rFonts w:asciiTheme="minorHAnsi" w:hAnsiTheme="minorHAnsi" w:cstheme="minorHAnsi"/>
          <w:i/>
          <w:sz w:val="22"/>
          <w:szCs w:val="22"/>
        </w:rPr>
        <w:t>os del</w:t>
      </w:r>
      <w:r w:rsidRPr="007B04AE">
        <w:rPr>
          <w:rFonts w:asciiTheme="minorHAnsi" w:hAnsiTheme="minorHAnsi" w:cstheme="minorHAnsi"/>
          <w:i/>
          <w:sz w:val="22"/>
          <w:szCs w:val="22"/>
        </w:rPr>
        <w:t xml:space="preserve"> mes de marzo del año en curso, se apliquen únicamente sobre los conceptos de salario base y salario complementario, no sobre todas las percepciones. </w:t>
      </w:r>
    </w:p>
    <w:p w:rsidR="007E2C4C" w:rsidRPr="007B04AE" w:rsidRDefault="007E2C4C" w:rsidP="007E2C4C">
      <w:pPr>
        <w:pStyle w:val="NormalWeb"/>
        <w:spacing w:before="0" w:beforeAutospacing="0" w:after="0" w:afterAutospacing="0" w:line="480" w:lineRule="auto"/>
        <w:jc w:val="both"/>
        <w:rPr>
          <w:rFonts w:asciiTheme="minorHAnsi" w:hAnsiTheme="minorHAnsi" w:cstheme="minorHAnsi"/>
          <w:i/>
          <w:sz w:val="22"/>
          <w:szCs w:val="22"/>
        </w:rPr>
      </w:pPr>
      <w:r w:rsidRPr="007B04AE">
        <w:rPr>
          <w:rFonts w:asciiTheme="minorHAnsi" w:hAnsiTheme="minorHAnsi" w:cstheme="minorHAnsi"/>
          <w:i/>
          <w:sz w:val="22"/>
          <w:szCs w:val="22"/>
        </w:rPr>
        <w:t xml:space="preserve">Previo análisis a las propuestas en cuestión, con fundamento en lo que establecen los artículos 61 de la Ley Orgánica del Poder Judicial del Estado y 9 Fracción XVII del Reglamento del Consejo de la Judicatura, este cuerpo colegiado determina aprobar en sus términos, las propuestas marcadas con los puntos 1, 2, 3, 6 y 7, para todos los efectos legales a que haya  lugar; por cuanto hace a la propuesta del punto número 4, se determina, </w:t>
      </w:r>
      <w:r w:rsidRPr="007B04AE">
        <w:rPr>
          <w:rFonts w:asciiTheme="minorHAnsi" w:hAnsiTheme="minorHAnsi" w:cstheme="minorHAnsi"/>
          <w:i/>
          <w:sz w:val="22"/>
          <w:szCs w:val="22"/>
          <w:u w:val="single"/>
        </w:rPr>
        <w:t xml:space="preserve">no </w:t>
      </w:r>
      <w:r w:rsidRPr="007B04AE">
        <w:rPr>
          <w:rFonts w:asciiTheme="minorHAnsi" w:hAnsiTheme="minorHAnsi" w:cstheme="minorHAnsi"/>
          <w:i/>
          <w:sz w:val="22"/>
          <w:szCs w:val="22"/>
        </w:rPr>
        <w:t xml:space="preserve">continuar otorgando tales compensaciones a los servidores públicos relacionados en el documento </w:t>
      </w:r>
      <w:r w:rsidRPr="007B04AE">
        <w:rPr>
          <w:rFonts w:asciiTheme="minorHAnsi" w:hAnsiTheme="minorHAnsi" w:cstheme="minorHAnsi"/>
          <w:i/>
          <w:sz w:val="22"/>
          <w:szCs w:val="22"/>
        </w:rPr>
        <w:lastRenderedPageBreak/>
        <w:t>anexo, toda vez que no se justifica la misma; en consecuencia, se instruye a la Tesorera del Poder Judicial, comunicar</w:t>
      </w:r>
      <w:r w:rsidR="006962C1" w:rsidRPr="007B04AE">
        <w:rPr>
          <w:rFonts w:asciiTheme="minorHAnsi" w:hAnsiTheme="minorHAnsi" w:cstheme="minorHAnsi"/>
          <w:i/>
          <w:sz w:val="22"/>
          <w:szCs w:val="22"/>
        </w:rPr>
        <w:t>les</w:t>
      </w:r>
      <w:r w:rsidRPr="007B04AE">
        <w:rPr>
          <w:rFonts w:asciiTheme="minorHAnsi" w:hAnsiTheme="minorHAnsi" w:cstheme="minorHAnsi"/>
          <w:i/>
          <w:sz w:val="22"/>
          <w:szCs w:val="22"/>
        </w:rPr>
        <w:t xml:space="preserve"> ésta determinación antes de</w:t>
      </w:r>
      <w:r w:rsidR="006962C1" w:rsidRPr="007B04AE">
        <w:rPr>
          <w:rFonts w:asciiTheme="minorHAnsi" w:hAnsiTheme="minorHAnsi" w:cstheme="minorHAnsi"/>
          <w:i/>
          <w:sz w:val="22"/>
          <w:szCs w:val="22"/>
        </w:rPr>
        <w:t>l pago de</w:t>
      </w:r>
      <w:r w:rsidRPr="007B04AE">
        <w:rPr>
          <w:rFonts w:asciiTheme="minorHAnsi" w:hAnsiTheme="minorHAnsi" w:cstheme="minorHAnsi"/>
          <w:i/>
          <w:sz w:val="22"/>
          <w:szCs w:val="22"/>
        </w:rPr>
        <w:t xml:space="preserve"> la próxima quincena, para su debido conocimiento, a excepción de la servidora pública que se encuentra registrada en el número </w:t>
      </w:r>
      <w:r w:rsidR="006962C1" w:rsidRPr="007B04AE">
        <w:rPr>
          <w:rFonts w:asciiTheme="minorHAnsi" w:hAnsiTheme="minorHAnsi" w:cstheme="minorHAnsi"/>
          <w:i/>
          <w:sz w:val="22"/>
          <w:szCs w:val="22"/>
        </w:rPr>
        <w:t>1 de dicha relación,</w:t>
      </w:r>
      <w:r w:rsidRPr="007B04AE">
        <w:rPr>
          <w:rFonts w:asciiTheme="minorHAnsi" w:hAnsiTheme="minorHAnsi" w:cstheme="minorHAnsi"/>
          <w:i/>
          <w:sz w:val="22"/>
          <w:szCs w:val="22"/>
        </w:rPr>
        <w:t xml:space="preserve"> misma que estará sujeta a revisión </w:t>
      </w:r>
      <w:bookmarkStart w:id="13" w:name="_Hlk6904811"/>
      <w:r w:rsidRPr="007B04AE">
        <w:rPr>
          <w:rFonts w:asciiTheme="minorHAnsi" w:hAnsiTheme="minorHAnsi" w:cstheme="minorHAnsi"/>
          <w:i/>
          <w:sz w:val="22"/>
          <w:szCs w:val="22"/>
        </w:rPr>
        <w:t xml:space="preserve">respecto </w:t>
      </w:r>
      <w:r w:rsidR="006962C1" w:rsidRPr="007B04AE">
        <w:rPr>
          <w:rFonts w:asciiTheme="minorHAnsi" w:hAnsiTheme="minorHAnsi" w:cstheme="minorHAnsi"/>
          <w:i/>
          <w:sz w:val="22"/>
          <w:szCs w:val="22"/>
        </w:rPr>
        <w:t>a</w:t>
      </w:r>
      <w:r w:rsidRPr="007B04AE">
        <w:rPr>
          <w:rFonts w:asciiTheme="minorHAnsi" w:hAnsiTheme="minorHAnsi" w:cstheme="minorHAnsi"/>
          <w:i/>
          <w:sz w:val="22"/>
          <w:szCs w:val="22"/>
        </w:rPr>
        <w:t xml:space="preserve"> la carga de trabajo de los fines de semana (guardias</w:t>
      </w:r>
      <w:bookmarkEnd w:id="13"/>
      <w:r w:rsidRPr="007B04AE">
        <w:rPr>
          <w:rFonts w:asciiTheme="minorHAnsi" w:hAnsiTheme="minorHAnsi" w:cstheme="minorHAnsi"/>
          <w:i/>
          <w:sz w:val="22"/>
          <w:szCs w:val="22"/>
        </w:rPr>
        <w:t xml:space="preserve">), instruyendo para verificar tal circunstancia a </w:t>
      </w:r>
      <w:r w:rsidR="006962C1" w:rsidRPr="007B04AE">
        <w:rPr>
          <w:rFonts w:asciiTheme="minorHAnsi" w:hAnsiTheme="minorHAnsi" w:cstheme="minorHAnsi"/>
          <w:i/>
          <w:sz w:val="22"/>
          <w:szCs w:val="22"/>
        </w:rPr>
        <w:t>l</w:t>
      </w:r>
      <w:r w:rsidRPr="007B04AE">
        <w:rPr>
          <w:rFonts w:asciiTheme="minorHAnsi" w:hAnsiTheme="minorHAnsi" w:cstheme="minorHAnsi"/>
          <w:i/>
          <w:sz w:val="22"/>
          <w:szCs w:val="22"/>
        </w:rPr>
        <w:t>a Secretaría Ejecutiva, y hecho que sea, dar cuenta a este cuerpo colegiado con el informe correspondiente para acordar lo procedente; con relación a la propuesta marcada con el número 5, se instruye a la Secretaría Ejecutiva, Tesorera del Poder Judicial y Magistrado Presidente de este Consejo, llevar a cabo una mesa de trabajo con el Secretario General del Sindicato 7 de Mayo</w:t>
      </w:r>
      <w:r w:rsidR="006962C1" w:rsidRPr="007B04AE">
        <w:rPr>
          <w:rFonts w:asciiTheme="minorHAnsi" w:hAnsiTheme="minorHAnsi" w:cstheme="minorHAnsi"/>
          <w:i/>
          <w:sz w:val="22"/>
          <w:szCs w:val="22"/>
        </w:rPr>
        <w:t>, para regular</w:t>
      </w:r>
      <w:r w:rsidR="005B68E2" w:rsidRPr="007B04AE">
        <w:rPr>
          <w:rFonts w:asciiTheme="minorHAnsi" w:hAnsiTheme="minorHAnsi" w:cstheme="minorHAnsi"/>
          <w:i/>
          <w:sz w:val="22"/>
          <w:szCs w:val="22"/>
        </w:rPr>
        <w:t xml:space="preserve"> las compensaciones de referencia</w:t>
      </w:r>
      <w:r w:rsidRPr="007B04AE">
        <w:rPr>
          <w:rFonts w:asciiTheme="minorHAnsi" w:hAnsiTheme="minorHAnsi" w:cstheme="minorHAnsi"/>
          <w:i/>
          <w:sz w:val="22"/>
          <w:szCs w:val="22"/>
        </w:rPr>
        <w:t>, hecho que sea, dar cuenta a este cuerpo colegiado con el resultado de la misma para determinar lo procedente. Comuníquese esta determinación a la Subdirectora de Recursos Humanos y Materiales de la Secretaría Ejecutiva</w:t>
      </w:r>
      <w:r w:rsidR="005B68E2" w:rsidRPr="007B04AE">
        <w:rPr>
          <w:rFonts w:asciiTheme="minorHAnsi" w:hAnsiTheme="minorHAnsi" w:cstheme="minorHAnsi"/>
          <w:i/>
          <w:sz w:val="22"/>
          <w:szCs w:val="22"/>
        </w:rPr>
        <w:t xml:space="preserve"> y</w:t>
      </w:r>
      <w:r w:rsidRPr="007B04AE">
        <w:rPr>
          <w:rFonts w:asciiTheme="minorHAnsi" w:hAnsiTheme="minorHAnsi" w:cstheme="minorHAnsi"/>
          <w:i/>
          <w:sz w:val="22"/>
          <w:szCs w:val="22"/>
        </w:rPr>
        <w:t xml:space="preserve"> Tesorer</w:t>
      </w:r>
      <w:r w:rsidR="005B68E2" w:rsidRPr="007B04AE">
        <w:rPr>
          <w:rFonts w:asciiTheme="minorHAnsi" w:hAnsiTheme="minorHAnsi" w:cstheme="minorHAnsi"/>
          <w:i/>
          <w:sz w:val="22"/>
          <w:szCs w:val="22"/>
        </w:rPr>
        <w:t>a</w:t>
      </w:r>
      <w:r w:rsidRPr="007B04AE">
        <w:rPr>
          <w:rFonts w:asciiTheme="minorHAnsi" w:hAnsiTheme="minorHAnsi" w:cstheme="minorHAnsi"/>
          <w:i/>
          <w:sz w:val="22"/>
          <w:szCs w:val="22"/>
        </w:rPr>
        <w:t xml:space="preserve"> del Poder Judicial del Estado para su</w:t>
      </w:r>
      <w:r w:rsidR="005B68E2" w:rsidRPr="007B04AE">
        <w:rPr>
          <w:rFonts w:asciiTheme="minorHAnsi" w:hAnsiTheme="minorHAnsi" w:cstheme="minorHAnsi"/>
          <w:i/>
          <w:sz w:val="22"/>
          <w:szCs w:val="22"/>
        </w:rPr>
        <w:t xml:space="preserve"> conocimiento, </w:t>
      </w:r>
      <w:r w:rsidRPr="007B04AE">
        <w:rPr>
          <w:rFonts w:asciiTheme="minorHAnsi" w:hAnsiTheme="minorHAnsi" w:cstheme="minorHAnsi"/>
          <w:i/>
          <w:sz w:val="22"/>
          <w:szCs w:val="22"/>
        </w:rPr>
        <w:t>observancia y aplicación</w:t>
      </w:r>
      <w:r w:rsidR="005B68E2" w:rsidRPr="007B04AE">
        <w:rPr>
          <w:rFonts w:asciiTheme="minorHAnsi" w:hAnsiTheme="minorHAnsi" w:cstheme="minorHAnsi"/>
          <w:i/>
          <w:sz w:val="22"/>
          <w:szCs w:val="22"/>
        </w:rPr>
        <w:t xml:space="preserve"> en lo que les competa;</w:t>
      </w:r>
      <w:r w:rsidRPr="007B04AE">
        <w:rPr>
          <w:rFonts w:asciiTheme="minorHAnsi" w:hAnsiTheme="minorHAnsi" w:cstheme="minorHAnsi"/>
          <w:i/>
          <w:sz w:val="22"/>
          <w:szCs w:val="22"/>
        </w:rPr>
        <w:t xml:space="preserve"> por cuanto hace a los tabuladores aquí autorizados, remítanse a la Unidad de Transparencia y de Protección de Datos Personales del Poder Judicial de Tlaxcala, para su publicación en la página </w:t>
      </w:r>
      <w:r w:rsidR="005B68E2" w:rsidRPr="007B04AE">
        <w:rPr>
          <w:rFonts w:asciiTheme="minorHAnsi" w:hAnsiTheme="minorHAnsi" w:cstheme="minorHAnsi"/>
          <w:i/>
          <w:sz w:val="22"/>
          <w:szCs w:val="22"/>
        </w:rPr>
        <w:t xml:space="preserve">web </w:t>
      </w:r>
      <w:r w:rsidRPr="007B04AE">
        <w:rPr>
          <w:rFonts w:asciiTheme="minorHAnsi" w:hAnsiTheme="minorHAnsi" w:cstheme="minorHAnsi"/>
          <w:i/>
          <w:sz w:val="22"/>
          <w:szCs w:val="22"/>
        </w:rPr>
        <w:t>oficial del</w:t>
      </w:r>
      <w:r w:rsidR="005B68E2" w:rsidRPr="007B04AE">
        <w:rPr>
          <w:rFonts w:asciiTheme="minorHAnsi" w:hAnsiTheme="minorHAnsi" w:cstheme="minorHAnsi"/>
          <w:i/>
          <w:sz w:val="22"/>
          <w:szCs w:val="22"/>
        </w:rPr>
        <w:t xml:space="preserve"> Poder Judicial del Estado</w:t>
      </w:r>
      <w:r w:rsidRPr="007B04AE">
        <w:rPr>
          <w:rFonts w:asciiTheme="minorHAnsi" w:hAnsiTheme="minorHAnsi" w:cstheme="minorHAnsi"/>
          <w:i/>
          <w:sz w:val="22"/>
          <w:szCs w:val="22"/>
        </w:rPr>
        <w:t xml:space="preserve">, en el apartado </w:t>
      </w:r>
      <w:r w:rsidR="005B68E2" w:rsidRPr="007B04AE">
        <w:rPr>
          <w:rFonts w:asciiTheme="minorHAnsi" w:hAnsiTheme="minorHAnsi" w:cstheme="minorHAnsi"/>
          <w:i/>
          <w:sz w:val="22"/>
          <w:szCs w:val="22"/>
        </w:rPr>
        <w:t>correspondiente</w:t>
      </w:r>
      <w:r w:rsidRPr="007B04AE">
        <w:rPr>
          <w:rFonts w:asciiTheme="minorHAnsi" w:hAnsiTheme="minorHAnsi" w:cstheme="minorHAnsi"/>
          <w:i/>
          <w:sz w:val="22"/>
          <w:szCs w:val="22"/>
        </w:rPr>
        <w:t>.</w:t>
      </w:r>
      <w:r w:rsidRPr="007B04AE">
        <w:rPr>
          <w:rFonts w:asciiTheme="minorHAnsi" w:hAnsiTheme="minorHAnsi" w:cstheme="minorHAnsi"/>
          <w:sz w:val="22"/>
          <w:szCs w:val="22"/>
        </w:rPr>
        <w:t xml:space="preserve"> </w:t>
      </w:r>
      <w:r w:rsidRPr="007B04AE">
        <w:rPr>
          <w:rFonts w:asciiTheme="minorHAnsi" w:hAnsiTheme="minorHAnsi" w:cstheme="minorHAnsi"/>
          <w:sz w:val="22"/>
          <w:szCs w:val="22"/>
          <w:u w:val="single"/>
        </w:rPr>
        <w:t>APROBADO POR UNANIMIDAD DE VOTOS.</w:t>
      </w:r>
      <w:r w:rsidRPr="007B04AE">
        <w:rPr>
          <w:rFonts w:asciiTheme="minorHAnsi" w:hAnsiTheme="minorHAnsi" w:cstheme="minorHAnsi"/>
          <w:sz w:val="22"/>
          <w:szCs w:val="22"/>
        </w:rPr>
        <w:t xml:space="preserve">  - - - </w:t>
      </w:r>
      <w:r w:rsidR="005B68E2" w:rsidRPr="007B04AE">
        <w:rPr>
          <w:rFonts w:asciiTheme="minorHAnsi" w:hAnsiTheme="minorHAnsi" w:cstheme="minorHAnsi"/>
          <w:sz w:val="22"/>
          <w:szCs w:val="22"/>
        </w:rPr>
        <w:t xml:space="preserve">- - - - - - - - - - - - - - - - - - - - - - - - - - - - - - - - - - - - - - - - -- - - - - - - </w:t>
      </w:r>
    </w:p>
    <w:p w:rsidR="002E25A2" w:rsidRPr="007B04AE" w:rsidRDefault="00FB579E" w:rsidP="00FB579E">
      <w:pPr>
        <w:pStyle w:val="NormalWeb"/>
        <w:spacing w:before="0" w:beforeAutospacing="0" w:after="0" w:afterAutospacing="0" w:line="480" w:lineRule="auto"/>
        <w:ind w:firstLine="708"/>
        <w:jc w:val="both"/>
        <w:rPr>
          <w:rFonts w:asciiTheme="minorHAnsi" w:eastAsiaTheme="minorHAnsi" w:hAnsiTheme="minorHAnsi" w:cstheme="minorHAnsi"/>
          <w:i/>
          <w:sz w:val="22"/>
          <w:szCs w:val="22"/>
          <w:lang w:eastAsia="en-US"/>
        </w:rPr>
      </w:pPr>
      <w:r w:rsidRPr="007B04AE">
        <w:rPr>
          <w:rFonts w:asciiTheme="minorHAnsi" w:eastAsia="Batang" w:hAnsiTheme="minorHAnsi" w:cstheme="minorHAnsi"/>
          <w:b/>
          <w:sz w:val="22"/>
          <w:szCs w:val="22"/>
        </w:rPr>
        <w:t>ACUERDO VI/21/2019. O</w:t>
      </w:r>
      <w:r w:rsidRPr="007B04AE">
        <w:rPr>
          <w:rFonts w:asciiTheme="minorHAnsi" w:hAnsiTheme="minorHAnsi" w:cstheme="minorHAnsi"/>
          <w:b/>
          <w:sz w:val="22"/>
          <w:szCs w:val="22"/>
        </w:rPr>
        <w:t>ficio número CJET/CRFTJA/06/2019, de fecha veintiocho de marzo del año en curso, signado por la Consejera Presidenta de la Comisión Relativa para el Funcionamiento del Tribunal de Justicia Administrativa</w:t>
      </w:r>
      <w:r w:rsidRPr="007B04AE">
        <w:rPr>
          <w:rFonts w:asciiTheme="minorHAnsi" w:hAnsiTheme="minorHAnsi" w:cstheme="minorHAnsi"/>
          <w:sz w:val="22"/>
          <w:szCs w:val="22"/>
        </w:rPr>
        <w:t>.</w:t>
      </w:r>
      <w:r w:rsidRPr="007B04AE">
        <w:rPr>
          <w:rFonts w:asciiTheme="minorHAnsi" w:hAnsiTheme="minorHAnsi" w:cstheme="minorHAnsi"/>
          <w:b/>
          <w:sz w:val="22"/>
          <w:szCs w:val="22"/>
        </w:rPr>
        <w:t xml:space="preserve"> - - - - - - - - - - - - - - - - - - - - - </w:t>
      </w:r>
    </w:p>
    <w:p w:rsidR="00B44B5E" w:rsidRPr="007B04AE" w:rsidRDefault="00FB579E" w:rsidP="008E0E5F">
      <w:pPr>
        <w:pStyle w:val="NormalWeb"/>
        <w:spacing w:before="0" w:beforeAutospacing="0" w:after="0" w:afterAutospacing="0" w:line="480" w:lineRule="auto"/>
        <w:jc w:val="both"/>
        <w:rPr>
          <w:rFonts w:asciiTheme="minorHAnsi" w:hAnsiTheme="minorHAnsi" w:cstheme="minorHAnsi"/>
          <w:sz w:val="22"/>
          <w:szCs w:val="22"/>
        </w:rPr>
      </w:pPr>
      <w:r w:rsidRPr="007B04AE">
        <w:rPr>
          <w:rFonts w:asciiTheme="minorHAnsi" w:eastAsiaTheme="minorHAnsi" w:hAnsiTheme="minorHAnsi" w:cstheme="minorHAnsi"/>
          <w:i/>
          <w:sz w:val="22"/>
          <w:szCs w:val="22"/>
          <w:lang w:eastAsia="en-US"/>
        </w:rPr>
        <w:t xml:space="preserve">Dada cuenta con el oficio </w:t>
      </w:r>
      <w:r w:rsidRPr="007B04AE">
        <w:rPr>
          <w:rFonts w:asciiTheme="minorHAnsi" w:hAnsiTheme="minorHAnsi" w:cstheme="minorHAnsi"/>
          <w:sz w:val="22"/>
          <w:szCs w:val="22"/>
        </w:rPr>
        <w:t xml:space="preserve">número CJET/CRFTJA/06/2019, de fecha veintiocho de marzo del año en curso, mediante el cual la Presidenta de la Comisión Relativa para el Funcionamiento del Tribunal de Justicia Administrativa, </w:t>
      </w:r>
      <w:r w:rsidR="00825A98" w:rsidRPr="007B04AE">
        <w:rPr>
          <w:rFonts w:asciiTheme="minorHAnsi" w:hAnsiTheme="minorHAnsi" w:cstheme="minorHAnsi"/>
          <w:sz w:val="22"/>
          <w:szCs w:val="22"/>
        </w:rPr>
        <w:t xml:space="preserve">comunica el </w:t>
      </w:r>
      <w:r w:rsidRPr="007B04AE">
        <w:rPr>
          <w:rFonts w:asciiTheme="minorHAnsi" w:hAnsiTheme="minorHAnsi" w:cstheme="minorHAnsi"/>
          <w:sz w:val="22"/>
          <w:szCs w:val="22"/>
        </w:rPr>
        <w:t>acuerd</w:t>
      </w:r>
      <w:r w:rsidR="00825A98" w:rsidRPr="007B04AE">
        <w:rPr>
          <w:rFonts w:asciiTheme="minorHAnsi" w:hAnsiTheme="minorHAnsi" w:cstheme="minorHAnsi"/>
          <w:sz w:val="22"/>
          <w:szCs w:val="22"/>
        </w:rPr>
        <w:t xml:space="preserve">o </w:t>
      </w:r>
      <w:r w:rsidRPr="007B04AE">
        <w:rPr>
          <w:rFonts w:asciiTheme="minorHAnsi" w:hAnsiTheme="minorHAnsi" w:cstheme="minorHAnsi"/>
          <w:sz w:val="22"/>
          <w:szCs w:val="22"/>
        </w:rPr>
        <w:t xml:space="preserve">de sesión de la comisión en cita, realizada el veintiséis de marzo del año en curso, </w:t>
      </w:r>
      <w:r w:rsidR="00825A98" w:rsidRPr="007B04AE">
        <w:rPr>
          <w:rFonts w:asciiTheme="minorHAnsi" w:hAnsiTheme="minorHAnsi" w:cstheme="minorHAnsi"/>
          <w:sz w:val="22"/>
          <w:szCs w:val="22"/>
        </w:rPr>
        <w:t>en atención a los oficios TJA/P/32/2019  y TJA/P/18/2019, a través de los cuales, la Presidenta del Tribunal de Justicia Administrativa solicita se realicen</w:t>
      </w:r>
      <w:r w:rsidR="00D310C5" w:rsidRPr="007B04AE">
        <w:rPr>
          <w:rFonts w:asciiTheme="minorHAnsi" w:hAnsiTheme="minorHAnsi" w:cstheme="minorHAnsi"/>
          <w:sz w:val="22"/>
          <w:szCs w:val="22"/>
        </w:rPr>
        <w:t xml:space="preserve"> los</w:t>
      </w:r>
      <w:r w:rsidR="00825A98" w:rsidRPr="007B04AE">
        <w:rPr>
          <w:rFonts w:asciiTheme="minorHAnsi" w:hAnsiTheme="minorHAnsi" w:cstheme="minorHAnsi"/>
          <w:sz w:val="22"/>
          <w:szCs w:val="22"/>
        </w:rPr>
        <w:t xml:space="preserve"> nombramientos </w:t>
      </w:r>
      <w:r w:rsidR="00D310C5" w:rsidRPr="007B04AE">
        <w:rPr>
          <w:rFonts w:asciiTheme="minorHAnsi" w:hAnsiTheme="minorHAnsi" w:cstheme="minorHAnsi"/>
          <w:sz w:val="22"/>
          <w:szCs w:val="22"/>
        </w:rPr>
        <w:t xml:space="preserve">que </w:t>
      </w:r>
      <w:r w:rsidR="00825A98" w:rsidRPr="007B04AE">
        <w:rPr>
          <w:rFonts w:asciiTheme="minorHAnsi" w:hAnsiTheme="minorHAnsi" w:cstheme="minorHAnsi"/>
          <w:sz w:val="22"/>
          <w:szCs w:val="22"/>
        </w:rPr>
        <w:t>prop</w:t>
      </w:r>
      <w:r w:rsidR="00D310C5" w:rsidRPr="007B04AE">
        <w:rPr>
          <w:rFonts w:asciiTheme="minorHAnsi" w:hAnsiTheme="minorHAnsi" w:cstheme="minorHAnsi"/>
          <w:sz w:val="22"/>
          <w:szCs w:val="22"/>
        </w:rPr>
        <w:t>one</w:t>
      </w:r>
      <w:r w:rsidR="00825A98" w:rsidRPr="007B04AE">
        <w:rPr>
          <w:rFonts w:asciiTheme="minorHAnsi" w:hAnsiTheme="minorHAnsi" w:cstheme="minorHAnsi"/>
          <w:sz w:val="22"/>
          <w:szCs w:val="22"/>
        </w:rPr>
        <w:t xml:space="preserve"> en los oficios de cuenta; </w:t>
      </w:r>
      <w:r w:rsidR="00D310C5" w:rsidRPr="007B04AE">
        <w:rPr>
          <w:rFonts w:asciiTheme="minorHAnsi" w:hAnsiTheme="minorHAnsi" w:cstheme="minorHAnsi"/>
          <w:sz w:val="22"/>
          <w:szCs w:val="22"/>
        </w:rPr>
        <w:t>al respecto, dicha comisión, previo análisis a la solicitud y currículo de los servidores que se mencionan en los oficios en cuestión, determinó remitirlos al Pleno del Consejo de la Judicatura para los efectos de</w:t>
      </w:r>
      <w:r w:rsidR="00863993" w:rsidRPr="007B04AE">
        <w:rPr>
          <w:rFonts w:asciiTheme="minorHAnsi" w:hAnsiTheme="minorHAnsi" w:cstheme="minorHAnsi"/>
          <w:sz w:val="22"/>
          <w:szCs w:val="22"/>
        </w:rPr>
        <w:t>l</w:t>
      </w:r>
      <w:r w:rsidR="00D310C5" w:rsidRPr="007B04AE">
        <w:rPr>
          <w:rFonts w:asciiTheme="minorHAnsi" w:hAnsiTheme="minorHAnsi" w:cstheme="minorHAnsi"/>
          <w:sz w:val="22"/>
          <w:szCs w:val="22"/>
        </w:rPr>
        <w:t xml:space="preserve"> artículo  68 fracción I, de la Ley Orgánica del Poder Judicial del Estado.</w:t>
      </w:r>
      <w:r w:rsidR="00CE7E2C" w:rsidRPr="007B04AE">
        <w:rPr>
          <w:rFonts w:asciiTheme="minorHAnsi" w:hAnsiTheme="minorHAnsi" w:cstheme="minorHAnsi"/>
          <w:sz w:val="22"/>
          <w:szCs w:val="22"/>
        </w:rPr>
        <w:t xml:space="preserve"> </w:t>
      </w:r>
      <w:r w:rsidR="00D310C5" w:rsidRPr="007B04AE">
        <w:rPr>
          <w:rFonts w:asciiTheme="minorHAnsi" w:hAnsiTheme="minorHAnsi" w:cstheme="minorHAnsi"/>
          <w:sz w:val="22"/>
          <w:szCs w:val="22"/>
        </w:rPr>
        <w:t xml:space="preserve"> Ahora bien, una vez verificado por este cuerpo colegiado el análisis </w:t>
      </w:r>
      <w:r w:rsidR="00CE4CA2" w:rsidRPr="007B04AE">
        <w:rPr>
          <w:rFonts w:asciiTheme="minorHAnsi" w:hAnsiTheme="minorHAnsi" w:cstheme="minorHAnsi"/>
          <w:sz w:val="22"/>
          <w:szCs w:val="22"/>
        </w:rPr>
        <w:t>realizado por la comisión</w:t>
      </w:r>
      <w:r w:rsidR="00025F4A" w:rsidRPr="007B04AE">
        <w:rPr>
          <w:rFonts w:asciiTheme="minorHAnsi" w:hAnsiTheme="minorHAnsi" w:cstheme="minorHAnsi"/>
          <w:sz w:val="22"/>
          <w:szCs w:val="22"/>
        </w:rPr>
        <w:t xml:space="preserve"> de referencia, del que se desprende quienes reúnen o no los requisitos</w:t>
      </w:r>
      <w:r w:rsidR="00CE4CA2" w:rsidRPr="007B04AE">
        <w:rPr>
          <w:rFonts w:asciiTheme="minorHAnsi" w:hAnsiTheme="minorHAnsi" w:cstheme="minorHAnsi"/>
          <w:sz w:val="22"/>
          <w:szCs w:val="22"/>
        </w:rPr>
        <w:t xml:space="preserve"> </w:t>
      </w:r>
      <w:r w:rsidR="00D310C5" w:rsidRPr="007B04AE">
        <w:rPr>
          <w:rFonts w:asciiTheme="minorHAnsi" w:hAnsiTheme="minorHAnsi" w:cstheme="minorHAnsi"/>
          <w:sz w:val="22"/>
          <w:szCs w:val="22"/>
        </w:rPr>
        <w:t xml:space="preserve">para otorgar los </w:t>
      </w:r>
      <w:r w:rsidR="00D310C5" w:rsidRPr="007B04AE">
        <w:rPr>
          <w:rFonts w:asciiTheme="minorHAnsi" w:hAnsiTheme="minorHAnsi" w:cstheme="minorHAnsi"/>
          <w:sz w:val="22"/>
          <w:szCs w:val="22"/>
        </w:rPr>
        <w:lastRenderedPageBreak/>
        <w:t>nombramientos solicitados</w:t>
      </w:r>
      <w:r w:rsidR="00025F4A" w:rsidRPr="007B04AE">
        <w:rPr>
          <w:rFonts w:asciiTheme="minorHAnsi" w:hAnsiTheme="minorHAnsi" w:cstheme="minorHAnsi"/>
          <w:sz w:val="22"/>
          <w:szCs w:val="22"/>
        </w:rPr>
        <w:t xml:space="preserve"> por la Presidenta del Tribunal de Justicia Administrativa</w:t>
      </w:r>
      <w:r w:rsidR="00D310C5" w:rsidRPr="007B04AE">
        <w:rPr>
          <w:rFonts w:asciiTheme="minorHAnsi" w:hAnsiTheme="minorHAnsi" w:cstheme="minorHAnsi"/>
          <w:sz w:val="22"/>
          <w:szCs w:val="22"/>
        </w:rPr>
        <w:t xml:space="preserve">, </w:t>
      </w:r>
      <w:r w:rsidR="008E0E5F" w:rsidRPr="007B04AE">
        <w:rPr>
          <w:rFonts w:asciiTheme="minorHAnsi" w:hAnsiTheme="minorHAnsi" w:cstheme="minorHAnsi"/>
          <w:sz w:val="22"/>
          <w:szCs w:val="22"/>
        </w:rPr>
        <w:t xml:space="preserve">así como las circunstancias por las que a pesar de reunir requisitos en algunas propuestas, no se deben otorgar los nombramientos solicitados; en consecuencia, con </w:t>
      </w:r>
      <w:r w:rsidR="00CE4CA2" w:rsidRPr="007B04AE">
        <w:rPr>
          <w:rFonts w:asciiTheme="minorHAnsi" w:hAnsiTheme="minorHAnsi" w:cstheme="minorHAnsi"/>
          <w:sz w:val="22"/>
          <w:szCs w:val="22"/>
        </w:rPr>
        <w:t xml:space="preserve">fundamento en lo que establecen los artículos 85, </w:t>
      </w:r>
      <w:r w:rsidR="00025F4A" w:rsidRPr="007B04AE">
        <w:rPr>
          <w:rFonts w:asciiTheme="minorHAnsi" w:hAnsiTheme="minorHAnsi" w:cstheme="minorHAnsi"/>
          <w:sz w:val="22"/>
          <w:szCs w:val="22"/>
        </w:rPr>
        <w:t>de la Constitución Política del Estado Libre y Soberano de Tlaxcala, 2, fracción XVII y 68 fracción I, de la Ley Orgánica del Poder Judicial del Estado</w:t>
      </w:r>
      <w:r w:rsidR="008E0E5F" w:rsidRPr="007B04AE">
        <w:rPr>
          <w:rFonts w:asciiTheme="minorHAnsi" w:hAnsiTheme="minorHAnsi" w:cstheme="minorHAnsi"/>
          <w:sz w:val="22"/>
          <w:szCs w:val="22"/>
        </w:rPr>
        <w:t xml:space="preserve">, se instruye a la Secretaria Ejecutiva </w:t>
      </w:r>
      <w:r w:rsidR="0079466E" w:rsidRPr="007B04AE">
        <w:rPr>
          <w:rFonts w:asciiTheme="minorHAnsi" w:hAnsiTheme="minorHAnsi" w:cstheme="minorHAnsi"/>
          <w:sz w:val="22"/>
          <w:szCs w:val="22"/>
        </w:rPr>
        <w:t xml:space="preserve">otorgar </w:t>
      </w:r>
      <w:r w:rsidR="008E0E5F" w:rsidRPr="007B04AE">
        <w:rPr>
          <w:rFonts w:asciiTheme="minorHAnsi" w:hAnsiTheme="minorHAnsi" w:cstheme="minorHAnsi"/>
          <w:sz w:val="22"/>
          <w:szCs w:val="22"/>
        </w:rPr>
        <w:t>los nombramientos autorizados, y, c</w:t>
      </w:r>
      <w:r w:rsidR="00B44B5E" w:rsidRPr="007B04AE">
        <w:rPr>
          <w:rFonts w:asciiTheme="minorHAnsi" w:hAnsiTheme="minorHAnsi" w:cstheme="minorHAnsi"/>
          <w:sz w:val="22"/>
          <w:szCs w:val="22"/>
        </w:rPr>
        <w:t xml:space="preserve">on copia del </w:t>
      </w:r>
      <w:r w:rsidR="0079466E" w:rsidRPr="007B04AE">
        <w:rPr>
          <w:rFonts w:asciiTheme="minorHAnsi" w:hAnsiTheme="minorHAnsi" w:cstheme="minorHAnsi"/>
          <w:sz w:val="22"/>
          <w:szCs w:val="22"/>
        </w:rPr>
        <w:t>análisis de referencia,</w:t>
      </w:r>
      <w:r w:rsidR="00B44B5E" w:rsidRPr="007B04AE">
        <w:rPr>
          <w:rFonts w:asciiTheme="minorHAnsi" w:hAnsiTheme="minorHAnsi" w:cstheme="minorHAnsi"/>
          <w:sz w:val="22"/>
          <w:szCs w:val="22"/>
        </w:rPr>
        <w:t xml:space="preserve"> comuníquese esta determinación a la Presidenta del Tribunal de Justicia Administrativa</w:t>
      </w:r>
      <w:r w:rsidR="008E0E5F" w:rsidRPr="007B04AE">
        <w:rPr>
          <w:rFonts w:asciiTheme="minorHAnsi" w:hAnsiTheme="minorHAnsi" w:cstheme="minorHAnsi"/>
          <w:sz w:val="22"/>
          <w:szCs w:val="22"/>
        </w:rPr>
        <w:t xml:space="preserve"> del Poder Judicial del Estado</w:t>
      </w:r>
      <w:r w:rsidR="00B44B5E" w:rsidRPr="007B04AE">
        <w:rPr>
          <w:rFonts w:asciiTheme="minorHAnsi" w:hAnsiTheme="minorHAnsi" w:cstheme="minorHAnsi"/>
          <w:sz w:val="22"/>
          <w:szCs w:val="22"/>
        </w:rPr>
        <w:t xml:space="preserve">, para su conocimiento y efectos legales procedentes, así como al Pleno del Tribunal Superior de Justicia </w:t>
      </w:r>
      <w:r w:rsidR="008E0133" w:rsidRPr="007B04AE">
        <w:rPr>
          <w:rFonts w:asciiTheme="minorHAnsi" w:hAnsiTheme="minorHAnsi" w:cstheme="minorHAnsi"/>
          <w:sz w:val="22"/>
          <w:szCs w:val="22"/>
        </w:rPr>
        <w:t xml:space="preserve">del Estado, </w:t>
      </w:r>
      <w:r w:rsidR="00B44B5E" w:rsidRPr="007B04AE">
        <w:rPr>
          <w:rFonts w:asciiTheme="minorHAnsi" w:hAnsiTheme="minorHAnsi" w:cstheme="minorHAnsi"/>
          <w:sz w:val="22"/>
          <w:szCs w:val="22"/>
        </w:rPr>
        <w:t>para su superior conocimiento</w:t>
      </w:r>
      <w:bookmarkEnd w:id="12"/>
      <w:r w:rsidR="00B44B5E" w:rsidRPr="007B04AE">
        <w:rPr>
          <w:rFonts w:asciiTheme="minorHAnsi" w:hAnsiTheme="minorHAnsi" w:cstheme="minorHAnsi"/>
          <w:sz w:val="22"/>
          <w:szCs w:val="22"/>
        </w:rPr>
        <w:t xml:space="preserve">. </w:t>
      </w:r>
      <w:r w:rsidR="00B44B5E" w:rsidRPr="007B04AE">
        <w:rPr>
          <w:rFonts w:asciiTheme="minorHAnsi" w:hAnsiTheme="minorHAnsi" w:cstheme="minorHAnsi"/>
          <w:sz w:val="22"/>
          <w:szCs w:val="22"/>
          <w:u w:val="single"/>
        </w:rPr>
        <w:t xml:space="preserve">APROBADO POR </w:t>
      </w:r>
      <w:r w:rsidR="008E0E5F" w:rsidRPr="007B04AE">
        <w:rPr>
          <w:rFonts w:asciiTheme="minorHAnsi" w:hAnsiTheme="minorHAnsi" w:cstheme="minorHAnsi"/>
          <w:sz w:val="22"/>
          <w:szCs w:val="22"/>
          <w:u w:val="single"/>
        </w:rPr>
        <w:t xml:space="preserve">UNANIMIDAD DE </w:t>
      </w:r>
      <w:r w:rsidR="00B44B5E" w:rsidRPr="007B04AE">
        <w:rPr>
          <w:rFonts w:asciiTheme="minorHAnsi" w:hAnsiTheme="minorHAnsi" w:cstheme="minorHAnsi"/>
          <w:sz w:val="22"/>
          <w:szCs w:val="22"/>
          <w:u w:val="single"/>
        </w:rPr>
        <w:t xml:space="preserve">VOTOS. </w:t>
      </w:r>
      <w:r w:rsidR="0079466E" w:rsidRPr="007B04AE">
        <w:rPr>
          <w:rFonts w:asciiTheme="minorHAnsi" w:hAnsiTheme="minorHAnsi" w:cstheme="minorHAnsi"/>
          <w:sz w:val="22"/>
          <w:szCs w:val="22"/>
        </w:rPr>
        <w:t xml:space="preserve">- - - - - - - - - - - - - - - - - - - - - - - - - - </w:t>
      </w:r>
    </w:p>
    <w:p w:rsidR="00623BFF" w:rsidRPr="007B04AE" w:rsidRDefault="00623BFF" w:rsidP="00623BFF">
      <w:pPr>
        <w:pStyle w:val="NormalWeb"/>
        <w:spacing w:before="0" w:beforeAutospacing="0" w:after="0" w:afterAutospacing="0" w:line="480" w:lineRule="auto"/>
        <w:ind w:firstLine="708"/>
        <w:jc w:val="both"/>
        <w:rPr>
          <w:rFonts w:asciiTheme="minorHAnsi" w:hAnsiTheme="minorHAnsi" w:cstheme="minorHAnsi"/>
          <w:b/>
          <w:sz w:val="22"/>
          <w:szCs w:val="22"/>
        </w:rPr>
      </w:pPr>
      <w:bookmarkStart w:id="14" w:name="_Hlk5274059"/>
      <w:r w:rsidRPr="007B04AE">
        <w:rPr>
          <w:rFonts w:asciiTheme="minorHAnsi" w:eastAsia="Batang" w:hAnsiTheme="minorHAnsi" w:cstheme="minorHAnsi"/>
          <w:b/>
          <w:sz w:val="22"/>
          <w:szCs w:val="22"/>
        </w:rPr>
        <w:t>ACUERDO VII/21/2019. O</w:t>
      </w:r>
      <w:r w:rsidRPr="007B04AE">
        <w:rPr>
          <w:rFonts w:asciiTheme="minorHAnsi" w:hAnsiTheme="minorHAnsi" w:cstheme="minorHAnsi"/>
          <w:b/>
          <w:sz w:val="22"/>
          <w:szCs w:val="22"/>
        </w:rPr>
        <w:t xml:space="preserve">ficio número 21/CJET/CVV/2019, de fecha uno de abril del año en curso, signado por el Consejero Álvaro García Moreno. - - - - - - - - - - - - - - - - - - - </w:t>
      </w:r>
    </w:p>
    <w:p w:rsidR="00623BFF" w:rsidRPr="007B04AE" w:rsidRDefault="00623BFF" w:rsidP="006B4E9E">
      <w:pPr>
        <w:spacing w:line="480" w:lineRule="auto"/>
        <w:contextualSpacing/>
        <w:jc w:val="both"/>
        <w:rPr>
          <w:rFonts w:cstheme="minorHAnsi"/>
          <w:i/>
        </w:rPr>
      </w:pPr>
      <w:r w:rsidRPr="007B04AE">
        <w:rPr>
          <w:rFonts w:cstheme="minorHAnsi"/>
          <w:i/>
        </w:rPr>
        <w:t>Dada cuenta con el o</w:t>
      </w:r>
      <w:r w:rsidRPr="007B04AE">
        <w:rPr>
          <w:rFonts w:eastAsia="Batang" w:cstheme="minorHAnsi"/>
          <w:i/>
        </w:rPr>
        <w:t>ficio número</w:t>
      </w:r>
      <w:r w:rsidRPr="007B04AE">
        <w:rPr>
          <w:rFonts w:cstheme="minorHAnsi"/>
          <w:b/>
        </w:rPr>
        <w:t xml:space="preserve"> </w:t>
      </w:r>
      <w:r w:rsidRPr="007B04AE">
        <w:rPr>
          <w:rFonts w:cstheme="minorHAnsi"/>
        </w:rPr>
        <w:t>21/CJET/CVV/2019, de fecha uno de abril del año en curso,</w:t>
      </w:r>
      <w:r w:rsidRPr="007B04AE">
        <w:rPr>
          <w:rFonts w:eastAsia="Batang" w:cstheme="minorHAnsi"/>
          <w:i/>
        </w:rPr>
        <w:t xml:space="preserve"> así como con el 671/2019, de la Administradora del Juzgado de Control y de Juicio Oral del Distrito Judicial de Sánchez Piedras y Especializado en Justicia para Ado</w:t>
      </w:r>
      <w:r w:rsidR="00FA606D" w:rsidRPr="007B04AE">
        <w:rPr>
          <w:rFonts w:eastAsia="Batang" w:cstheme="minorHAnsi"/>
          <w:i/>
        </w:rPr>
        <w:t>l</w:t>
      </w:r>
      <w:r w:rsidRPr="007B04AE">
        <w:rPr>
          <w:rFonts w:eastAsia="Batang" w:cstheme="minorHAnsi"/>
          <w:i/>
        </w:rPr>
        <w:t xml:space="preserve">escentes, en atención a lo que establecen los artículos </w:t>
      </w:r>
      <w:r w:rsidRPr="007B04AE">
        <w:rPr>
          <w:rFonts w:cstheme="minorHAnsi"/>
          <w:i/>
        </w:rPr>
        <w:t xml:space="preserve">18, párrafo quinto, de la Constitución Política de los Estados Unidos Mexicanos, </w:t>
      </w:r>
      <w:r w:rsidRPr="007B04AE">
        <w:rPr>
          <w:rFonts w:cstheme="minorHAnsi"/>
          <w:i/>
          <w:shd w:val="clear" w:color="auto" w:fill="FFFFFF"/>
        </w:rPr>
        <w:t xml:space="preserve">23 de la Ley Nacional de Sistema Integral de Justicia Penal para Adolescentes, </w:t>
      </w:r>
      <w:r w:rsidRPr="007B04AE">
        <w:rPr>
          <w:rFonts w:cstheme="minorHAnsi"/>
          <w:i/>
          <w:lang w:val="es-ES_tradnl" w:eastAsia="es-ES_tradnl"/>
        </w:rPr>
        <w:t>la</w:t>
      </w:r>
      <w:r w:rsidRPr="007B04AE">
        <w:rPr>
          <w:rFonts w:cstheme="minorHAnsi"/>
          <w:i/>
        </w:rPr>
        <w:t xml:space="preserve"> Convención sobre los Derechos del Niño y las Reglas de Beijing para la Administración de Justicia de Menores, ya que</w:t>
      </w:r>
      <w:r w:rsidRPr="007B04AE">
        <w:rPr>
          <w:rFonts w:cstheme="minorHAnsi"/>
          <w:i/>
          <w:shd w:val="clear" w:color="auto" w:fill="FFFFFF"/>
        </w:rPr>
        <w:t xml:space="preserve"> debe prevalecer la especialización en cuanto al perfil del juzgador que imparta justicia en materia de adolescentes, así como que debe contar con facultades expresas para ello, distintas de las genéricas de la materia penal, </w:t>
      </w:r>
      <w:r w:rsidRPr="007B04AE">
        <w:rPr>
          <w:rFonts w:eastAsia="Batang" w:cstheme="minorHAnsi"/>
          <w:i/>
        </w:rPr>
        <w:t xml:space="preserve">con fundamento en  los artículos 85 de la Constitución Política de los Estados Unidos Mexicanos, 350, del Código Nacional de Procedimientos Penales, </w:t>
      </w:r>
      <w:r w:rsidRPr="007B04AE">
        <w:rPr>
          <w:rFonts w:cstheme="minorHAnsi"/>
          <w:i/>
        </w:rPr>
        <w:t>50 Quinquies, 61, 68, fracción I, de la Ley Orgánica del Poder Judicial del Estado</w:t>
      </w:r>
      <w:r w:rsidR="006B4E9E" w:rsidRPr="007B04AE">
        <w:rPr>
          <w:rFonts w:cstheme="minorHAnsi"/>
          <w:i/>
        </w:rPr>
        <w:t xml:space="preserve">; ahora bien, </w:t>
      </w:r>
      <w:r w:rsidR="004C0E52" w:rsidRPr="007B04AE">
        <w:rPr>
          <w:rFonts w:cstheme="minorHAnsi"/>
          <w:i/>
        </w:rPr>
        <w:t>tomando en consideración</w:t>
      </w:r>
      <w:r w:rsidR="00AE474A" w:rsidRPr="007B04AE">
        <w:rPr>
          <w:rFonts w:cstheme="minorHAnsi"/>
          <w:i/>
        </w:rPr>
        <w:t xml:space="preserve"> </w:t>
      </w:r>
      <w:r w:rsidR="004C0E52" w:rsidRPr="007B04AE">
        <w:rPr>
          <w:rFonts w:cstheme="minorHAnsi"/>
          <w:i/>
        </w:rPr>
        <w:t xml:space="preserve">que los Jueces </w:t>
      </w:r>
      <w:r w:rsidR="006B4E9E" w:rsidRPr="007B04AE">
        <w:rPr>
          <w:rFonts w:cstheme="minorHAnsi"/>
          <w:i/>
        </w:rPr>
        <w:t xml:space="preserve">de Juicio Oral y de Control </w:t>
      </w:r>
      <w:r w:rsidR="004C0E52" w:rsidRPr="007B04AE">
        <w:rPr>
          <w:rFonts w:cstheme="minorHAnsi"/>
          <w:i/>
        </w:rPr>
        <w:t xml:space="preserve">del Distrito Judicial de Guridi y Alcocer, cuentan con la especialización en materia de adolescentes, </w:t>
      </w:r>
      <w:r w:rsidR="00AE474A" w:rsidRPr="007B04AE">
        <w:rPr>
          <w:rFonts w:cstheme="minorHAnsi"/>
          <w:i/>
        </w:rPr>
        <w:t xml:space="preserve">de acuerdo a la información del Instituto de Especialización Judicial del Tribunal Superior de Justicia que este cuerpo colegiado tiene conocimiento,  en consecuencia, </w:t>
      </w:r>
      <w:r w:rsidR="00BB1187" w:rsidRPr="007B04AE">
        <w:rPr>
          <w:rFonts w:cstheme="minorHAnsi"/>
          <w:i/>
        </w:rPr>
        <w:t xml:space="preserve">se facultan </w:t>
      </w:r>
      <w:r w:rsidR="00AE474A" w:rsidRPr="007B04AE">
        <w:rPr>
          <w:rFonts w:cstheme="minorHAnsi"/>
          <w:i/>
        </w:rPr>
        <w:t xml:space="preserve">a dichos jueces, </w:t>
      </w:r>
      <w:r w:rsidR="00BB1187" w:rsidRPr="007B04AE">
        <w:rPr>
          <w:rFonts w:cstheme="minorHAnsi"/>
          <w:i/>
        </w:rPr>
        <w:t xml:space="preserve">para ejercer jurisdicción en ambos distrito judiciales, para integrar Tribunal de Enjuiciamiento en materia de adolescentes, en aquellos casos en que los jueces adscritos originalmente al distrito judicial donde deba celebrarse la audiencia de juicio oral, tengan impedimento legal para conocer del mismo, así como cuando por necesidades del servicio sea necesario auxiliar en la </w:t>
      </w:r>
      <w:r w:rsidR="00BB1187" w:rsidRPr="007B04AE">
        <w:rPr>
          <w:rFonts w:cstheme="minorHAnsi"/>
          <w:i/>
        </w:rPr>
        <w:lastRenderedPageBreak/>
        <w:t xml:space="preserve">atención de asuntos de esa naturaleza en ambos distritos judiciales  y en etapas anteriores al juicio oral; en consecuencia, </w:t>
      </w:r>
      <w:r w:rsidR="004C0E52" w:rsidRPr="007B04AE">
        <w:rPr>
          <w:rFonts w:cstheme="minorHAnsi"/>
          <w:i/>
        </w:rPr>
        <w:t xml:space="preserve">se instruye a la administradora del </w:t>
      </w:r>
      <w:r w:rsidR="004C0E52" w:rsidRPr="007B04AE">
        <w:rPr>
          <w:rFonts w:eastAsia="Batang" w:cstheme="minorHAnsi"/>
          <w:i/>
        </w:rPr>
        <w:t>Juzgado de Control y de Juicio Oral del Distrito Judicial de Sánchez Piedras y Especializado en Justicia para Adolescentes, para que en coordinación con la administradora del Juzgado de Control y de Juicio Oral del Distrito Judicial de Guridi y Alcocer, realicen la integración del Tribunal de Enjuiciamiento</w:t>
      </w:r>
      <w:r w:rsidR="006B4E9E" w:rsidRPr="007B04AE">
        <w:rPr>
          <w:rFonts w:eastAsia="Batang" w:cstheme="minorHAnsi"/>
          <w:i/>
        </w:rPr>
        <w:t xml:space="preserve"> en materia de Adolescentes</w:t>
      </w:r>
      <w:r w:rsidR="004C0E52" w:rsidRPr="007B04AE">
        <w:rPr>
          <w:rFonts w:eastAsia="Batang" w:cstheme="minorHAnsi"/>
          <w:i/>
        </w:rPr>
        <w:t>,</w:t>
      </w:r>
      <w:r w:rsidR="006B4E9E" w:rsidRPr="007B04AE">
        <w:rPr>
          <w:rFonts w:eastAsia="Batang" w:cstheme="minorHAnsi"/>
          <w:i/>
        </w:rPr>
        <w:t xml:space="preserve"> de manera análoga a</w:t>
      </w:r>
      <w:r w:rsidR="004C0E52" w:rsidRPr="007B04AE">
        <w:rPr>
          <w:rFonts w:eastAsia="Batang" w:cstheme="minorHAnsi"/>
          <w:i/>
        </w:rPr>
        <w:t xml:space="preserve"> como lo realizan comúnmente en materia de Control y de Juicio Oral para adultos, </w:t>
      </w:r>
      <w:r w:rsidR="006B4E9E" w:rsidRPr="007B04AE">
        <w:rPr>
          <w:rFonts w:eastAsia="Batang" w:cstheme="minorHAnsi"/>
          <w:i/>
        </w:rPr>
        <w:t xml:space="preserve">lo que así deberá acontecer para la causa </w:t>
      </w:r>
      <w:r w:rsidR="00BB1187" w:rsidRPr="007B04AE">
        <w:rPr>
          <w:rFonts w:eastAsia="Batang" w:cstheme="minorHAnsi"/>
          <w:i/>
        </w:rPr>
        <w:t xml:space="preserve">judicial </w:t>
      </w:r>
      <w:r w:rsidR="006B4E9E" w:rsidRPr="007B04AE">
        <w:rPr>
          <w:rFonts w:eastAsia="Batang" w:cstheme="minorHAnsi"/>
          <w:i/>
        </w:rPr>
        <w:t>que se precisa en el oficio 671/2019 de cuenta</w:t>
      </w:r>
      <w:r w:rsidR="00BB1187" w:rsidRPr="007B04AE">
        <w:rPr>
          <w:rFonts w:eastAsia="Batang" w:cstheme="minorHAnsi"/>
          <w:i/>
        </w:rPr>
        <w:t xml:space="preserve">, como para </w:t>
      </w:r>
      <w:r w:rsidR="006B4E9E" w:rsidRPr="007B04AE">
        <w:rPr>
          <w:rFonts w:eastAsia="Batang" w:cstheme="minorHAnsi"/>
          <w:i/>
        </w:rPr>
        <w:t>lo futuro, sin ulterior acuerdo de este cuerpo colegiado. C</w:t>
      </w:r>
      <w:r w:rsidRPr="007B04AE">
        <w:rPr>
          <w:rFonts w:cstheme="minorHAnsi"/>
          <w:i/>
        </w:rPr>
        <w:t xml:space="preserve">omuníquese esta </w:t>
      </w:r>
      <w:r w:rsidR="006B4E9E" w:rsidRPr="007B04AE">
        <w:rPr>
          <w:rFonts w:cstheme="minorHAnsi"/>
          <w:i/>
        </w:rPr>
        <w:t xml:space="preserve">determinación </w:t>
      </w:r>
      <w:r w:rsidRPr="007B04AE">
        <w:rPr>
          <w:rFonts w:cstheme="minorHAnsi"/>
          <w:i/>
        </w:rPr>
        <w:t>a la</w:t>
      </w:r>
      <w:r w:rsidR="006B4E9E" w:rsidRPr="007B04AE">
        <w:rPr>
          <w:rFonts w:cstheme="minorHAnsi"/>
          <w:i/>
        </w:rPr>
        <w:t>s</w:t>
      </w:r>
      <w:r w:rsidRPr="007B04AE">
        <w:rPr>
          <w:rFonts w:cstheme="minorHAnsi"/>
          <w:i/>
        </w:rPr>
        <w:t xml:space="preserve"> Administrador</w:t>
      </w:r>
      <w:r w:rsidR="006B4E9E" w:rsidRPr="007B04AE">
        <w:rPr>
          <w:rFonts w:cstheme="minorHAnsi"/>
          <w:i/>
        </w:rPr>
        <w:t>a</w:t>
      </w:r>
      <w:r w:rsidR="00367746">
        <w:rPr>
          <w:rFonts w:cstheme="minorHAnsi"/>
          <w:i/>
        </w:rPr>
        <w:t>s</w:t>
      </w:r>
      <w:r w:rsidRPr="007B04AE">
        <w:rPr>
          <w:rFonts w:cstheme="minorHAnsi"/>
          <w:i/>
        </w:rPr>
        <w:t xml:space="preserve"> de</w:t>
      </w:r>
      <w:r w:rsidR="00BB1187" w:rsidRPr="007B04AE">
        <w:rPr>
          <w:rFonts w:cstheme="minorHAnsi"/>
          <w:i/>
        </w:rPr>
        <w:t xml:space="preserve"> </w:t>
      </w:r>
      <w:r w:rsidRPr="007B04AE">
        <w:rPr>
          <w:rFonts w:cstheme="minorHAnsi"/>
          <w:i/>
        </w:rPr>
        <w:t>l</w:t>
      </w:r>
      <w:r w:rsidR="00BB1187" w:rsidRPr="007B04AE">
        <w:rPr>
          <w:rFonts w:cstheme="minorHAnsi"/>
          <w:i/>
        </w:rPr>
        <w:t>os</w:t>
      </w:r>
      <w:r w:rsidRPr="007B04AE">
        <w:rPr>
          <w:rFonts w:cstheme="minorHAnsi"/>
          <w:i/>
        </w:rPr>
        <w:t xml:space="preserve"> Jugado</w:t>
      </w:r>
      <w:r w:rsidR="00BB1187" w:rsidRPr="007B04AE">
        <w:rPr>
          <w:rFonts w:cstheme="minorHAnsi"/>
          <w:i/>
        </w:rPr>
        <w:t>s</w:t>
      </w:r>
      <w:r w:rsidRPr="007B04AE">
        <w:rPr>
          <w:rFonts w:cstheme="minorHAnsi"/>
          <w:i/>
        </w:rPr>
        <w:t xml:space="preserve"> de Control y de Juicio Oral de</w:t>
      </w:r>
      <w:r w:rsidR="006B4E9E" w:rsidRPr="007B04AE">
        <w:rPr>
          <w:rFonts w:cstheme="minorHAnsi"/>
          <w:i/>
        </w:rPr>
        <w:t xml:space="preserve"> ambos </w:t>
      </w:r>
      <w:r w:rsidRPr="007B04AE">
        <w:rPr>
          <w:rFonts w:cstheme="minorHAnsi"/>
          <w:i/>
        </w:rPr>
        <w:t>Distrito</w:t>
      </w:r>
      <w:r w:rsidR="006B4E9E" w:rsidRPr="007B04AE">
        <w:rPr>
          <w:rFonts w:cstheme="minorHAnsi"/>
          <w:i/>
        </w:rPr>
        <w:t>s</w:t>
      </w:r>
      <w:r w:rsidRPr="007B04AE">
        <w:rPr>
          <w:rFonts w:cstheme="minorHAnsi"/>
          <w:i/>
        </w:rPr>
        <w:t xml:space="preserve"> Judicial</w:t>
      </w:r>
      <w:r w:rsidR="006B4E9E" w:rsidRPr="007B04AE">
        <w:rPr>
          <w:rFonts w:cstheme="minorHAnsi"/>
          <w:i/>
        </w:rPr>
        <w:t xml:space="preserve">es, para </w:t>
      </w:r>
      <w:r w:rsidR="00BB1187" w:rsidRPr="007B04AE">
        <w:rPr>
          <w:rFonts w:cstheme="minorHAnsi"/>
          <w:i/>
        </w:rPr>
        <w:t xml:space="preserve">todos </w:t>
      </w:r>
      <w:r w:rsidRPr="007B04AE">
        <w:rPr>
          <w:rFonts w:cstheme="minorHAnsi"/>
          <w:i/>
        </w:rPr>
        <w:t>los efectos legales conducentes</w:t>
      </w:r>
      <w:r w:rsidR="00BB1187" w:rsidRPr="007B04AE">
        <w:rPr>
          <w:rFonts w:cstheme="minorHAnsi"/>
          <w:i/>
        </w:rPr>
        <w:t xml:space="preserve">, así como a la </w:t>
      </w:r>
      <w:r w:rsidR="001B5AAA" w:rsidRPr="007B04AE">
        <w:rPr>
          <w:rFonts w:cstheme="minorHAnsi"/>
          <w:i/>
        </w:rPr>
        <w:t>Presidenta</w:t>
      </w:r>
      <w:r w:rsidR="00BB1187" w:rsidRPr="007B04AE">
        <w:rPr>
          <w:rFonts w:cstheme="minorHAnsi"/>
          <w:i/>
        </w:rPr>
        <w:t xml:space="preserve"> de la Sala Penal y Especializada en Administración de Justicia para Adolescentes del Tribunal Superior de Justicia, para su conocimiento y efectos a que haya lugar</w:t>
      </w:r>
      <w:bookmarkEnd w:id="14"/>
      <w:r w:rsidR="00BB1187" w:rsidRPr="007B04AE">
        <w:rPr>
          <w:rFonts w:cstheme="minorHAnsi"/>
          <w:i/>
        </w:rPr>
        <w:t xml:space="preserve">. </w:t>
      </w:r>
      <w:r w:rsidRPr="007B04AE">
        <w:rPr>
          <w:rFonts w:cstheme="minorHAnsi"/>
          <w:i/>
        </w:rPr>
        <w:t xml:space="preserve"> </w:t>
      </w:r>
      <w:r w:rsidRPr="007B04AE">
        <w:rPr>
          <w:rFonts w:cstheme="minorHAnsi"/>
          <w:u w:val="single"/>
        </w:rPr>
        <w:t>APROBADO POR</w:t>
      </w:r>
      <w:r w:rsidR="001B5AAA" w:rsidRPr="007B04AE">
        <w:rPr>
          <w:rFonts w:cstheme="minorHAnsi"/>
          <w:u w:val="single"/>
        </w:rPr>
        <w:t xml:space="preserve"> UNANIMIDAD D</w:t>
      </w:r>
      <w:r w:rsidRPr="007B04AE">
        <w:rPr>
          <w:rFonts w:cstheme="minorHAnsi"/>
          <w:u w:val="single"/>
        </w:rPr>
        <w:t>E VOTOS.</w:t>
      </w:r>
      <w:r w:rsidRPr="007B04AE">
        <w:rPr>
          <w:rFonts w:cstheme="minorHAnsi"/>
          <w:i/>
        </w:rPr>
        <w:t xml:space="preserve">  - - - - - </w:t>
      </w:r>
      <w:r w:rsidR="00BF5B65" w:rsidRPr="007B04AE">
        <w:rPr>
          <w:rFonts w:cstheme="minorHAnsi"/>
          <w:i/>
        </w:rPr>
        <w:t xml:space="preserve">- - - - - - - - - - - - - - - - - - - - - - - - - - - - - - - - - - - - - - - - - - - - - - - - - - - - - - - - - - </w:t>
      </w:r>
    </w:p>
    <w:p w:rsidR="0073763F" w:rsidRPr="007B04AE" w:rsidRDefault="0073763F" w:rsidP="0073763F">
      <w:pPr>
        <w:pStyle w:val="NormalWeb"/>
        <w:spacing w:before="0" w:beforeAutospacing="0" w:after="0" w:afterAutospacing="0" w:line="480" w:lineRule="auto"/>
        <w:ind w:firstLine="708"/>
        <w:jc w:val="both"/>
        <w:rPr>
          <w:rFonts w:asciiTheme="minorHAnsi" w:hAnsiTheme="minorHAnsi" w:cstheme="minorHAnsi"/>
          <w:b/>
          <w:sz w:val="22"/>
          <w:szCs w:val="22"/>
        </w:rPr>
      </w:pPr>
      <w:r w:rsidRPr="007B04AE">
        <w:rPr>
          <w:rFonts w:asciiTheme="minorHAnsi" w:eastAsia="Batang" w:hAnsiTheme="minorHAnsi" w:cstheme="minorHAnsi"/>
          <w:b/>
          <w:sz w:val="22"/>
          <w:szCs w:val="22"/>
        </w:rPr>
        <w:t>ACUERDO V</w:t>
      </w:r>
      <w:r w:rsidR="00623BFF" w:rsidRPr="007B04AE">
        <w:rPr>
          <w:rFonts w:asciiTheme="minorHAnsi" w:eastAsia="Batang" w:hAnsiTheme="minorHAnsi" w:cstheme="minorHAnsi"/>
          <w:b/>
          <w:sz w:val="22"/>
          <w:szCs w:val="22"/>
        </w:rPr>
        <w:t>I</w:t>
      </w:r>
      <w:r w:rsidRPr="007B04AE">
        <w:rPr>
          <w:rFonts w:asciiTheme="minorHAnsi" w:eastAsia="Batang" w:hAnsiTheme="minorHAnsi" w:cstheme="minorHAnsi"/>
          <w:b/>
          <w:sz w:val="22"/>
          <w:szCs w:val="22"/>
        </w:rPr>
        <w:t>II/21/2019. O</w:t>
      </w:r>
      <w:r w:rsidRPr="007B04AE">
        <w:rPr>
          <w:rFonts w:asciiTheme="minorHAnsi" w:hAnsiTheme="minorHAnsi" w:cstheme="minorHAnsi"/>
          <w:b/>
          <w:sz w:val="22"/>
          <w:szCs w:val="22"/>
        </w:rPr>
        <w:t xml:space="preserve">ficio número 2161/2018, de fecha veintinueve de noviembre del año dos mil dieciocho, signado por CC. Edgar Francisco Tlapale Ramírez y Sandra Ríos Muñoz, Secretario General y Secretaria de Trabajo y Conflictos para los tres Poderes, respectivamente, ambos del Sindicato 7 de Mayo.  - - - - - - - - - - - - - - - - - - - - - - - - </w:t>
      </w:r>
    </w:p>
    <w:p w:rsidR="00BF5B65" w:rsidRPr="007B04AE" w:rsidRDefault="00BF5B65" w:rsidP="00BF5B65">
      <w:pPr>
        <w:pStyle w:val="NormalWeb"/>
        <w:spacing w:before="0" w:beforeAutospacing="0" w:after="0" w:afterAutospacing="0" w:line="480" w:lineRule="auto"/>
        <w:jc w:val="both"/>
        <w:rPr>
          <w:rFonts w:asciiTheme="minorHAnsi" w:hAnsiTheme="minorHAnsi" w:cstheme="minorHAnsi"/>
          <w:sz w:val="22"/>
          <w:szCs w:val="22"/>
        </w:rPr>
      </w:pPr>
      <w:r w:rsidRPr="007B04AE">
        <w:rPr>
          <w:rFonts w:asciiTheme="minorHAnsi" w:hAnsiTheme="minorHAnsi" w:cstheme="minorHAnsi"/>
          <w:sz w:val="22"/>
          <w:szCs w:val="22"/>
        </w:rPr>
        <w:t xml:space="preserve">Dada cuenta con el </w:t>
      </w:r>
      <w:r w:rsidRPr="007B04AE">
        <w:rPr>
          <w:rFonts w:asciiTheme="minorHAnsi" w:eastAsia="Batang" w:hAnsiTheme="minorHAnsi" w:cstheme="minorHAnsi"/>
          <w:sz w:val="22"/>
          <w:szCs w:val="22"/>
        </w:rPr>
        <w:t>o</w:t>
      </w:r>
      <w:r w:rsidRPr="007B04AE">
        <w:rPr>
          <w:rFonts w:asciiTheme="minorHAnsi" w:hAnsiTheme="minorHAnsi" w:cstheme="minorHAnsi"/>
          <w:sz w:val="22"/>
          <w:szCs w:val="22"/>
        </w:rPr>
        <w:t>ficio número 2161/2018, de fecha veintinueve de noviembre del año dos mil dieciocho, con fundamento en lo que establece el artículo 15 del Reglamento del Consejo de la Judi</w:t>
      </w:r>
      <w:r w:rsidR="00F3654D" w:rsidRPr="007B04AE">
        <w:rPr>
          <w:rFonts w:asciiTheme="minorHAnsi" w:hAnsiTheme="minorHAnsi" w:cstheme="minorHAnsi"/>
          <w:sz w:val="22"/>
          <w:szCs w:val="22"/>
        </w:rPr>
        <w:t>c</w:t>
      </w:r>
      <w:r w:rsidRPr="007B04AE">
        <w:rPr>
          <w:rFonts w:asciiTheme="minorHAnsi" w:hAnsiTheme="minorHAnsi" w:cstheme="minorHAnsi"/>
          <w:sz w:val="22"/>
          <w:szCs w:val="22"/>
        </w:rPr>
        <w:t>atura</w:t>
      </w:r>
      <w:r w:rsidR="00F3654D" w:rsidRPr="007B04AE">
        <w:rPr>
          <w:rFonts w:asciiTheme="minorHAnsi" w:hAnsiTheme="minorHAnsi" w:cstheme="minorHAnsi"/>
          <w:sz w:val="22"/>
          <w:szCs w:val="22"/>
        </w:rPr>
        <w:t xml:space="preserve">, para mejor proveer, se determina retirar el presente punto para sesión posterior. APROBADO POR UNANIMIDAD DE VOTOS. - - - - - - - - - - - - - - - - - - - - - - - - - </w:t>
      </w:r>
    </w:p>
    <w:p w:rsidR="00C04CF6" w:rsidRPr="007B04AE" w:rsidRDefault="00C04CF6" w:rsidP="00C04CF6">
      <w:pPr>
        <w:pStyle w:val="NormalWeb"/>
        <w:spacing w:before="0" w:beforeAutospacing="0" w:after="0" w:afterAutospacing="0" w:line="480" w:lineRule="auto"/>
        <w:ind w:firstLine="709"/>
        <w:jc w:val="both"/>
        <w:rPr>
          <w:rFonts w:asciiTheme="minorHAnsi" w:eastAsia="Batang" w:hAnsiTheme="minorHAnsi" w:cstheme="minorHAnsi"/>
          <w:b/>
          <w:sz w:val="22"/>
          <w:szCs w:val="22"/>
        </w:rPr>
      </w:pPr>
      <w:r w:rsidRPr="007B04AE">
        <w:rPr>
          <w:rFonts w:asciiTheme="minorHAnsi" w:eastAsia="Batang" w:hAnsiTheme="minorHAnsi" w:cstheme="minorHAnsi"/>
          <w:b/>
          <w:sz w:val="22"/>
          <w:szCs w:val="22"/>
        </w:rPr>
        <w:t xml:space="preserve">ACUERDO </w:t>
      </w:r>
      <w:r w:rsidR="00623BFF" w:rsidRPr="007B04AE">
        <w:rPr>
          <w:rFonts w:asciiTheme="minorHAnsi" w:eastAsia="Batang" w:hAnsiTheme="minorHAnsi" w:cstheme="minorHAnsi"/>
          <w:b/>
          <w:sz w:val="22"/>
          <w:szCs w:val="22"/>
        </w:rPr>
        <w:t>IX</w:t>
      </w:r>
      <w:r w:rsidRPr="007B04AE">
        <w:rPr>
          <w:rFonts w:asciiTheme="minorHAnsi" w:eastAsia="Batang" w:hAnsiTheme="minorHAnsi" w:cstheme="minorHAnsi"/>
          <w:b/>
          <w:sz w:val="22"/>
          <w:szCs w:val="22"/>
        </w:rPr>
        <w:t>/21/2019. O</w:t>
      </w:r>
      <w:r w:rsidRPr="007B04AE">
        <w:rPr>
          <w:rFonts w:asciiTheme="minorHAnsi" w:hAnsiTheme="minorHAnsi" w:cstheme="minorHAnsi"/>
          <w:b/>
          <w:sz w:val="22"/>
          <w:szCs w:val="22"/>
        </w:rPr>
        <w:t xml:space="preserve">ficio número 543/2019, de fecha veinticinco de marzo del año en curso, signado por CC. Edgar Francisco Tlapale Ramírez y Sandra Ríos Muñoz, Secretario General y Secretaria de Trabajo y Conflictos para los tres Poderes, respectivamente, ambos del Sindicato 7 de Mayo.  - - - - - - - - - - - - - - - - - - - - - - - - - - - - - - - </w:t>
      </w:r>
    </w:p>
    <w:p w:rsidR="0073763F" w:rsidRPr="007B04AE" w:rsidRDefault="00C04CF6" w:rsidP="00296593">
      <w:pPr>
        <w:pStyle w:val="NormalWeb"/>
        <w:spacing w:before="0" w:beforeAutospacing="0" w:after="0" w:afterAutospacing="0" w:line="480" w:lineRule="auto"/>
        <w:jc w:val="both"/>
        <w:rPr>
          <w:rFonts w:asciiTheme="minorHAnsi" w:hAnsiTheme="minorHAnsi" w:cstheme="minorHAnsi"/>
          <w:sz w:val="22"/>
          <w:szCs w:val="22"/>
        </w:rPr>
      </w:pPr>
      <w:r w:rsidRPr="007B04AE">
        <w:rPr>
          <w:rFonts w:asciiTheme="minorHAnsi" w:eastAsia="Batang" w:hAnsiTheme="minorHAnsi" w:cstheme="minorHAnsi"/>
          <w:i/>
          <w:sz w:val="22"/>
          <w:szCs w:val="22"/>
        </w:rPr>
        <w:t>Dada cuenta con el</w:t>
      </w:r>
      <w:r w:rsidR="00F3654D" w:rsidRPr="007B04AE">
        <w:rPr>
          <w:rFonts w:asciiTheme="minorHAnsi" w:eastAsia="Batang" w:hAnsiTheme="minorHAnsi" w:cstheme="minorHAnsi"/>
          <w:i/>
          <w:sz w:val="22"/>
          <w:szCs w:val="22"/>
        </w:rPr>
        <w:t xml:space="preserve"> o</w:t>
      </w:r>
      <w:r w:rsidRPr="007B04AE">
        <w:rPr>
          <w:rFonts w:asciiTheme="minorHAnsi" w:hAnsiTheme="minorHAnsi" w:cstheme="minorHAnsi"/>
          <w:i/>
          <w:sz w:val="22"/>
          <w:szCs w:val="22"/>
        </w:rPr>
        <w:t>ficio número 543/2019, de fecha veinticinco de marzo del año en curso</w:t>
      </w:r>
      <w:r w:rsidR="00F3654D" w:rsidRPr="007B04AE">
        <w:rPr>
          <w:rFonts w:asciiTheme="minorHAnsi" w:hAnsiTheme="minorHAnsi" w:cstheme="minorHAnsi"/>
          <w:i/>
          <w:sz w:val="22"/>
          <w:szCs w:val="22"/>
        </w:rPr>
        <w:t>,</w:t>
      </w:r>
      <w:r w:rsidRPr="007B04AE">
        <w:rPr>
          <w:rFonts w:asciiTheme="minorHAnsi" w:hAnsiTheme="minorHAnsi" w:cstheme="minorHAnsi"/>
          <w:i/>
          <w:sz w:val="22"/>
          <w:szCs w:val="22"/>
        </w:rPr>
        <w:t xml:space="preserve"> </w:t>
      </w:r>
      <w:r w:rsidR="00B44B5E" w:rsidRPr="007B04AE">
        <w:rPr>
          <w:rFonts w:asciiTheme="minorHAnsi" w:hAnsiTheme="minorHAnsi" w:cstheme="minorHAnsi"/>
          <w:i/>
          <w:sz w:val="22"/>
          <w:szCs w:val="22"/>
        </w:rPr>
        <w:t xml:space="preserve">mediante el cual remiten la propuesta de personal a basificar, con fundamento </w:t>
      </w:r>
      <w:r w:rsidR="001C7479" w:rsidRPr="007B04AE">
        <w:rPr>
          <w:rFonts w:asciiTheme="minorHAnsi" w:hAnsiTheme="minorHAnsi" w:cstheme="minorHAnsi"/>
          <w:i/>
          <w:sz w:val="22"/>
          <w:szCs w:val="22"/>
        </w:rPr>
        <w:t xml:space="preserve">en </w:t>
      </w:r>
      <w:r w:rsidR="00B44B5E" w:rsidRPr="007B04AE">
        <w:rPr>
          <w:rFonts w:asciiTheme="minorHAnsi" w:hAnsiTheme="minorHAnsi" w:cstheme="minorHAnsi"/>
          <w:i/>
          <w:sz w:val="22"/>
          <w:szCs w:val="22"/>
        </w:rPr>
        <w:t xml:space="preserve">los artículos 85 de la Constitución Política del Estado Libre y Soberano de Tlaxcala, 61, 68 fracción I de la Ley Orgánica del Poder Judicial del Estado de Tlaxcala, 9 </w:t>
      </w:r>
      <w:r w:rsidR="007749F6" w:rsidRPr="007B04AE">
        <w:rPr>
          <w:rFonts w:asciiTheme="minorHAnsi" w:hAnsiTheme="minorHAnsi" w:cstheme="minorHAnsi"/>
          <w:i/>
          <w:sz w:val="22"/>
          <w:szCs w:val="22"/>
        </w:rPr>
        <w:t>f</w:t>
      </w:r>
      <w:r w:rsidR="00B44B5E" w:rsidRPr="007B04AE">
        <w:rPr>
          <w:rFonts w:asciiTheme="minorHAnsi" w:hAnsiTheme="minorHAnsi" w:cstheme="minorHAnsi"/>
          <w:i/>
          <w:sz w:val="22"/>
          <w:szCs w:val="22"/>
        </w:rPr>
        <w:t>racción X</w:t>
      </w:r>
      <w:r w:rsidR="00296593" w:rsidRPr="007B04AE">
        <w:rPr>
          <w:rFonts w:asciiTheme="minorHAnsi" w:hAnsiTheme="minorHAnsi" w:cstheme="minorHAnsi"/>
          <w:i/>
          <w:sz w:val="22"/>
          <w:szCs w:val="22"/>
        </w:rPr>
        <w:t>VII</w:t>
      </w:r>
      <w:r w:rsidR="00B44B5E" w:rsidRPr="007B04AE">
        <w:rPr>
          <w:rFonts w:asciiTheme="minorHAnsi" w:hAnsiTheme="minorHAnsi" w:cstheme="minorHAnsi"/>
          <w:i/>
          <w:sz w:val="22"/>
          <w:szCs w:val="22"/>
        </w:rPr>
        <w:t xml:space="preserve"> del Reglamento del Consejo de la Judicatura del Estado de Tlaxcala, en relación con el artículo 50 del Convenio laboral suscrito entre el Sindicato “7 de Mayo” y los tres Poderes del Estado, </w:t>
      </w:r>
      <w:r w:rsidR="00B44B5E" w:rsidRPr="007B04AE">
        <w:rPr>
          <w:rFonts w:asciiTheme="minorHAnsi" w:hAnsiTheme="minorHAnsi" w:cstheme="minorHAnsi"/>
          <w:i/>
          <w:sz w:val="22"/>
          <w:szCs w:val="22"/>
        </w:rPr>
        <w:lastRenderedPageBreak/>
        <w:t>se autoriza la basificación de l</w:t>
      </w:r>
      <w:r w:rsidR="007D6063" w:rsidRPr="007B04AE">
        <w:rPr>
          <w:rFonts w:asciiTheme="minorHAnsi" w:hAnsiTheme="minorHAnsi" w:cstheme="minorHAnsi"/>
          <w:i/>
          <w:sz w:val="22"/>
          <w:szCs w:val="22"/>
        </w:rPr>
        <w:t>o</w:t>
      </w:r>
      <w:r w:rsidR="00B44B5E" w:rsidRPr="007B04AE">
        <w:rPr>
          <w:rFonts w:asciiTheme="minorHAnsi" w:hAnsiTheme="minorHAnsi" w:cstheme="minorHAnsi"/>
          <w:i/>
          <w:sz w:val="22"/>
          <w:szCs w:val="22"/>
        </w:rPr>
        <w:t>s</w:t>
      </w:r>
      <w:r w:rsidR="00DF7EF5" w:rsidRPr="007B04AE">
        <w:rPr>
          <w:rFonts w:asciiTheme="minorHAnsi" w:hAnsiTheme="minorHAnsi" w:cstheme="minorHAnsi"/>
          <w:i/>
          <w:sz w:val="22"/>
          <w:szCs w:val="22"/>
        </w:rPr>
        <w:t xml:space="preserve"> </w:t>
      </w:r>
      <w:r w:rsidR="00B44B5E" w:rsidRPr="007B04AE">
        <w:rPr>
          <w:rFonts w:asciiTheme="minorHAnsi" w:hAnsiTheme="minorHAnsi" w:cstheme="minorHAnsi"/>
          <w:i/>
          <w:sz w:val="22"/>
          <w:szCs w:val="22"/>
        </w:rPr>
        <w:t xml:space="preserve"> trabajadores que se</w:t>
      </w:r>
      <w:r w:rsidR="001C7479" w:rsidRPr="007B04AE">
        <w:rPr>
          <w:rFonts w:asciiTheme="minorHAnsi" w:hAnsiTheme="minorHAnsi" w:cstheme="minorHAnsi"/>
          <w:i/>
          <w:sz w:val="22"/>
          <w:szCs w:val="22"/>
        </w:rPr>
        <w:t xml:space="preserve"> precisan en la </w:t>
      </w:r>
      <w:r w:rsidR="00B44B5E" w:rsidRPr="007B04AE">
        <w:rPr>
          <w:rFonts w:asciiTheme="minorHAnsi" w:hAnsiTheme="minorHAnsi" w:cstheme="minorHAnsi"/>
          <w:i/>
          <w:sz w:val="22"/>
          <w:szCs w:val="22"/>
        </w:rPr>
        <w:t>lista</w:t>
      </w:r>
      <w:r w:rsidR="001C7479" w:rsidRPr="007B04AE">
        <w:rPr>
          <w:rFonts w:asciiTheme="minorHAnsi" w:hAnsiTheme="minorHAnsi" w:cstheme="minorHAnsi"/>
          <w:i/>
          <w:sz w:val="22"/>
          <w:szCs w:val="22"/>
        </w:rPr>
        <w:t xml:space="preserve"> adjunta al oficio de cuenta</w:t>
      </w:r>
      <w:r w:rsidR="00B44B5E" w:rsidRPr="007B04AE">
        <w:rPr>
          <w:rFonts w:asciiTheme="minorHAnsi" w:hAnsiTheme="minorHAnsi" w:cstheme="minorHAnsi"/>
          <w:i/>
          <w:sz w:val="22"/>
          <w:szCs w:val="22"/>
        </w:rPr>
        <w:t xml:space="preserve">, </w:t>
      </w:r>
      <w:r w:rsidR="001C7479" w:rsidRPr="007B04AE">
        <w:rPr>
          <w:rFonts w:asciiTheme="minorHAnsi" w:hAnsiTheme="minorHAnsi" w:cstheme="minorHAnsi"/>
          <w:i/>
          <w:sz w:val="22"/>
          <w:szCs w:val="22"/>
        </w:rPr>
        <w:t xml:space="preserve">con el nivel 2 (mecanógrafo), a excepción de la persona registrada en el número 6, a quien se le otorga el nivel 5 (auxiliar administrativo), </w:t>
      </w:r>
      <w:r w:rsidR="00B44B5E" w:rsidRPr="007B04AE">
        <w:rPr>
          <w:rFonts w:asciiTheme="minorHAnsi" w:hAnsiTheme="minorHAnsi" w:cstheme="minorHAnsi"/>
          <w:i/>
          <w:sz w:val="22"/>
          <w:szCs w:val="22"/>
        </w:rPr>
        <w:t>l</w:t>
      </w:r>
      <w:r w:rsidR="001C7479" w:rsidRPr="007B04AE">
        <w:rPr>
          <w:rFonts w:asciiTheme="minorHAnsi" w:hAnsiTheme="minorHAnsi" w:cstheme="minorHAnsi"/>
          <w:i/>
          <w:sz w:val="22"/>
          <w:szCs w:val="22"/>
        </w:rPr>
        <w:t>ista que</w:t>
      </w:r>
      <w:r w:rsidR="00B44B5E" w:rsidRPr="007B04AE">
        <w:rPr>
          <w:rFonts w:asciiTheme="minorHAnsi" w:hAnsiTheme="minorHAnsi" w:cstheme="minorHAnsi"/>
          <w:i/>
          <w:sz w:val="22"/>
          <w:szCs w:val="22"/>
        </w:rPr>
        <w:t xml:space="preserve"> queda firmada</w:t>
      </w:r>
      <w:r w:rsidR="001C7479" w:rsidRPr="007B04AE">
        <w:rPr>
          <w:rFonts w:asciiTheme="minorHAnsi" w:hAnsiTheme="minorHAnsi" w:cstheme="minorHAnsi"/>
          <w:i/>
          <w:sz w:val="22"/>
          <w:szCs w:val="22"/>
        </w:rPr>
        <w:t>, ordenando se agregue a</w:t>
      </w:r>
      <w:r w:rsidR="00B44B5E" w:rsidRPr="007B04AE">
        <w:rPr>
          <w:rFonts w:asciiTheme="minorHAnsi" w:hAnsiTheme="minorHAnsi" w:cstheme="minorHAnsi"/>
          <w:i/>
          <w:sz w:val="22"/>
          <w:szCs w:val="22"/>
        </w:rPr>
        <w:t>l apéndice del acta</w:t>
      </w:r>
      <w:r w:rsidR="001C7479" w:rsidRPr="007B04AE">
        <w:rPr>
          <w:rFonts w:asciiTheme="minorHAnsi" w:hAnsiTheme="minorHAnsi" w:cstheme="minorHAnsi"/>
          <w:i/>
          <w:sz w:val="22"/>
          <w:szCs w:val="22"/>
        </w:rPr>
        <w:t xml:space="preserve"> para constancia</w:t>
      </w:r>
      <w:r w:rsidR="00B44B5E" w:rsidRPr="007B04AE">
        <w:rPr>
          <w:rFonts w:asciiTheme="minorHAnsi" w:hAnsiTheme="minorHAnsi" w:cstheme="minorHAnsi"/>
          <w:i/>
          <w:sz w:val="22"/>
          <w:szCs w:val="22"/>
        </w:rPr>
        <w:t>, debiendo surtir efectos</w:t>
      </w:r>
      <w:r w:rsidR="001C7479" w:rsidRPr="007B04AE">
        <w:rPr>
          <w:rFonts w:asciiTheme="minorHAnsi" w:hAnsiTheme="minorHAnsi" w:cstheme="minorHAnsi"/>
          <w:i/>
          <w:sz w:val="22"/>
          <w:szCs w:val="22"/>
        </w:rPr>
        <w:t xml:space="preserve"> dicha basificación </w:t>
      </w:r>
      <w:r w:rsidR="00B44B5E" w:rsidRPr="007B04AE">
        <w:rPr>
          <w:rFonts w:asciiTheme="minorHAnsi" w:hAnsiTheme="minorHAnsi" w:cstheme="minorHAnsi"/>
          <w:i/>
          <w:sz w:val="22"/>
          <w:szCs w:val="22"/>
        </w:rPr>
        <w:t xml:space="preserve"> a partir del </w:t>
      </w:r>
      <w:r w:rsidR="00F3654D" w:rsidRPr="007B04AE">
        <w:rPr>
          <w:rFonts w:asciiTheme="minorHAnsi" w:hAnsiTheme="minorHAnsi" w:cstheme="minorHAnsi"/>
          <w:i/>
          <w:sz w:val="22"/>
          <w:szCs w:val="22"/>
        </w:rPr>
        <w:t xml:space="preserve">uno </w:t>
      </w:r>
      <w:r w:rsidR="00296593" w:rsidRPr="007B04AE">
        <w:rPr>
          <w:rFonts w:asciiTheme="minorHAnsi" w:hAnsiTheme="minorHAnsi" w:cstheme="minorHAnsi"/>
          <w:i/>
          <w:sz w:val="22"/>
          <w:szCs w:val="22"/>
        </w:rPr>
        <w:t>de</w:t>
      </w:r>
      <w:r w:rsidR="00B44B5E" w:rsidRPr="007B04AE">
        <w:rPr>
          <w:rFonts w:asciiTheme="minorHAnsi" w:hAnsiTheme="minorHAnsi" w:cstheme="minorHAnsi"/>
          <w:i/>
          <w:sz w:val="22"/>
          <w:szCs w:val="22"/>
        </w:rPr>
        <w:t xml:space="preserve"> </w:t>
      </w:r>
      <w:r w:rsidR="00F3654D" w:rsidRPr="007B04AE">
        <w:rPr>
          <w:rFonts w:asciiTheme="minorHAnsi" w:hAnsiTheme="minorHAnsi" w:cstheme="minorHAnsi"/>
          <w:i/>
          <w:sz w:val="22"/>
          <w:szCs w:val="22"/>
        </w:rPr>
        <w:t>abril</w:t>
      </w:r>
      <w:r w:rsidR="00B44B5E" w:rsidRPr="007B04AE">
        <w:rPr>
          <w:rFonts w:asciiTheme="minorHAnsi" w:hAnsiTheme="minorHAnsi" w:cstheme="minorHAnsi"/>
          <w:i/>
          <w:sz w:val="22"/>
          <w:szCs w:val="22"/>
        </w:rPr>
        <w:t xml:space="preserve"> del año dos mil </w:t>
      </w:r>
      <w:r w:rsidR="00296593" w:rsidRPr="007B04AE">
        <w:rPr>
          <w:rFonts w:asciiTheme="minorHAnsi" w:hAnsiTheme="minorHAnsi" w:cstheme="minorHAnsi"/>
          <w:i/>
          <w:sz w:val="22"/>
          <w:szCs w:val="22"/>
        </w:rPr>
        <w:t>diecinueve</w:t>
      </w:r>
      <w:r w:rsidR="007D6063" w:rsidRPr="007B04AE">
        <w:rPr>
          <w:rFonts w:asciiTheme="minorHAnsi" w:hAnsiTheme="minorHAnsi" w:cstheme="minorHAnsi"/>
          <w:i/>
          <w:sz w:val="22"/>
          <w:szCs w:val="22"/>
        </w:rPr>
        <w:t xml:space="preserve">. Comuníquese esta determinación </w:t>
      </w:r>
      <w:r w:rsidR="00D1432D" w:rsidRPr="007B04AE">
        <w:rPr>
          <w:rFonts w:asciiTheme="minorHAnsi" w:hAnsiTheme="minorHAnsi" w:cstheme="minorHAnsi"/>
          <w:i/>
          <w:sz w:val="22"/>
          <w:szCs w:val="22"/>
        </w:rPr>
        <w:t>a la subdirectora de</w:t>
      </w:r>
      <w:r w:rsidR="0099799B" w:rsidRPr="007B04AE">
        <w:rPr>
          <w:rFonts w:asciiTheme="minorHAnsi" w:hAnsiTheme="minorHAnsi" w:cstheme="minorHAnsi"/>
          <w:i/>
          <w:sz w:val="22"/>
          <w:szCs w:val="22"/>
        </w:rPr>
        <w:t xml:space="preserve"> Recursos Humanos y Materiales </w:t>
      </w:r>
      <w:r w:rsidR="001C7479" w:rsidRPr="007B04AE">
        <w:rPr>
          <w:rFonts w:asciiTheme="minorHAnsi" w:hAnsiTheme="minorHAnsi" w:cstheme="minorHAnsi"/>
          <w:i/>
          <w:sz w:val="22"/>
          <w:szCs w:val="22"/>
        </w:rPr>
        <w:t xml:space="preserve">de la Secretaría Ejecutiva del Consejo </w:t>
      </w:r>
      <w:r w:rsidR="0099799B" w:rsidRPr="007B04AE">
        <w:rPr>
          <w:rFonts w:asciiTheme="minorHAnsi" w:hAnsiTheme="minorHAnsi" w:cstheme="minorHAnsi"/>
          <w:i/>
          <w:sz w:val="22"/>
          <w:szCs w:val="22"/>
        </w:rPr>
        <w:t xml:space="preserve">para todos los efectos legales a que haya lugar; en términos </w:t>
      </w:r>
      <w:r w:rsidR="00296593" w:rsidRPr="007B04AE">
        <w:rPr>
          <w:rFonts w:asciiTheme="minorHAnsi" w:eastAsia="Batang" w:hAnsiTheme="minorHAnsi" w:cstheme="minorHAnsi"/>
          <w:i/>
          <w:sz w:val="22"/>
          <w:szCs w:val="22"/>
        </w:rPr>
        <w:t xml:space="preserve">del artículo 77 fracción I de la ley en cita, a la Tesorera del Poder Judicial con los movimientos respectivos para los efectos </w:t>
      </w:r>
      <w:r w:rsidR="0099799B" w:rsidRPr="007B04AE">
        <w:rPr>
          <w:rFonts w:asciiTheme="minorHAnsi" w:eastAsia="Batang" w:hAnsiTheme="minorHAnsi" w:cstheme="minorHAnsi"/>
          <w:i/>
          <w:sz w:val="22"/>
          <w:szCs w:val="22"/>
        </w:rPr>
        <w:t>conducentes</w:t>
      </w:r>
      <w:r w:rsidR="00296593" w:rsidRPr="007B04AE">
        <w:rPr>
          <w:rFonts w:asciiTheme="minorHAnsi" w:eastAsia="Batang" w:hAnsiTheme="minorHAnsi" w:cstheme="minorHAnsi"/>
          <w:i/>
          <w:sz w:val="22"/>
          <w:szCs w:val="22"/>
        </w:rPr>
        <w:t xml:space="preserve"> y al Secretario General del Sindicato 7 de Mayo para su debido conocimiento</w:t>
      </w:r>
      <w:r w:rsidR="0099799B" w:rsidRPr="007B04AE">
        <w:rPr>
          <w:rFonts w:asciiTheme="minorHAnsi" w:eastAsia="Batang" w:hAnsiTheme="minorHAnsi" w:cstheme="minorHAnsi"/>
          <w:i/>
          <w:sz w:val="22"/>
          <w:szCs w:val="22"/>
        </w:rPr>
        <w:t>.</w:t>
      </w:r>
      <w:r w:rsidR="0099799B" w:rsidRPr="007B04AE">
        <w:rPr>
          <w:rFonts w:asciiTheme="minorHAnsi" w:eastAsia="Batang" w:hAnsiTheme="minorHAnsi" w:cstheme="minorHAnsi"/>
          <w:sz w:val="22"/>
          <w:szCs w:val="22"/>
        </w:rPr>
        <w:t xml:space="preserve"> </w:t>
      </w:r>
      <w:r w:rsidR="0099799B" w:rsidRPr="007B04AE">
        <w:rPr>
          <w:rFonts w:asciiTheme="minorHAnsi" w:eastAsia="Batang" w:hAnsiTheme="minorHAnsi" w:cstheme="minorHAnsi"/>
          <w:sz w:val="22"/>
          <w:szCs w:val="22"/>
          <w:u w:val="single"/>
        </w:rPr>
        <w:t xml:space="preserve">APROBADO POR </w:t>
      </w:r>
      <w:r w:rsidR="00F3654D" w:rsidRPr="007B04AE">
        <w:rPr>
          <w:rFonts w:asciiTheme="minorHAnsi" w:eastAsia="Batang" w:hAnsiTheme="minorHAnsi" w:cstheme="minorHAnsi"/>
          <w:sz w:val="22"/>
          <w:szCs w:val="22"/>
          <w:u w:val="single"/>
        </w:rPr>
        <w:t>UNANIMIDAD DE VOTOS</w:t>
      </w:r>
      <w:r w:rsidR="0099799B" w:rsidRPr="007B04AE">
        <w:rPr>
          <w:rFonts w:asciiTheme="minorHAnsi" w:eastAsia="Batang" w:hAnsiTheme="minorHAnsi" w:cstheme="minorHAnsi"/>
          <w:sz w:val="22"/>
          <w:szCs w:val="22"/>
          <w:u w:val="single"/>
        </w:rPr>
        <w:t>.</w:t>
      </w:r>
      <w:r w:rsidR="0099799B" w:rsidRPr="007B04AE">
        <w:rPr>
          <w:rFonts w:asciiTheme="minorHAnsi" w:eastAsia="Batang" w:hAnsiTheme="minorHAnsi" w:cstheme="minorHAnsi"/>
          <w:sz w:val="22"/>
          <w:szCs w:val="22"/>
        </w:rPr>
        <w:t xml:space="preserve"> </w:t>
      </w:r>
      <w:r w:rsidR="00F3654D" w:rsidRPr="007B04AE">
        <w:rPr>
          <w:rFonts w:asciiTheme="minorHAnsi" w:eastAsia="Batang" w:hAnsiTheme="minorHAnsi" w:cstheme="minorHAnsi"/>
          <w:sz w:val="22"/>
          <w:szCs w:val="22"/>
        </w:rPr>
        <w:t xml:space="preserve"> - - - - - - - - - - - - - - - - - - - - - - - - - - - - - - - - - - - - - </w:t>
      </w:r>
    </w:p>
    <w:p w:rsidR="0014250F" w:rsidRPr="007B04AE" w:rsidRDefault="00623BFF" w:rsidP="00563810">
      <w:pPr>
        <w:pStyle w:val="NormalWeb"/>
        <w:spacing w:before="0" w:beforeAutospacing="0" w:after="0" w:afterAutospacing="0" w:line="480" w:lineRule="auto"/>
        <w:ind w:firstLine="708"/>
        <w:jc w:val="both"/>
        <w:rPr>
          <w:rFonts w:asciiTheme="minorHAnsi" w:hAnsiTheme="minorHAnsi" w:cstheme="minorHAnsi"/>
          <w:sz w:val="22"/>
          <w:szCs w:val="22"/>
          <w:u w:val="single"/>
        </w:rPr>
      </w:pPr>
      <w:r w:rsidRPr="007B04AE">
        <w:rPr>
          <w:rFonts w:asciiTheme="minorHAnsi" w:eastAsia="Batang" w:hAnsiTheme="minorHAnsi" w:cstheme="minorHAnsi"/>
          <w:b/>
          <w:sz w:val="22"/>
          <w:szCs w:val="22"/>
        </w:rPr>
        <w:t>ACUERDO X/21/2019.</w:t>
      </w:r>
      <w:r w:rsidR="000745D8" w:rsidRPr="007B04AE">
        <w:rPr>
          <w:rFonts w:asciiTheme="minorHAnsi" w:eastAsia="Batang" w:hAnsiTheme="minorHAnsi" w:cstheme="minorHAnsi"/>
          <w:b/>
          <w:sz w:val="22"/>
          <w:szCs w:val="22"/>
        </w:rPr>
        <w:t xml:space="preserve"> O</w:t>
      </w:r>
      <w:r w:rsidR="000745D8" w:rsidRPr="007B04AE">
        <w:rPr>
          <w:rFonts w:asciiTheme="minorHAnsi" w:hAnsiTheme="minorHAnsi" w:cstheme="minorHAnsi"/>
          <w:b/>
          <w:sz w:val="22"/>
          <w:szCs w:val="22"/>
        </w:rPr>
        <w:t xml:space="preserve">ficio número PTSJ/CD.J./122/2019, de fecha uno de abril del año en curso, signado por el Dr. Hector Maldonado Bonilla, en su carácter de Magistrado Presidente del Tribunal Superior de Justicia del Estado.  - - - - - - - - - - - - - - - - - - </w:t>
      </w:r>
      <w:r w:rsidR="000745D8" w:rsidRPr="007B04AE">
        <w:rPr>
          <w:rFonts w:asciiTheme="minorHAnsi" w:hAnsiTheme="minorHAnsi" w:cstheme="minorHAnsi"/>
          <w:i/>
          <w:sz w:val="22"/>
          <w:szCs w:val="22"/>
        </w:rPr>
        <w:t xml:space="preserve">Dada cuenta con el </w:t>
      </w:r>
      <w:r w:rsidR="000745D8" w:rsidRPr="007B04AE">
        <w:rPr>
          <w:rFonts w:asciiTheme="minorHAnsi" w:eastAsia="Batang" w:hAnsiTheme="minorHAnsi" w:cstheme="minorHAnsi"/>
          <w:i/>
          <w:sz w:val="22"/>
          <w:szCs w:val="22"/>
        </w:rPr>
        <w:t>O</w:t>
      </w:r>
      <w:r w:rsidR="000745D8" w:rsidRPr="007B04AE">
        <w:rPr>
          <w:rFonts w:asciiTheme="minorHAnsi" w:hAnsiTheme="minorHAnsi" w:cstheme="minorHAnsi"/>
          <w:i/>
          <w:sz w:val="22"/>
          <w:szCs w:val="22"/>
        </w:rPr>
        <w:t>ficio número PTSJ/CD.J./122/2019, de fecha uno de abril del año en curso, del que se desprende la comisión realizada por parte del Magistrado Presidente del Tribunal Superior de Justicia, en favor de la Secretaría Ejecutiva</w:t>
      </w:r>
      <w:r w:rsidR="0014250F" w:rsidRPr="007B04AE">
        <w:rPr>
          <w:rFonts w:asciiTheme="minorHAnsi" w:hAnsiTheme="minorHAnsi" w:cstheme="minorHAnsi"/>
          <w:i/>
          <w:sz w:val="22"/>
          <w:szCs w:val="22"/>
        </w:rPr>
        <w:t xml:space="preserve"> del Consejo de la Judicatura del Estado </w:t>
      </w:r>
      <w:r w:rsidR="000745D8" w:rsidRPr="007B04AE">
        <w:rPr>
          <w:rFonts w:asciiTheme="minorHAnsi" w:hAnsiTheme="minorHAnsi" w:cstheme="minorHAnsi"/>
          <w:i/>
          <w:sz w:val="22"/>
          <w:szCs w:val="22"/>
        </w:rPr>
        <w:t xml:space="preserve"> y </w:t>
      </w:r>
      <w:r w:rsidR="0014250F" w:rsidRPr="007B04AE">
        <w:rPr>
          <w:rFonts w:asciiTheme="minorHAnsi" w:hAnsiTheme="minorHAnsi" w:cstheme="minorHAnsi"/>
          <w:i/>
          <w:sz w:val="22"/>
          <w:szCs w:val="22"/>
        </w:rPr>
        <w:t>de</w:t>
      </w:r>
      <w:r w:rsidR="000745D8" w:rsidRPr="007B04AE">
        <w:rPr>
          <w:rFonts w:asciiTheme="minorHAnsi" w:hAnsiTheme="minorHAnsi" w:cstheme="minorHAnsi"/>
          <w:i/>
          <w:sz w:val="22"/>
          <w:szCs w:val="22"/>
        </w:rPr>
        <w:t xml:space="preserve"> la Directora del Instituto de Especialización Judicial del Tribunal Superior de Justicia, </w:t>
      </w:r>
      <w:r w:rsidR="0014250F" w:rsidRPr="007B04AE">
        <w:rPr>
          <w:rFonts w:asciiTheme="minorHAnsi" w:hAnsiTheme="minorHAnsi" w:cstheme="minorHAnsi"/>
          <w:i/>
          <w:sz w:val="22"/>
          <w:szCs w:val="22"/>
        </w:rPr>
        <w:t>para</w:t>
      </w:r>
      <w:r w:rsidR="00C77C82" w:rsidRPr="007B04AE">
        <w:rPr>
          <w:rFonts w:asciiTheme="minorHAnsi" w:hAnsiTheme="minorHAnsi" w:cstheme="minorHAnsi"/>
          <w:i/>
          <w:sz w:val="22"/>
          <w:szCs w:val="22"/>
        </w:rPr>
        <w:t xml:space="preserve"> que asistan al 1er. Encuentro Latinoamericano de Resolución de Conflictos 4.0. “Una disrupción ineludible”, a celebrarse </w:t>
      </w:r>
      <w:r w:rsidR="0014250F" w:rsidRPr="007B04AE">
        <w:rPr>
          <w:rFonts w:asciiTheme="minorHAnsi" w:hAnsiTheme="minorHAnsi" w:cstheme="minorHAnsi"/>
          <w:i/>
          <w:sz w:val="22"/>
          <w:szCs w:val="22"/>
        </w:rPr>
        <w:t xml:space="preserve">los días </w:t>
      </w:r>
      <w:r w:rsidR="00563810" w:rsidRPr="007B04AE">
        <w:rPr>
          <w:rFonts w:asciiTheme="minorHAnsi" w:hAnsiTheme="minorHAnsi" w:cstheme="minorHAnsi"/>
          <w:i/>
          <w:sz w:val="22"/>
          <w:szCs w:val="22"/>
        </w:rPr>
        <w:t>8 y 9 de abril del año en curso</w:t>
      </w:r>
      <w:r w:rsidR="00B346BD" w:rsidRPr="007B04AE">
        <w:rPr>
          <w:rFonts w:asciiTheme="minorHAnsi" w:hAnsiTheme="minorHAnsi" w:cstheme="minorHAnsi"/>
          <w:i/>
          <w:sz w:val="22"/>
          <w:szCs w:val="22"/>
        </w:rPr>
        <w:t>,</w:t>
      </w:r>
      <w:r w:rsidR="00C77C82" w:rsidRPr="007B04AE">
        <w:rPr>
          <w:rFonts w:asciiTheme="minorHAnsi" w:hAnsiTheme="minorHAnsi" w:cstheme="minorHAnsi"/>
          <w:i/>
          <w:sz w:val="22"/>
          <w:szCs w:val="22"/>
        </w:rPr>
        <w:t xml:space="preserve"> en la Ciudad de Buenos Aires, Argentina</w:t>
      </w:r>
      <w:r w:rsidR="0014250F" w:rsidRPr="007B04AE">
        <w:rPr>
          <w:rFonts w:asciiTheme="minorHAnsi" w:hAnsiTheme="minorHAnsi" w:cstheme="minorHAnsi"/>
          <w:i/>
          <w:sz w:val="22"/>
          <w:szCs w:val="22"/>
        </w:rPr>
        <w:t>; en consecuencia,</w:t>
      </w:r>
      <w:r w:rsidR="00DD4C2C" w:rsidRPr="007B04AE">
        <w:rPr>
          <w:rFonts w:asciiTheme="minorHAnsi" w:hAnsiTheme="minorHAnsi" w:cstheme="minorHAnsi"/>
          <w:i/>
          <w:sz w:val="22"/>
          <w:szCs w:val="22"/>
        </w:rPr>
        <w:t xml:space="preserve"> se ausentará</w:t>
      </w:r>
      <w:r w:rsidR="00EE0700" w:rsidRPr="007B04AE">
        <w:rPr>
          <w:rFonts w:asciiTheme="minorHAnsi" w:hAnsiTheme="minorHAnsi" w:cstheme="minorHAnsi"/>
          <w:i/>
          <w:sz w:val="22"/>
          <w:szCs w:val="22"/>
        </w:rPr>
        <w:t>n</w:t>
      </w:r>
      <w:r w:rsidR="00DD4C2C" w:rsidRPr="007B04AE">
        <w:rPr>
          <w:rFonts w:asciiTheme="minorHAnsi" w:hAnsiTheme="minorHAnsi" w:cstheme="minorHAnsi"/>
          <w:i/>
          <w:sz w:val="22"/>
          <w:szCs w:val="22"/>
        </w:rPr>
        <w:t xml:space="preserve"> a partir del día 5 y hasta el 10 del mes y año en curso;</w:t>
      </w:r>
      <w:r w:rsidR="0014250F" w:rsidRPr="007B04AE">
        <w:rPr>
          <w:rFonts w:asciiTheme="minorHAnsi" w:hAnsiTheme="minorHAnsi" w:cstheme="minorHAnsi"/>
          <w:i/>
          <w:sz w:val="22"/>
          <w:szCs w:val="22"/>
        </w:rPr>
        <w:t xml:space="preserve"> </w:t>
      </w:r>
      <w:r w:rsidR="00C77C82" w:rsidRPr="007B04AE">
        <w:rPr>
          <w:rFonts w:asciiTheme="minorHAnsi" w:hAnsiTheme="minorHAnsi" w:cstheme="minorHAnsi"/>
          <w:i/>
          <w:sz w:val="22"/>
          <w:szCs w:val="22"/>
        </w:rPr>
        <w:t>y,</w:t>
      </w:r>
      <w:r w:rsidR="0014250F" w:rsidRPr="007B04AE">
        <w:rPr>
          <w:rFonts w:asciiTheme="minorHAnsi" w:eastAsia="Batang" w:hAnsiTheme="minorHAnsi" w:cstheme="minorHAnsi"/>
          <w:i/>
          <w:sz w:val="22"/>
          <w:szCs w:val="22"/>
        </w:rPr>
        <w:t xml:space="preserve"> previendo que se requiera la realización de algún acto jurídico en la ausencia temporal de la Secretaria Ejecutiva, en términos de los artículos 61 de la Ley Orgánica del Poder Judicial del Estado y 9, fracción XII, del Reglamento del Consejo de la Judicatura del Estado, se autoriza al titular de la Dirección Jurídica del Tribunal Superior de Justicia del Estado, única y exclusivamente para realizar tales actos, en casos de suma importancia y que no admitan demora, previa autorización del Magistrado Presidente de este </w:t>
      </w:r>
      <w:r w:rsidR="00563810" w:rsidRPr="007B04AE">
        <w:rPr>
          <w:rFonts w:asciiTheme="minorHAnsi" w:eastAsia="Batang" w:hAnsiTheme="minorHAnsi" w:cstheme="minorHAnsi"/>
          <w:i/>
          <w:sz w:val="22"/>
          <w:szCs w:val="22"/>
        </w:rPr>
        <w:t>c</w:t>
      </w:r>
      <w:r w:rsidR="0014250F" w:rsidRPr="007B04AE">
        <w:rPr>
          <w:rFonts w:asciiTheme="minorHAnsi" w:eastAsia="Batang" w:hAnsiTheme="minorHAnsi" w:cstheme="minorHAnsi"/>
          <w:i/>
          <w:sz w:val="22"/>
          <w:szCs w:val="22"/>
        </w:rPr>
        <w:t>uerpo colegiado</w:t>
      </w:r>
      <w:r w:rsidR="006138D3" w:rsidRPr="007B04AE">
        <w:rPr>
          <w:rFonts w:asciiTheme="minorHAnsi" w:eastAsia="Batang" w:hAnsiTheme="minorHAnsi" w:cstheme="minorHAnsi"/>
          <w:i/>
          <w:sz w:val="22"/>
          <w:szCs w:val="22"/>
        </w:rPr>
        <w:t>, o en su caso, la firma electrónica de la Secretaría Ejecutiva</w:t>
      </w:r>
      <w:r w:rsidR="0014250F" w:rsidRPr="007B04AE">
        <w:rPr>
          <w:rFonts w:asciiTheme="minorHAnsi" w:eastAsia="Batang" w:hAnsiTheme="minorHAnsi" w:cstheme="minorHAnsi"/>
          <w:i/>
          <w:sz w:val="22"/>
          <w:szCs w:val="22"/>
        </w:rPr>
        <w:t xml:space="preserve">. </w:t>
      </w:r>
      <w:r w:rsidR="006138D3" w:rsidRPr="007B04AE">
        <w:rPr>
          <w:rFonts w:asciiTheme="minorHAnsi" w:eastAsia="Batang" w:hAnsiTheme="minorHAnsi" w:cstheme="minorHAnsi"/>
          <w:i/>
          <w:sz w:val="22"/>
          <w:szCs w:val="22"/>
        </w:rPr>
        <w:t>C</w:t>
      </w:r>
      <w:r w:rsidR="0014250F" w:rsidRPr="007B04AE">
        <w:rPr>
          <w:rFonts w:asciiTheme="minorHAnsi" w:eastAsia="Batang" w:hAnsiTheme="minorHAnsi" w:cstheme="minorHAnsi"/>
          <w:i/>
          <w:sz w:val="22"/>
          <w:szCs w:val="22"/>
        </w:rPr>
        <w:t xml:space="preserve">on relación a la Directora del Instituto de Especialización Judicial del Tribunal Superior de Justicia, </w:t>
      </w:r>
      <w:r w:rsidR="00563810" w:rsidRPr="007B04AE">
        <w:rPr>
          <w:rFonts w:asciiTheme="minorHAnsi" w:eastAsia="Batang" w:hAnsiTheme="minorHAnsi" w:cstheme="minorHAnsi"/>
          <w:i/>
          <w:sz w:val="22"/>
          <w:szCs w:val="22"/>
        </w:rPr>
        <w:t>s</w:t>
      </w:r>
      <w:r w:rsidR="0014250F" w:rsidRPr="007B04AE">
        <w:rPr>
          <w:rFonts w:asciiTheme="minorHAnsi" w:eastAsia="Batang" w:hAnsiTheme="minorHAnsi" w:cstheme="minorHAnsi"/>
          <w:i/>
          <w:sz w:val="22"/>
          <w:szCs w:val="22"/>
        </w:rPr>
        <w:t>e faculta a la Subdirectora de dicho Instituto</w:t>
      </w:r>
      <w:r w:rsidR="00563810" w:rsidRPr="007B04AE">
        <w:rPr>
          <w:rFonts w:asciiTheme="minorHAnsi" w:eastAsia="Batang" w:hAnsiTheme="minorHAnsi" w:cstheme="minorHAnsi"/>
          <w:i/>
          <w:sz w:val="22"/>
          <w:szCs w:val="22"/>
        </w:rPr>
        <w:t xml:space="preserve">, </w:t>
      </w:r>
      <w:r w:rsidR="0014250F" w:rsidRPr="007B04AE">
        <w:rPr>
          <w:rFonts w:asciiTheme="minorHAnsi" w:eastAsia="Batang" w:hAnsiTheme="minorHAnsi" w:cstheme="minorHAnsi"/>
          <w:i/>
          <w:sz w:val="22"/>
          <w:szCs w:val="22"/>
        </w:rPr>
        <w:t>para atender los asuntos</w:t>
      </w:r>
      <w:r w:rsidR="00563810" w:rsidRPr="007B04AE">
        <w:rPr>
          <w:rFonts w:asciiTheme="minorHAnsi" w:eastAsia="Batang" w:hAnsiTheme="minorHAnsi" w:cstheme="minorHAnsi"/>
          <w:i/>
          <w:sz w:val="22"/>
          <w:szCs w:val="22"/>
        </w:rPr>
        <w:t xml:space="preserve"> de esa área </w:t>
      </w:r>
      <w:r w:rsidR="0014250F" w:rsidRPr="007B04AE">
        <w:rPr>
          <w:rFonts w:asciiTheme="minorHAnsi" w:eastAsia="Batang" w:hAnsiTheme="minorHAnsi" w:cstheme="minorHAnsi"/>
          <w:i/>
          <w:sz w:val="22"/>
          <w:szCs w:val="22"/>
        </w:rPr>
        <w:t xml:space="preserve">que no admitan demora. </w:t>
      </w:r>
      <w:r w:rsidR="006138D3" w:rsidRPr="007B04AE">
        <w:rPr>
          <w:rFonts w:asciiTheme="minorHAnsi" w:eastAsia="Batang" w:hAnsiTheme="minorHAnsi" w:cstheme="minorHAnsi"/>
          <w:i/>
          <w:sz w:val="22"/>
          <w:szCs w:val="22"/>
        </w:rPr>
        <w:t>Comuníquese esta determinación al Titular de la Dirección Jurídica del Tribunal Superior de Justicia</w:t>
      </w:r>
      <w:r w:rsidR="00563810" w:rsidRPr="007B04AE">
        <w:rPr>
          <w:rFonts w:asciiTheme="minorHAnsi" w:eastAsia="Batang" w:hAnsiTheme="minorHAnsi" w:cstheme="minorHAnsi"/>
          <w:i/>
          <w:sz w:val="22"/>
          <w:szCs w:val="22"/>
        </w:rPr>
        <w:t>, a la</w:t>
      </w:r>
      <w:r w:rsidR="006138D3" w:rsidRPr="007B04AE">
        <w:rPr>
          <w:rFonts w:asciiTheme="minorHAnsi" w:eastAsia="Batang" w:hAnsiTheme="minorHAnsi" w:cstheme="minorHAnsi"/>
          <w:i/>
          <w:sz w:val="22"/>
          <w:szCs w:val="22"/>
        </w:rPr>
        <w:t xml:space="preserve"> Subdirectora de Recursos Humanos y Materiales de Secretaría Ejecutiva del Consejo,</w:t>
      </w:r>
      <w:r w:rsidR="00563810" w:rsidRPr="007B04AE">
        <w:rPr>
          <w:rFonts w:asciiTheme="minorHAnsi" w:eastAsia="Batang" w:hAnsiTheme="minorHAnsi" w:cstheme="minorHAnsi"/>
          <w:i/>
          <w:sz w:val="22"/>
          <w:szCs w:val="22"/>
        </w:rPr>
        <w:t xml:space="preserve"> así como a la Subdirectora del Instituto de Especialización </w:t>
      </w:r>
      <w:r w:rsidR="00563810" w:rsidRPr="007B04AE">
        <w:rPr>
          <w:rFonts w:asciiTheme="minorHAnsi" w:eastAsia="Batang" w:hAnsiTheme="minorHAnsi" w:cstheme="minorHAnsi"/>
          <w:i/>
          <w:sz w:val="22"/>
          <w:szCs w:val="22"/>
        </w:rPr>
        <w:lastRenderedPageBreak/>
        <w:t xml:space="preserve">Judicial del Tribunal Superior de Justicia, </w:t>
      </w:r>
      <w:r w:rsidR="006138D3" w:rsidRPr="007B04AE">
        <w:rPr>
          <w:rFonts w:asciiTheme="minorHAnsi" w:eastAsia="Batang" w:hAnsiTheme="minorHAnsi" w:cstheme="minorHAnsi"/>
          <w:i/>
          <w:sz w:val="22"/>
          <w:szCs w:val="22"/>
        </w:rPr>
        <w:t>para los efectos legales correspondientes.</w:t>
      </w:r>
      <w:r w:rsidR="00C77C82" w:rsidRPr="007B04AE">
        <w:rPr>
          <w:rFonts w:asciiTheme="minorHAnsi" w:eastAsia="Batang" w:hAnsiTheme="minorHAnsi" w:cstheme="minorHAnsi"/>
          <w:i/>
          <w:sz w:val="22"/>
          <w:szCs w:val="22"/>
        </w:rPr>
        <w:t xml:space="preserve"> Precisando que, los viáticos, corren por cuenta de la ODR Latinoamérica.</w:t>
      </w:r>
      <w:r w:rsidR="00C77C82" w:rsidRPr="007B04AE">
        <w:rPr>
          <w:rFonts w:asciiTheme="minorHAnsi" w:eastAsia="Batang" w:hAnsiTheme="minorHAnsi" w:cstheme="minorHAnsi"/>
          <w:sz w:val="22"/>
          <w:szCs w:val="22"/>
        </w:rPr>
        <w:t xml:space="preserve">  </w:t>
      </w:r>
      <w:r w:rsidR="00B938DC" w:rsidRPr="007B04AE">
        <w:rPr>
          <w:rFonts w:asciiTheme="minorHAnsi" w:eastAsia="Batang" w:hAnsiTheme="minorHAnsi" w:cstheme="minorHAnsi"/>
          <w:sz w:val="22"/>
          <w:szCs w:val="22"/>
        </w:rPr>
        <w:t xml:space="preserve"> </w:t>
      </w:r>
      <w:r w:rsidR="00B938DC" w:rsidRPr="007B04AE">
        <w:rPr>
          <w:rFonts w:asciiTheme="minorHAnsi" w:eastAsia="Batang" w:hAnsiTheme="minorHAnsi" w:cstheme="minorHAnsi"/>
          <w:sz w:val="22"/>
          <w:szCs w:val="22"/>
          <w:u w:val="single"/>
        </w:rPr>
        <w:t xml:space="preserve">APROBADO POR </w:t>
      </w:r>
      <w:r w:rsidR="00563810" w:rsidRPr="007B04AE">
        <w:rPr>
          <w:rFonts w:asciiTheme="minorHAnsi" w:eastAsia="Batang" w:hAnsiTheme="minorHAnsi" w:cstheme="minorHAnsi"/>
          <w:sz w:val="22"/>
          <w:szCs w:val="22"/>
          <w:u w:val="single"/>
        </w:rPr>
        <w:t xml:space="preserve">UNANIMIDAD </w:t>
      </w:r>
      <w:r w:rsidR="00B938DC" w:rsidRPr="007B04AE">
        <w:rPr>
          <w:rFonts w:asciiTheme="minorHAnsi" w:eastAsia="Batang" w:hAnsiTheme="minorHAnsi" w:cstheme="minorHAnsi"/>
          <w:sz w:val="22"/>
          <w:szCs w:val="22"/>
          <w:u w:val="single"/>
        </w:rPr>
        <w:t xml:space="preserve">DE VOTOS. </w:t>
      </w:r>
      <w:r w:rsidR="00F3654D" w:rsidRPr="007B04AE">
        <w:rPr>
          <w:rFonts w:asciiTheme="minorHAnsi" w:eastAsia="Batang" w:hAnsiTheme="minorHAnsi" w:cstheme="minorHAnsi"/>
          <w:sz w:val="22"/>
          <w:szCs w:val="22"/>
          <w:u w:val="single"/>
        </w:rPr>
        <w:t xml:space="preserve"> </w:t>
      </w:r>
      <w:r w:rsidR="00F3654D" w:rsidRPr="007B04AE">
        <w:rPr>
          <w:rFonts w:asciiTheme="minorHAnsi" w:eastAsia="Batang" w:hAnsiTheme="minorHAnsi" w:cstheme="minorHAnsi"/>
          <w:sz w:val="22"/>
          <w:szCs w:val="22"/>
        </w:rPr>
        <w:t xml:space="preserve">- - - - - - - - - - - - - - - - - - - - - - - - - - - - - - - - - - - - - </w:t>
      </w:r>
      <w:r w:rsidR="00EE0700" w:rsidRPr="007B04AE">
        <w:rPr>
          <w:rFonts w:asciiTheme="minorHAnsi" w:eastAsia="Batang" w:hAnsiTheme="minorHAnsi" w:cstheme="minorHAnsi"/>
          <w:sz w:val="22"/>
          <w:szCs w:val="22"/>
        </w:rPr>
        <w:t xml:space="preserve">- - - - - - - - - - - - - </w:t>
      </w:r>
    </w:p>
    <w:p w:rsidR="0081380C" w:rsidRPr="007B04AE" w:rsidRDefault="0034031B" w:rsidP="002E25A2">
      <w:pPr>
        <w:spacing w:line="480" w:lineRule="auto"/>
        <w:ind w:firstLine="708"/>
        <w:jc w:val="both"/>
        <w:rPr>
          <w:rFonts w:cstheme="minorHAnsi"/>
          <w:b/>
        </w:rPr>
      </w:pPr>
      <w:bookmarkStart w:id="15" w:name="_Hlk2765345"/>
      <w:bookmarkStart w:id="16" w:name="_Hlk478557854"/>
      <w:r w:rsidRPr="007B04AE">
        <w:rPr>
          <w:rFonts w:eastAsia="Batang" w:cstheme="minorHAnsi"/>
          <w:b/>
        </w:rPr>
        <w:t>A</w:t>
      </w:r>
      <w:r w:rsidR="00412803" w:rsidRPr="007B04AE">
        <w:rPr>
          <w:rFonts w:eastAsia="Batang" w:cstheme="minorHAnsi"/>
          <w:b/>
        </w:rPr>
        <w:t xml:space="preserve">CUERDO </w:t>
      </w:r>
      <w:r w:rsidR="00C04CF6" w:rsidRPr="007B04AE">
        <w:rPr>
          <w:rFonts w:eastAsia="Batang" w:cstheme="minorHAnsi"/>
          <w:b/>
        </w:rPr>
        <w:t>X</w:t>
      </w:r>
      <w:r w:rsidR="00623BFF" w:rsidRPr="007B04AE">
        <w:rPr>
          <w:rFonts w:eastAsia="Batang" w:cstheme="minorHAnsi"/>
          <w:b/>
        </w:rPr>
        <w:t>I</w:t>
      </w:r>
      <w:r w:rsidR="00412803" w:rsidRPr="007B04AE">
        <w:rPr>
          <w:rFonts w:eastAsia="Batang" w:cstheme="minorHAnsi"/>
          <w:b/>
        </w:rPr>
        <w:t>/</w:t>
      </w:r>
      <w:r w:rsidR="00EB7770" w:rsidRPr="007B04AE">
        <w:rPr>
          <w:rFonts w:eastAsia="Batang" w:cstheme="minorHAnsi"/>
          <w:b/>
        </w:rPr>
        <w:t>2</w:t>
      </w:r>
      <w:r w:rsidR="00107808" w:rsidRPr="007B04AE">
        <w:rPr>
          <w:rFonts w:eastAsia="Batang" w:cstheme="minorHAnsi"/>
          <w:b/>
        </w:rPr>
        <w:t>1</w:t>
      </w:r>
      <w:r w:rsidR="00977FF8" w:rsidRPr="007B04AE">
        <w:rPr>
          <w:rFonts w:eastAsia="Batang" w:cstheme="minorHAnsi"/>
          <w:b/>
        </w:rPr>
        <w:t>/</w:t>
      </w:r>
      <w:r w:rsidR="00412803" w:rsidRPr="007B04AE">
        <w:rPr>
          <w:rFonts w:eastAsia="Batang" w:cstheme="minorHAnsi"/>
          <w:b/>
        </w:rPr>
        <w:t xml:space="preserve">2019. </w:t>
      </w:r>
      <w:r w:rsidR="00412803" w:rsidRPr="007B04AE">
        <w:rPr>
          <w:rFonts w:cstheme="minorHAnsi"/>
          <w:b/>
        </w:rPr>
        <w:t xml:space="preserve">DETERMINACIÓN DE ADSCRIPCIÓN Y READSCRIPCIÓN DE PERSONAL DIVERSO DEL PODER JUDICIAL DEL ESTADO. - - - - - - - - - - - - - - - - - - - - - - - - - - - </w:t>
      </w:r>
      <w:r w:rsidR="0018074A" w:rsidRPr="007B04AE">
        <w:rPr>
          <w:rFonts w:cstheme="minorHAnsi"/>
          <w:b/>
        </w:rPr>
        <w:t xml:space="preserve"> </w:t>
      </w:r>
      <w:r w:rsidR="00412803" w:rsidRPr="007B04AE">
        <w:rPr>
          <w:rFonts w:cstheme="minorHAnsi"/>
          <w:b/>
        </w:rPr>
        <w:t xml:space="preserve"> </w:t>
      </w:r>
    </w:p>
    <w:p w:rsidR="00D72A1B" w:rsidRPr="007B04AE" w:rsidRDefault="00DF247B" w:rsidP="002E25A2">
      <w:pPr>
        <w:tabs>
          <w:tab w:val="left" w:pos="567"/>
        </w:tabs>
        <w:spacing w:line="480" w:lineRule="auto"/>
        <w:jc w:val="both"/>
        <w:rPr>
          <w:rFonts w:eastAsia="Batang" w:cstheme="minorHAnsi"/>
        </w:rPr>
      </w:pPr>
      <w:bookmarkStart w:id="17" w:name="_Hlk1727362"/>
      <w:r w:rsidRPr="007B04AE">
        <w:rPr>
          <w:rFonts w:eastAsia="Batang" w:cstheme="minorHAnsi"/>
        </w:rPr>
        <w:t>C</w:t>
      </w:r>
      <w:r w:rsidR="00D72A1B" w:rsidRPr="007B04AE">
        <w:rPr>
          <w:rFonts w:eastAsia="Batang" w:cstheme="minorHAnsi"/>
        </w:rPr>
        <w:t>on fundamento en lo que establecen los artículos 61 y 68 fracción I de la Ley Orgánica del Poder Judicial del Estado, se determinan las adscripciones y readscripciones siguientes:</w:t>
      </w:r>
    </w:p>
    <w:p w:rsidR="00D12E89" w:rsidRPr="007B04AE" w:rsidRDefault="004A5938" w:rsidP="004A5938">
      <w:pPr>
        <w:pStyle w:val="Prrafodelista"/>
        <w:numPr>
          <w:ilvl w:val="0"/>
          <w:numId w:val="46"/>
        </w:numPr>
        <w:tabs>
          <w:tab w:val="left" w:pos="567"/>
        </w:tabs>
        <w:spacing w:line="480" w:lineRule="auto"/>
        <w:jc w:val="both"/>
        <w:rPr>
          <w:rFonts w:asciiTheme="minorHAnsi" w:eastAsia="Batang" w:hAnsiTheme="minorHAnsi" w:cstheme="minorHAnsi"/>
          <w:sz w:val="22"/>
          <w:szCs w:val="22"/>
        </w:rPr>
      </w:pPr>
      <w:r w:rsidRPr="007B04AE">
        <w:rPr>
          <w:rFonts w:asciiTheme="minorHAnsi" w:eastAsia="Batang" w:hAnsiTheme="minorHAnsi" w:cstheme="minorHAnsi"/>
          <w:sz w:val="22"/>
          <w:szCs w:val="22"/>
        </w:rPr>
        <w:t>Vencimiento de contratos, interinatos y licencias:</w:t>
      </w:r>
    </w:p>
    <w:p w:rsidR="004A5938" w:rsidRPr="007B04AE" w:rsidRDefault="004A5938" w:rsidP="004A5938">
      <w:pPr>
        <w:pStyle w:val="Prrafodelista"/>
        <w:numPr>
          <w:ilvl w:val="1"/>
          <w:numId w:val="46"/>
        </w:numPr>
        <w:tabs>
          <w:tab w:val="left" w:pos="567"/>
        </w:tabs>
        <w:spacing w:line="480" w:lineRule="auto"/>
        <w:jc w:val="both"/>
        <w:rPr>
          <w:rFonts w:asciiTheme="minorHAnsi" w:eastAsia="Batang" w:hAnsiTheme="minorHAnsi" w:cstheme="minorHAnsi"/>
          <w:sz w:val="22"/>
          <w:szCs w:val="22"/>
        </w:rPr>
      </w:pPr>
      <w:r w:rsidRPr="007B04AE">
        <w:rPr>
          <w:rFonts w:asciiTheme="minorHAnsi" w:hAnsiTheme="minorHAnsi" w:cstheme="minorHAnsi"/>
          <w:sz w:val="22"/>
          <w:szCs w:val="22"/>
          <w:lang w:eastAsia="es-MX"/>
        </w:rPr>
        <w:t>Lic. Claudia Patricia Balderas Abarca, Taquimecanógrafa de la Sala Penal y Especializada en Administración de Justicia para Adolescentes del Tribunal Superior de Justicia, Segunda Ponencia, vence licencia por gravidez el primero de abril del año en curso, se reincorpora a su actual adscripción</w:t>
      </w:r>
      <w:r w:rsidR="00B67A07" w:rsidRPr="007B04AE">
        <w:rPr>
          <w:rFonts w:asciiTheme="minorHAnsi" w:hAnsiTheme="minorHAnsi" w:cstheme="minorHAnsi"/>
          <w:sz w:val="22"/>
          <w:szCs w:val="22"/>
          <w:lang w:eastAsia="es-MX"/>
        </w:rPr>
        <w:t>; en consecuencia, causa baja Ricardo González Pérez</w:t>
      </w:r>
      <w:r w:rsidRPr="007B04AE">
        <w:rPr>
          <w:rFonts w:asciiTheme="minorHAnsi" w:hAnsiTheme="minorHAnsi" w:cstheme="minorHAnsi"/>
          <w:sz w:val="22"/>
          <w:szCs w:val="22"/>
          <w:lang w:eastAsia="es-MX"/>
        </w:rPr>
        <w:t>.</w:t>
      </w:r>
    </w:p>
    <w:p w:rsidR="002965E7" w:rsidRPr="007B04AE" w:rsidRDefault="004A5938" w:rsidP="002965E7">
      <w:pPr>
        <w:pStyle w:val="Prrafodelista"/>
        <w:numPr>
          <w:ilvl w:val="1"/>
          <w:numId w:val="27"/>
        </w:numPr>
        <w:tabs>
          <w:tab w:val="left" w:pos="567"/>
        </w:tabs>
        <w:spacing w:line="480" w:lineRule="auto"/>
        <w:ind w:left="426"/>
        <w:jc w:val="both"/>
        <w:rPr>
          <w:rFonts w:asciiTheme="minorHAnsi" w:eastAsia="Batang" w:hAnsiTheme="minorHAnsi" w:cstheme="minorHAnsi"/>
          <w:i/>
          <w:sz w:val="22"/>
          <w:szCs w:val="22"/>
        </w:rPr>
      </w:pPr>
      <w:r w:rsidRPr="007B04AE">
        <w:rPr>
          <w:rFonts w:asciiTheme="minorHAnsi" w:eastAsia="Batang" w:hAnsiTheme="minorHAnsi" w:cstheme="minorHAnsi"/>
          <w:sz w:val="22"/>
          <w:szCs w:val="22"/>
        </w:rPr>
        <w:t xml:space="preserve"> </w:t>
      </w:r>
      <w:r w:rsidRPr="007B04AE">
        <w:rPr>
          <w:rFonts w:asciiTheme="minorHAnsi" w:hAnsiTheme="minorHAnsi" w:cstheme="minorHAnsi"/>
          <w:sz w:val="22"/>
          <w:szCs w:val="22"/>
          <w:lang w:eastAsia="es-MX"/>
        </w:rPr>
        <w:t xml:space="preserve">C.P. Ariadna Conde Terán, Jefe de Oficina, adscrita a la Tesorería del Poder Judicial, vence su interinato el ocho de abril del presente año, </w:t>
      </w:r>
      <w:r w:rsidR="002965E7" w:rsidRPr="007B04AE">
        <w:rPr>
          <w:rFonts w:asciiTheme="minorHAnsi" w:hAnsiTheme="minorHAnsi" w:cstheme="minorHAnsi"/>
          <w:i/>
          <w:iCs/>
          <w:sz w:val="22"/>
          <w:szCs w:val="22"/>
          <w:lang w:eastAsia="es-MX"/>
        </w:rPr>
        <w:t xml:space="preserve">se determina renovarlo por </w:t>
      </w:r>
      <w:r w:rsidR="003F7BB2" w:rsidRPr="007B04AE">
        <w:rPr>
          <w:rFonts w:asciiTheme="minorHAnsi" w:hAnsiTheme="minorHAnsi" w:cstheme="minorHAnsi"/>
          <w:i/>
          <w:iCs/>
          <w:sz w:val="22"/>
          <w:szCs w:val="22"/>
          <w:lang w:eastAsia="es-MX"/>
        </w:rPr>
        <w:t xml:space="preserve">un </w:t>
      </w:r>
      <w:r w:rsidR="002965E7" w:rsidRPr="007B04AE">
        <w:rPr>
          <w:rFonts w:asciiTheme="minorHAnsi" w:hAnsiTheme="minorHAnsi" w:cstheme="minorHAnsi"/>
          <w:i/>
          <w:iCs/>
          <w:sz w:val="22"/>
          <w:szCs w:val="22"/>
          <w:lang w:eastAsia="es-MX"/>
        </w:rPr>
        <w:t>mes más, con su misma categoría, adscripción y sueldo.</w:t>
      </w:r>
    </w:p>
    <w:p w:rsidR="002965E7" w:rsidRPr="007B04AE" w:rsidRDefault="004A5938" w:rsidP="002965E7">
      <w:pPr>
        <w:pStyle w:val="Prrafodelista"/>
        <w:numPr>
          <w:ilvl w:val="1"/>
          <w:numId w:val="27"/>
        </w:numPr>
        <w:tabs>
          <w:tab w:val="left" w:pos="567"/>
        </w:tabs>
        <w:spacing w:line="480" w:lineRule="auto"/>
        <w:ind w:left="426"/>
        <w:jc w:val="both"/>
        <w:rPr>
          <w:rFonts w:asciiTheme="minorHAnsi" w:eastAsia="Batang" w:hAnsiTheme="minorHAnsi" w:cstheme="minorHAnsi"/>
          <w:i/>
          <w:sz w:val="22"/>
          <w:szCs w:val="22"/>
        </w:rPr>
      </w:pPr>
      <w:r w:rsidRPr="007B04AE">
        <w:rPr>
          <w:rFonts w:asciiTheme="minorHAnsi" w:hAnsiTheme="minorHAnsi" w:cstheme="minorHAnsi"/>
          <w:sz w:val="22"/>
          <w:szCs w:val="22"/>
          <w:lang w:eastAsia="es-MX"/>
        </w:rPr>
        <w:t xml:space="preserve">Lic. Verónica Cocoletzi Cuamatzi, Mecanógrafa </w:t>
      </w:r>
      <w:r w:rsidR="002965E7" w:rsidRPr="007B04AE">
        <w:rPr>
          <w:rFonts w:asciiTheme="minorHAnsi" w:hAnsiTheme="minorHAnsi" w:cstheme="minorHAnsi"/>
          <w:sz w:val="22"/>
          <w:szCs w:val="22"/>
          <w:lang w:eastAsia="es-MX"/>
        </w:rPr>
        <w:t xml:space="preserve">adscrita </w:t>
      </w:r>
      <w:r w:rsidRPr="007B04AE">
        <w:rPr>
          <w:rFonts w:asciiTheme="minorHAnsi" w:hAnsiTheme="minorHAnsi" w:cstheme="minorHAnsi"/>
          <w:sz w:val="22"/>
          <w:szCs w:val="22"/>
          <w:lang w:eastAsia="es-MX"/>
        </w:rPr>
        <w:t>Juzgado Cuarto Familiar de Cuauhtémoc</w:t>
      </w:r>
      <w:r w:rsidR="002965E7" w:rsidRPr="007B04AE">
        <w:rPr>
          <w:rFonts w:asciiTheme="minorHAnsi" w:hAnsiTheme="minorHAnsi" w:cstheme="minorHAnsi"/>
          <w:sz w:val="22"/>
          <w:szCs w:val="22"/>
          <w:lang w:eastAsia="es-MX"/>
        </w:rPr>
        <w:t xml:space="preserve">, vence su interinato el diez de abril del año que transcurre, </w:t>
      </w:r>
      <w:r w:rsidR="002965E7" w:rsidRPr="007B04AE">
        <w:rPr>
          <w:rFonts w:asciiTheme="minorHAnsi" w:hAnsiTheme="minorHAnsi" w:cstheme="minorHAnsi"/>
          <w:i/>
          <w:iCs/>
          <w:sz w:val="22"/>
          <w:szCs w:val="22"/>
          <w:lang w:eastAsia="es-MX"/>
        </w:rPr>
        <w:t>se determina renovarlo por tres meses más, con su misma categoría, adscripción y sueldo.</w:t>
      </w:r>
    </w:p>
    <w:p w:rsidR="002965E7" w:rsidRPr="007B04AE" w:rsidRDefault="002965E7" w:rsidP="002965E7">
      <w:pPr>
        <w:pStyle w:val="Prrafodelista"/>
        <w:numPr>
          <w:ilvl w:val="1"/>
          <w:numId w:val="27"/>
        </w:numPr>
        <w:tabs>
          <w:tab w:val="left" w:pos="567"/>
        </w:tabs>
        <w:spacing w:line="480" w:lineRule="auto"/>
        <w:ind w:left="426"/>
        <w:jc w:val="both"/>
        <w:rPr>
          <w:rFonts w:asciiTheme="minorHAnsi" w:eastAsia="Batang" w:hAnsiTheme="minorHAnsi" w:cstheme="minorHAnsi"/>
          <w:i/>
          <w:sz w:val="22"/>
          <w:szCs w:val="22"/>
        </w:rPr>
      </w:pPr>
      <w:r w:rsidRPr="007B04AE">
        <w:rPr>
          <w:rFonts w:asciiTheme="minorHAnsi" w:hAnsiTheme="minorHAnsi" w:cstheme="minorHAnsi"/>
          <w:i/>
          <w:sz w:val="22"/>
          <w:szCs w:val="22"/>
          <w:lang w:eastAsia="es-MX"/>
        </w:rPr>
        <w:t xml:space="preserve">Lic. Osvaldo Hernández Vásquez, </w:t>
      </w:r>
      <w:r w:rsidR="004A5938" w:rsidRPr="007B04AE">
        <w:rPr>
          <w:rFonts w:asciiTheme="minorHAnsi" w:hAnsiTheme="minorHAnsi" w:cstheme="minorHAnsi"/>
          <w:i/>
          <w:sz w:val="22"/>
          <w:szCs w:val="22"/>
          <w:lang w:eastAsia="es-MX"/>
        </w:rPr>
        <w:t>Asistente de Notificaciones del Juzgado Oral de Guridi y Alcocer</w:t>
      </w:r>
      <w:r w:rsidRPr="007B04AE">
        <w:rPr>
          <w:rFonts w:asciiTheme="minorHAnsi" w:hAnsiTheme="minorHAnsi" w:cstheme="minorHAnsi"/>
          <w:i/>
          <w:sz w:val="22"/>
          <w:szCs w:val="22"/>
          <w:lang w:eastAsia="es-MX"/>
        </w:rPr>
        <w:t>, v</w:t>
      </w:r>
      <w:r w:rsidR="004A5938" w:rsidRPr="007B04AE">
        <w:rPr>
          <w:rFonts w:asciiTheme="minorHAnsi" w:hAnsiTheme="minorHAnsi" w:cstheme="minorHAnsi"/>
          <w:i/>
          <w:sz w:val="22"/>
          <w:szCs w:val="22"/>
          <w:lang w:eastAsia="es-MX"/>
        </w:rPr>
        <w:t xml:space="preserve">ence </w:t>
      </w:r>
      <w:r w:rsidRPr="007B04AE">
        <w:rPr>
          <w:rFonts w:asciiTheme="minorHAnsi" w:hAnsiTheme="minorHAnsi" w:cstheme="minorHAnsi"/>
          <w:i/>
          <w:sz w:val="22"/>
          <w:szCs w:val="22"/>
          <w:lang w:eastAsia="es-MX"/>
        </w:rPr>
        <w:t xml:space="preserve">su </w:t>
      </w:r>
      <w:r w:rsidR="004A5938" w:rsidRPr="007B04AE">
        <w:rPr>
          <w:rFonts w:asciiTheme="minorHAnsi" w:hAnsiTheme="minorHAnsi" w:cstheme="minorHAnsi"/>
          <w:i/>
          <w:sz w:val="22"/>
          <w:szCs w:val="22"/>
          <w:lang w:eastAsia="es-MX"/>
        </w:rPr>
        <w:t>interinato</w:t>
      </w:r>
      <w:r w:rsidRPr="007B04AE">
        <w:rPr>
          <w:rFonts w:asciiTheme="minorHAnsi" w:hAnsiTheme="minorHAnsi" w:cstheme="minorHAnsi"/>
          <w:i/>
          <w:sz w:val="22"/>
          <w:szCs w:val="22"/>
          <w:lang w:eastAsia="es-MX"/>
        </w:rPr>
        <w:t xml:space="preserve"> el doce de abril del año en curso, </w:t>
      </w:r>
      <w:r w:rsidRPr="007B04AE">
        <w:rPr>
          <w:rFonts w:asciiTheme="minorHAnsi" w:hAnsiTheme="minorHAnsi" w:cstheme="minorHAnsi"/>
          <w:i/>
          <w:iCs/>
          <w:sz w:val="22"/>
          <w:szCs w:val="22"/>
          <w:lang w:eastAsia="es-MX"/>
        </w:rPr>
        <w:t>se determina renovarlo por tres meses más, con su misma categoría, adscripción y sueldo.</w:t>
      </w:r>
    </w:p>
    <w:p w:rsidR="00B67A07" w:rsidRPr="007B04AE" w:rsidRDefault="002965E7" w:rsidP="00B67A07">
      <w:pPr>
        <w:pStyle w:val="Prrafodelista"/>
        <w:numPr>
          <w:ilvl w:val="1"/>
          <w:numId w:val="27"/>
        </w:numPr>
        <w:tabs>
          <w:tab w:val="left" w:pos="567"/>
        </w:tabs>
        <w:spacing w:line="480" w:lineRule="auto"/>
        <w:ind w:left="426"/>
        <w:jc w:val="both"/>
        <w:rPr>
          <w:rFonts w:asciiTheme="minorHAnsi" w:eastAsia="Batang" w:hAnsiTheme="minorHAnsi" w:cstheme="minorHAnsi"/>
          <w:i/>
          <w:sz w:val="22"/>
          <w:szCs w:val="22"/>
        </w:rPr>
      </w:pPr>
      <w:r w:rsidRPr="007B04AE">
        <w:rPr>
          <w:rFonts w:asciiTheme="minorHAnsi" w:hAnsiTheme="minorHAnsi" w:cstheme="minorHAnsi"/>
          <w:i/>
          <w:sz w:val="22"/>
          <w:szCs w:val="22"/>
          <w:lang w:eastAsia="es-MX"/>
        </w:rPr>
        <w:t xml:space="preserve">LIC. MARIANELA ROSALIA TAMAYO CABRERA, Mecanógrafa en funciones de Auxiliar de la Oficialía de Partes, vence su interinato el doce del presente mes y año, </w:t>
      </w:r>
      <w:r w:rsidRPr="007B04AE">
        <w:rPr>
          <w:rFonts w:asciiTheme="minorHAnsi" w:hAnsiTheme="minorHAnsi" w:cstheme="minorHAnsi"/>
          <w:i/>
          <w:iCs/>
          <w:sz w:val="22"/>
          <w:szCs w:val="22"/>
          <w:lang w:eastAsia="es-MX"/>
        </w:rPr>
        <w:t>se determina renovarlo por tres meses más, con su misma categoría, adscripción y sueldo.</w:t>
      </w:r>
    </w:p>
    <w:p w:rsidR="00B67A07" w:rsidRPr="007B04AE" w:rsidRDefault="00B67A07" w:rsidP="00B74D39">
      <w:pPr>
        <w:tabs>
          <w:tab w:val="left" w:pos="567"/>
        </w:tabs>
        <w:spacing w:line="480" w:lineRule="auto"/>
        <w:jc w:val="both"/>
        <w:rPr>
          <w:rFonts w:eastAsia="Batang" w:cstheme="minorHAnsi"/>
        </w:rPr>
      </w:pPr>
      <w:r w:rsidRPr="007B04AE">
        <w:rPr>
          <w:rFonts w:eastAsia="Batang" w:cstheme="minorHAnsi"/>
          <w:u w:val="single"/>
        </w:rPr>
        <w:t xml:space="preserve">APROBADO POR UNANIMIDAD </w:t>
      </w:r>
      <w:r w:rsidR="00B74D39" w:rsidRPr="007B04AE">
        <w:rPr>
          <w:rFonts w:eastAsia="Batang" w:cstheme="minorHAnsi"/>
          <w:u w:val="single"/>
        </w:rPr>
        <w:t xml:space="preserve">DE VOTOS. </w:t>
      </w:r>
      <w:r w:rsidR="00B74D39" w:rsidRPr="007B04AE">
        <w:rPr>
          <w:rFonts w:eastAsia="Batang" w:cstheme="minorHAnsi"/>
        </w:rPr>
        <w:t xml:space="preserve">- - - - - -- - - - - - - - - - - - - - - - - - - - - - - - - - - - - - - - </w:t>
      </w:r>
    </w:p>
    <w:p w:rsidR="00B74D39" w:rsidRPr="007B04AE" w:rsidRDefault="00B74D39" w:rsidP="00B74D39">
      <w:pPr>
        <w:pStyle w:val="Prrafodelista"/>
        <w:numPr>
          <w:ilvl w:val="0"/>
          <w:numId w:val="27"/>
        </w:numPr>
        <w:tabs>
          <w:tab w:val="left" w:pos="0"/>
        </w:tabs>
        <w:spacing w:line="480" w:lineRule="auto"/>
        <w:ind w:left="-142" w:hanging="142"/>
        <w:jc w:val="both"/>
        <w:rPr>
          <w:rFonts w:asciiTheme="minorHAnsi" w:eastAsia="Batang" w:hAnsiTheme="minorHAnsi" w:cstheme="minorHAnsi"/>
          <w:sz w:val="22"/>
          <w:szCs w:val="22"/>
        </w:rPr>
      </w:pPr>
      <w:r w:rsidRPr="007B04AE">
        <w:rPr>
          <w:rFonts w:asciiTheme="minorHAnsi" w:eastAsia="Batang" w:hAnsiTheme="minorHAnsi" w:cstheme="minorHAnsi"/>
          <w:i/>
          <w:sz w:val="22"/>
          <w:szCs w:val="22"/>
        </w:rPr>
        <w:t xml:space="preserve">Oficio número TSJ-SPEA-P2-11-19, de fecha veintinueve de marzo del año en curso, signado por la Magistrada Titular de la Segunda Ponencia de la Sala Penal y Especializada en Administración de Justicia para Adolescentes del Tribunal Superior de Justicia del Estado, dada cuenta, se toma conocimiento de la propuesta que realiza y en su momento el Consejo determinará lo procedente. </w:t>
      </w:r>
      <w:r w:rsidRPr="007B04AE">
        <w:rPr>
          <w:rFonts w:asciiTheme="minorHAnsi" w:eastAsia="Batang" w:hAnsiTheme="minorHAnsi" w:cstheme="minorHAnsi"/>
          <w:sz w:val="22"/>
          <w:szCs w:val="22"/>
          <w:u w:val="single"/>
        </w:rPr>
        <w:t xml:space="preserve">APROBADO POR UNANIMIDAD DE VOTOS. </w:t>
      </w:r>
      <w:r w:rsidRPr="007B04AE">
        <w:rPr>
          <w:rFonts w:asciiTheme="minorHAnsi" w:eastAsia="Batang" w:hAnsiTheme="minorHAnsi" w:cstheme="minorHAnsi"/>
          <w:sz w:val="22"/>
          <w:szCs w:val="22"/>
        </w:rPr>
        <w:t xml:space="preserve">- </w:t>
      </w:r>
      <w:r w:rsidR="00F217CF" w:rsidRPr="007B04AE">
        <w:rPr>
          <w:rFonts w:asciiTheme="minorHAnsi" w:eastAsia="Batang" w:hAnsiTheme="minorHAnsi" w:cstheme="minorHAnsi"/>
          <w:sz w:val="22"/>
          <w:szCs w:val="22"/>
        </w:rPr>
        <w:t>-</w:t>
      </w:r>
      <w:r w:rsidRPr="007B04AE">
        <w:rPr>
          <w:rFonts w:asciiTheme="minorHAnsi" w:eastAsia="Batang" w:hAnsiTheme="minorHAnsi" w:cstheme="minorHAnsi"/>
          <w:sz w:val="22"/>
          <w:szCs w:val="22"/>
        </w:rPr>
        <w:t xml:space="preserve"> - - - - - - - - </w:t>
      </w:r>
      <w:r w:rsidR="00F217CF" w:rsidRPr="007B04AE">
        <w:rPr>
          <w:rFonts w:asciiTheme="minorHAnsi" w:eastAsia="Batang" w:hAnsiTheme="minorHAnsi" w:cstheme="minorHAnsi"/>
          <w:sz w:val="22"/>
          <w:szCs w:val="22"/>
        </w:rPr>
        <w:t xml:space="preserve">- - - - - - - - </w:t>
      </w:r>
    </w:p>
    <w:p w:rsidR="002965E7" w:rsidRPr="007B04AE" w:rsidRDefault="00B21A3E" w:rsidP="002F7CDE">
      <w:pPr>
        <w:pStyle w:val="Prrafodelista"/>
        <w:numPr>
          <w:ilvl w:val="0"/>
          <w:numId w:val="27"/>
        </w:numPr>
        <w:tabs>
          <w:tab w:val="left" w:pos="0"/>
        </w:tabs>
        <w:spacing w:before="100" w:beforeAutospacing="1" w:after="100" w:afterAutospacing="1" w:line="480" w:lineRule="auto"/>
        <w:ind w:left="-142" w:hanging="142"/>
        <w:jc w:val="both"/>
        <w:rPr>
          <w:rFonts w:asciiTheme="minorHAnsi" w:hAnsiTheme="minorHAnsi" w:cstheme="minorHAnsi"/>
          <w:sz w:val="22"/>
          <w:szCs w:val="22"/>
          <w:lang w:eastAsia="es-MX"/>
        </w:rPr>
      </w:pPr>
      <w:r w:rsidRPr="007B04AE">
        <w:rPr>
          <w:rFonts w:asciiTheme="minorHAnsi" w:eastAsia="Batang" w:hAnsiTheme="minorHAnsi" w:cstheme="minorHAnsi"/>
          <w:i/>
          <w:sz w:val="22"/>
          <w:szCs w:val="22"/>
        </w:rPr>
        <w:lastRenderedPageBreak/>
        <w:t xml:space="preserve">Enroques </w:t>
      </w:r>
      <w:r w:rsidR="00686C2B" w:rsidRPr="007B04AE">
        <w:rPr>
          <w:rFonts w:asciiTheme="minorHAnsi" w:eastAsia="Batang" w:hAnsiTheme="minorHAnsi" w:cstheme="minorHAnsi"/>
          <w:i/>
          <w:sz w:val="22"/>
          <w:szCs w:val="22"/>
        </w:rPr>
        <w:t>s</w:t>
      </w:r>
      <w:r w:rsidRPr="007B04AE">
        <w:rPr>
          <w:rFonts w:asciiTheme="minorHAnsi" w:eastAsia="Batang" w:hAnsiTheme="minorHAnsi" w:cstheme="minorHAnsi"/>
          <w:i/>
          <w:sz w:val="22"/>
          <w:szCs w:val="22"/>
        </w:rPr>
        <w:t>iguientes</w:t>
      </w:r>
      <w:r w:rsidR="00B31FC1" w:rsidRPr="007B04AE">
        <w:rPr>
          <w:rFonts w:asciiTheme="minorHAnsi" w:eastAsia="Batang" w:hAnsiTheme="minorHAnsi" w:cstheme="minorHAnsi"/>
          <w:i/>
          <w:sz w:val="22"/>
          <w:szCs w:val="22"/>
        </w:rPr>
        <w:t>:</w:t>
      </w:r>
    </w:p>
    <w:tbl>
      <w:tblPr>
        <w:tblStyle w:val="Tablaconcuadrcula"/>
        <w:tblW w:w="0" w:type="auto"/>
        <w:tblInd w:w="-142" w:type="dxa"/>
        <w:tblLook w:val="04A0" w:firstRow="1" w:lastRow="0" w:firstColumn="1" w:lastColumn="0" w:noHBand="0" w:noVBand="1"/>
      </w:tblPr>
      <w:tblGrid>
        <w:gridCol w:w="4219"/>
        <w:gridCol w:w="4253"/>
      </w:tblGrid>
      <w:tr w:rsidR="007B04AE" w:rsidRPr="007B04AE" w:rsidTr="00B31FC1">
        <w:tc>
          <w:tcPr>
            <w:tcW w:w="4219" w:type="dxa"/>
          </w:tcPr>
          <w:p w:rsidR="00B31FC1" w:rsidRPr="007B04AE" w:rsidRDefault="00D969C1" w:rsidP="00CF65C4">
            <w:pPr>
              <w:pStyle w:val="Prrafodelista"/>
              <w:tabs>
                <w:tab w:val="left" w:pos="0"/>
              </w:tabs>
              <w:spacing w:before="100" w:beforeAutospacing="1" w:after="100" w:afterAutospacing="1" w:line="480" w:lineRule="auto"/>
              <w:ind w:left="0"/>
              <w:jc w:val="center"/>
              <w:rPr>
                <w:rFonts w:asciiTheme="minorHAnsi" w:hAnsiTheme="minorHAnsi" w:cstheme="minorHAnsi"/>
                <w:sz w:val="22"/>
                <w:szCs w:val="22"/>
                <w:lang w:eastAsia="es-MX"/>
              </w:rPr>
            </w:pPr>
            <w:r w:rsidRPr="007B04AE">
              <w:rPr>
                <w:rFonts w:asciiTheme="minorHAnsi" w:hAnsiTheme="minorHAnsi" w:cstheme="minorHAnsi"/>
                <w:sz w:val="22"/>
                <w:szCs w:val="22"/>
                <w:lang w:eastAsia="es-MX"/>
              </w:rPr>
              <w:t xml:space="preserve">ACTUAL </w:t>
            </w:r>
            <w:r w:rsidR="00B31FC1" w:rsidRPr="007B04AE">
              <w:rPr>
                <w:rFonts w:asciiTheme="minorHAnsi" w:hAnsiTheme="minorHAnsi" w:cstheme="minorHAnsi"/>
                <w:sz w:val="22"/>
                <w:szCs w:val="22"/>
                <w:lang w:eastAsia="es-MX"/>
              </w:rPr>
              <w:t xml:space="preserve">ADSCRIPCIÓN </w:t>
            </w:r>
          </w:p>
        </w:tc>
        <w:tc>
          <w:tcPr>
            <w:tcW w:w="4253" w:type="dxa"/>
          </w:tcPr>
          <w:p w:rsidR="00B31FC1" w:rsidRPr="007B04AE" w:rsidRDefault="00EA489A" w:rsidP="00CF65C4">
            <w:pPr>
              <w:pStyle w:val="Prrafodelista"/>
              <w:tabs>
                <w:tab w:val="left" w:pos="0"/>
              </w:tabs>
              <w:spacing w:before="100" w:beforeAutospacing="1" w:after="100" w:afterAutospacing="1" w:line="480" w:lineRule="auto"/>
              <w:ind w:left="0"/>
              <w:jc w:val="center"/>
              <w:rPr>
                <w:rFonts w:asciiTheme="minorHAnsi" w:hAnsiTheme="minorHAnsi" w:cstheme="minorHAnsi"/>
                <w:sz w:val="22"/>
                <w:szCs w:val="22"/>
                <w:lang w:eastAsia="es-MX"/>
              </w:rPr>
            </w:pPr>
            <w:r w:rsidRPr="007B04AE">
              <w:rPr>
                <w:rFonts w:asciiTheme="minorHAnsi" w:hAnsiTheme="minorHAnsi" w:cstheme="minorHAnsi"/>
                <w:sz w:val="22"/>
                <w:szCs w:val="22"/>
                <w:lang w:eastAsia="es-MX"/>
              </w:rPr>
              <w:t xml:space="preserve">NUEVA ADSCRIPCIÓN  </w:t>
            </w:r>
          </w:p>
        </w:tc>
      </w:tr>
      <w:tr w:rsidR="007B04AE" w:rsidRPr="007B04AE" w:rsidTr="00B31FC1">
        <w:tc>
          <w:tcPr>
            <w:tcW w:w="4219" w:type="dxa"/>
          </w:tcPr>
          <w:p w:rsidR="00B31FC1" w:rsidRPr="007B04AE" w:rsidRDefault="00B31FC1" w:rsidP="00EA489A">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Lic</w:t>
            </w:r>
            <w:r w:rsidR="00D969C1" w:rsidRPr="007B04AE">
              <w:rPr>
                <w:rFonts w:asciiTheme="minorHAnsi" w:hAnsiTheme="minorHAnsi" w:cstheme="minorHAnsi"/>
                <w:sz w:val="18"/>
                <w:szCs w:val="18"/>
                <w:lang w:eastAsia="es-MX"/>
              </w:rPr>
              <w:t>enciada</w:t>
            </w:r>
            <w:r w:rsidRPr="007B04AE">
              <w:rPr>
                <w:rFonts w:asciiTheme="minorHAnsi" w:hAnsiTheme="minorHAnsi" w:cstheme="minorHAnsi"/>
                <w:sz w:val="18"/>
                <w:szCs w:val="18"/>
                <w:lang w:eastAsia="es-MX"/>
              </w:rPr>
              <w:t xml:space="preserve"> Fernando Sánchez Flores, Secretario de Acuerdos del Juzgado Segundo de lo Familiar del Distrito Judicial de Cuauhtémoc</w:t>
            </w:r>
          </w:p>
        </w:tc>
        <w:tc>
          <w:tcPr>
            <w:tcW w:w="4253" w:type="dxa"/>
          </w:tcPr>
          <w:p w:rsidR="00B31FC1" w:rsidRPr="007B04AE" w:rsidRDefault="00B31FC1" w:rsidP="00B31FC1">
            <w:pPr>
              <w:pStyle w:val="Prrafodelista"/>
              <w:tabs>
                <w:tab w:val="left" w:pos="0"/>
              </w:tabs>
              <w:spacing w:before="100" w:beforeAutospacing="1" w:after="100" w:afterAutospacing="1" w:line="48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 xml:space="preserve">Juzgado </w:t>
            </w:r>
            <w:r w:rsidR="00CF65C4" w:rsidRPr="007B04AE">
              <w:rPr>
                <w:rFonts w:asciiTheme="minorHAnsi" w:hAnsiTheme="minorHAnsi" w:cstheme="minorHAnsi"/>
                <w:sz w:val="18"/>
                <w:szCs w:val="18"/>
                <w:lang w:eastAsia="es-MX"/>
              </w:rPr>
              <w:t>de lo Familiar del Distrito Judicial de Zaragoza.</w:t>
            </w:r>
          </w:p>
        </w:tc>
      </w:tr>
      <w:tr w:rsidR="007B04AE" w:rsidRPr="007B04AE" w:rsidTr="00B31FC1">
        <w:tc>
          <w:tcPr>
            <w:tcW w:w="4219" w:type="dxa"/>
          </w:tcPr>
          <w:p w:rsidR="00EA489A" w:rsidRPr="007B04AE" w:rsidRDefault="00CF65C4" w:rsidP="00D969C1">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Lic</w:t>
            </w:r>
            <w:r w:rsidR="00D969C1" w:rsidRPr="007B04AE">
              <w:rPr>
                <w:rFonts w:asciiTheme="minorHAnsi" w:hAnsiTheme="minorHAnsi" w:cstheme="minorHAnsi"/>
                <w:sz w:val="18"/>
                <w:szCs w:val="18"/>
                <w:lang w:eastAsia="es-MX"/>
              </w:rPr>
              <w:t xml:space="preserve">enciada </w:t>
            </w:r>
            <w:r w:rsidRPr="007B04AE">
              <w:rPr>
                <w:rFonts w:asciiTheme="minorHAnsi" w:hAnsiTheme="minorHAnsi" w:cstheme="minorHAnsi"/>
                <w:sz w:val="18"/>
                <w:szCs w:val="18"/>
                <w:lang w:eastAsia="es-MX"/>
              </w:rPr>
              <w:t xml:space="preserve">Rosa María Piedras Romero, Secretaria de Acuerdos </w:t>
            </w:r>
            <w:r w:rsidR="00EA489A" w:rsidRPr="007B04AE">
              <w:rPr>
                <w:rFonts w:asciiTheme="minorHAnsi" w:hAnsiTheme="minorHAnsi" w:cstheme="minorHAnsi"/>
                <w:sz w:val="18"/>
                <w:szCs w:val="18"/>
                <w:lang w:eastAsia="es-MX"/>
              </w:rPr>
              <w:t>del Juzgado de lo Familiar del Distrito Judicial de Zaragoza</w:t>
            </w:r>
          </w:p>
        </w:tc>
        <w:tc>
          <w:tcPr>
            <w:tcW w:w="4253" w:type="dxa"/>
          </w:tcPr>
          <w:p w:rsidR="00B31FC1" w:rsidRPr="007B04AE" w:rsidRDefault="00EA489A" w:rsidP="00B31FC1">
            <w:pPr>
              <w:pStyle w:val="Prrafodelista"/>
              <w:tabs>
                <w:tab w:val="left" w:pos="0"/>
              </w:tabs>
              <w:spacing w:before="100" w:beforeAutospacing="1" w:after="100" w:afterAutospacing="1" w:line="48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Juzgado Segundo de lo Familiar del Distrito Judicial de Cuauhtémoc</w:t>
            </w:r>
          </w:p>
        </w:tc>
      </w:tr>
      <w:tr w:rsidR="007B04AE" w:rsidRPr="007B04AE" w:rsidTr="00B31FC1">
        <w:tc>
          <w:tcPr>
            <w:tcW w:w="4219" w:type="dxa"/>
          </w:tcPr>
          <w:p w:rsidR="00D969C1" w:rsidRPr="007B04AE" w:rsidRDefault="00EA489A" w:rsidP="00B21A3E">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Lic</w:t>
            </w:r>
            <w:r w:rsidR="00D969C1" w:rsidRPr="007B04AE">
              <w:rPr>
                <w:rFonts w:asciiTheme="minorHAnsi" w:hAnsiTheme="minorHAnsi" w:cstheme="minorHAnsi"/>
                <w:sz w:val="18"/>
                <w:szCs w:val="18"/>
                <w:lang w:eastAsia="es-MX"/>
              </w:rPr>
              <w:t xml:space="preserve">enciada </w:t>
            </w:r>
            <w:r w:rsidRPr="007B04AE">
              <w:rPr>
                <w:rFonts w:asciiTheme="minorHAnsi" w:hAnsiTheme="minorHAnsi" w:cstheme="minorHAnsi"/>
                <w:sz w:val="18"/>
                <w:szCs w:val="18"/>
                <w:lang w:eastAsia="es-MX"/>
              </w:rPr>
              <w:t>Ericka Melo Montiel, Secretaria de Acuerdos del Juzgado Segundo de lo Familiar del Distrito Judicial de Cuauhtémoc</w:t>
            </w:r>
            <w:r w:rsidR="00D969C1" w:rsidRPr="007B04AE">
              <w:rPr>
                <w:rFonts w:asciiTheme="minorHAnsi" w:hAnsiTheme="minorHAnsi" w:cstheme="minorHAnsi"/>
                <w:sz w:val="18"/>
                <w:szCs w:val="18"/>
                <w:lang w:eastAsia="es-MX"/>
              </w:rPr>
              <w:t>.</w:t>
            </w:r>
          </w:p>
        </w:tc>
        <w:tc>
          <w:tcPr>
            <w:tcW w:w="4253" w:type="dxa"/>
          </w:tcPr>
          <w:p w:rsidR="00B31FC1" w:rsidRPr="007B04AE" w:rsidRDefault="00EA489A"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 xml:space="preserve">Juzgado de lo </w:t>
            </w:r>
            <w:r w:rsidR="00C73939" w:rsidRPr="007B04AE">
              <w:rPr>
                <w:rFonts w:asciiTheme="minorHAnsi" w:hAnsiTheme="minorHAnsi" w:cstheme="minorHAnsi"/>
                <w:sz w:val="18"/>
                <w:szCs w:val="18"/>
                <w:lang w:eastAsia="es-MX"/>
              </w:rPr>
              <w:t>Familiar del Distrito Judicial de Juárez</w:t>
            </w:r>
            <w:r w:rsidR="00D969C1" w:rsidRPr="007B04AE">
              <w:rPr>
                <w:rFonts w:asciiTheme="minorHAnsi" w:hAnsiTheme="minorHAnsi" w:cstheme="minorHAnsi"/>
                <w:sz w:val="18"/>
                <w:szCs w:val="18"/>
                <w:lang w:eastAsia="es-MX"/>
              </w:rPr>
              <w:t>.</w:t>
            </w:r>
            <w:r w:rsidR="00C73939" w:rsidRPr="007B04AE">
              <w:rPr>
                <w:rFonts w:asciiTheme="minorHAnsi" w:hAnsiTheme="minorHAnsi" w:cstheme="minorHAnsi"/>
                <w:sz w:val="18"/>
                <w:szCs w:val="18"/>
                <w:lang w:eastAsia="es-MX"/>
              </w:rPr>
              <w:t xml:space="preserve"> </w:t>
            </w:r>
          </w:p>
        </w:tc>
      </w:tr>
      <w:tr w:rsidR="007B04AE" w:rsidRPr="007B04AE" w:rsidTr="00B31FC1">
        <w:tc>
          <w:tcPr>
            <w:tcW w:w="4219" w:type="dxa"/>
          </w:tcPr>
          <w:p w:rsidR="00B31FC1" w:rsidRPr="007B04AE" w:rsidRDefault="00C73939"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Lic</w:t>
            </w:r>
            <w:r w:rsidR="00D969C1" w:rsidRPr="007B04AE">
              <w:rPr>
                <w:rFonts w:asciiTheme="minorHAnsi" w:hAnsiTheme="minorHAnsi" w:cstheme="minorHAnsi"/>
                <w:sz w:val="18"/>
                <w:szCs w:val="18"/>
                <w:lang w:eastAsia="es-MX"/>
              </w:rPr>
              <w:t xml:space="preserve">enciada </w:t>
            </w:r>
            <w:r w:rsidRPr="007B04AE">
              <w:rPr>
                <w:rFonts w:asciiTheme="minorHAnsi" w:hAnsiTheme="minorHAnsi" w:cstheme="minorHAnsi"/>
                <w:sz w:val="18"/>
                <w:szCs w:val="18"/>
                <w:lang w:eastAsia="es-MX"/>
              </w:rPr>
              <w:t>Rufina Morales Cadena, Secretaria de Acuerdos del Juzgado de lo Familiar del Distrito Judicial de Juárez</w:t>
            </w:r>
            <w:r w:rsidR="00D969C1" w:rsidRPr="007B04AE">
              <w:rPr>
                <w:rFonts w:asciiTheme="minorHAnsi" w:hAnsiTheme="minorHAnsi" w:cstheme="minorHAnsi"/>
                <w:sz w:val="18"/>
                <w:szCs w:val="18"/>
                <w:lang w:eastAsia="es-MX"/>
              </w:rPr>
              <w:t>.</w:t>
            </w:r>
          </w:p>
        </w:tc>
        <w:tc>
          <w:tcPr>
            <w:tcW w:w="4253" w:type="dxa"/>
          </w:tcPr>
          <w:p w:rsidR="00B31FC1" w:rsidRPr="007B04AE" w:rsidRDefault="00C73939"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Juzgado Segundo de lo Familiar del Distrito de Cuauhtémoc.</w:t>
            </w:r>
          </w:p>
        </w:tc>
      </w:tr>
      <w:tr w:rsidR="007B04AE" w:rsidRPr="007B04AE" w:rsidTr="00B31FC1">
        <w:tc>
          <w:tcPr>
            <w:tcW w:w="4219" w:type="dxa"/>
          </w:tcPr>
          <w:p w:rsidR="00B31FC1" w:rsidRPr="007B04AE" w:rsidRDefault="00C73939"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Licenciado José Reyes Ynés Gutiérrez Paredes, Secretario de Acuerdos del Juzgado de lo Civil y Familiar del Distrito Judicial de Xicohténcatl</w:t>
            </w:r>
            <w:r w:rsidR="00D969C1" w:rsidRPr="007B04AE">
              <w:rPr>
                <w:rFonts w:asciiTheme="minorHAnsi" w:hAnsiTheme="minorHAnsi" w:cstheme="minorHAnsi"/>
                <w:sz w:val="18"/>
                <w:szCs w:val="18"/>
                <w:lang w:eastAsia="es-MX"/>
              </w:rPr>
              <w:t>.</w:t>
            </w:r>
          </w:p>
        </w:tc>
        <w:tc>
          <w:tcPr>
            <w:tcW w:w="4253" w:type="dxa"/>
          </w:tcPr>
          <w:p w:rsidR="00B31FC1" w:rsidRPr="007B04AE" w:rsidRDefault="00C73939"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Juzgado Tercero de lo Civil del Distrito Judicial de Cuauhtémoc y de Extinción de Dominio del Estado de Tlaxcala.</w:t>
            </w:r>
          </w:p>
        </w:tc>
      </w:tr>
      <w:tr w:rsidR="007B04AE" w:rsidRPr="007B04AE" w:rsidTr="00B31FC1">
        <w:tc>
          <w:tcPr>
            <w:tcW w:w="4219" w:type="dxa"/>
          </w:tcPr>
          <w:p w:rsidR="00B31FC1" w:rsidRPr="007B04AE" w:rsidRDefault="00C73939"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 xml:space="preserve">Licenciada Erika Cortes Zamora, </w:t>
            </w:r>
            <w:r w:rsidR="00C91A1D" w:rsidRPr="007B04AE">
              <w:rPr>
                <w:rFonts w:asciiTheme="minorHAnsi" w:hAnsiTheme="minorHAnsi" w:cstheme="minorHAnsi"/>
                <w:sz w:val="18"/>
                <w:szCs w:val="18"/>
                <w:lang w:eastAsia="es-MX"/>
              </w:rPr>
              <w:t>Secretaria</w:t>
            </w:r>
            <w:r w:rsidRPr="007B04AE">
              <w:rPr>
                <w:rFonts w:asciiTheme="minorHAnsi" w:hAnsiTheme="minorHAnsi" w:cstheme="minorHAnsi"/>
                <w:sz w:val="18"/>
                <w:szCs w:val="18"/>
                <w:lang w:eastAsia="es-MX"/>
              </w:rPr>
              <w:t xml:space="preserve"> de acuerdos del Juzgado Tercero de lo Civil del Distrito Judicial del Cuauhtémoc y de Extinción de Dominio del Estado de Tlaxcala</w:t>
            </w:r>
            <w:r w:rsidR="00D969C1" w:rsidRPr="007B04AE">
              <w:rPr>
                <w:rFonts w:asciiTheme="minorHAnsi" w:hAnsiTheme="minorHAnsi" w:cstheme="minorHAnsi"/>
                <w:sz w:val="18"/>
                <w:szCs w:val="18"/>
                <w:lang w:eastAsia="es-MX"/>
              </w:rPr>
              <w:t>.</w:t>
            </w:r>
          </w:p>
        </w:tc>
        <w:tc>
          <w:tcPr>
            <w:tcW w:w="4253" w:type="dxa"/>
          </w:tcPr>
          <w:p w:rsidR="00B31FC1" w:rsidRPr="007B04AE" w:rsidRDefault="00C73939"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Juzgado de lo Civil y Familiar del Distrito Judicial de Morelos.</w:t>
            </w:r>
          </w:p>
        </w:tc>
      </w:tr>
      <w:tr w:rsidR="007B04AE" w:rsidRPr="007B04AE" w:rsidTr="00B31FC1">
        <w:tc>
          <w:tcPr>
            <w:tcW w:w="4219" w:type="dxa"/>
          </w:tcPr>
          <w:p w:rsidR="00B31FC1" w:rsidRPr="007B04AE" w:rsidRDefault="00C73939"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Licenciado Germán Lima Gracia, Secretario de Acuerdos del Juzgado Penal del Distrito Judicial de Sánchez Piedras</w:t>
            </w:r>
            <w:r w:rsidR="00D969C1" w:rsidRPr="007B04AE">
              <w:rPr>
                <w:rFonts w:asciiTheme="minorHAnsi" w:hAnsiTheme="minorHAnsi" w:cstheme="minorHAnsi"/>
                <w:sz w:val="18"/>
                <w:szCs w:val="18"/>
                <w:lang w:eastAsia="es-MX"/>
              </w:rPr>
              <w:t>.</w:t>
            </w:r>
          </w:p>
        </w:tc>
        <w:tc>
          <w:tcPr>
            <w:tcW w:w="4253" w:type="dxa"/>
          </w:tcPr>
          <w:p w:rsidR="00C73939" w:rsidRPr="007B04AE" w:rsidRDefault="00974920"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 xml:space="preserve">En funciones de </w:t>
            </w:r>
            <w:r w:rsidR="00C73939" w:rsidRPr="007B04AE">
              <w:rPr>
                <w:rFonts w:asciiTheme="minorHAnsi" w:hAnsiTheme="minorHAnsi" w:cstheme="minorHAnsi"/>
                <w:sz w:val="18"/>
                <w:szCs w:val="18"/>
                <w:lang w:eastAsia="es-MX"/>
              </w:rPr>
              <w:t>Asistente de Sala del Juzgado de Control y de Juicio Oral del Distrito Judicial de Guridi y Alcocer.</w:t>
            </w:r>
          </w:p>
        </w:tc>
      </w:tr>
      <w:tr w:rsidR="007B04AE" w:rsidRPr="007B04AE" w:rsidTr="00B31FC1">
        <w:tc>
          <w:tcPr>
            <w:tcW w:w="4219" w:type="dxa"/>
          </w:tcPr>
          <w:p w:rsidR="00C73939" w:rsidRPr="007B04AE" w:rsidRDefault="00C73939"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 xml:space="preserve">Licenciado Carlos Domingo Tecocoatzi, </w:t>
            </w:r>
            <w:r w:rsidR="00F24DE8" w:rsidRPr="007B04AE">
              <w:rPr>
                <w:rFonts w:asciiTheme="minorHAnsi" w:hAnsiTheme="minorHAnsi" w:cstheme="minorHAnsi"/>
                <w:sz w:val="18"/>
                <w:szCs w:val="18"/>
                <w:lang w:eastAsia="es-MX"/>
              </w:rPr>
              <w:t>Asistente de Sala del Juzgado de Control y de Juicio Oral del Distrito Judicial de Guridi y Alcocer.</w:t>
            </w:r>
          </w:p>
        </w:tc>
        <w:tc>
          <w:tcPr>
            <w:tcW w:w="4253" w:type="dxa"/>
          </w:tcPr>
          <w:p w:rsidR="00C73939" w:rsidRPr="007B04AE" w:rsidRDefault="00974920"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 xml:space="preserve">Como </w:t>
            </w:r>
            <w:r w:rsidR="00F24DE8" w:rsidRPr="007B04AE">
              <w:rPr>
                <w:rFonts w:asciiTheme="minorHAnsi" w:hAnsiTheme="minorHAnsi" w:cstheme="minorHAnsi"/>
                <w:sz w:val="18"/>
                <w:szCs w:val="18"/>
                <w:lang w:eastAsia="es-MX"/>
              </w:rPr>
              <w:t>Secretario de Acuerdos del Juzgado Penal del Distrito Judicial de Sánchez Piedras</w:t>
            </w:r>
            <w:r w:rsidRPr="007B04AE">
              <w:rPr>
                <w:rFonts w:asciiTheme="minorHAnsi" w:hAnsiTheme="minorHAnsi" w:cstheme="minorHAnsi"/>
                <w:sz w:val="18"/>
                <w:szCs w:val="18"/>
                <w:lang w:eastAsia="es-MX"/>
              </w:rPr>
              <w:t xml:space="preserve"> y Especializado en Justicia para Adolescentes. </w:t>
            </w:r>
          </w:p>
        </w:tc>
      </w:tr>
      <w:tr w:rsidR="007B04AE" w:rsidRPr="007B04AE" w:rsidTr="00B31FC1">
        <w:tc>
          <w:tcPr>
            <w:tcW w:w="4219" w:type="dxa"/>
          </w:tcPr>
          <w:p w:rsidR="00F24DE8" w:rsidRPr="007B04AE" w:rsidRDefault="00F24DE8"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Licenciado Israel Torres Serrano, Diligenciario del Juzgado de lo Civil y Familiar del Distrito Judicial de Xicohténcatl</w:t>
            </w:r>
            <w:r w:rsidR="00D969C1" w:rsidRPr="007B04AE">
              <w:rPr>
                <w:rFonts w:asciiTheme="minorHAnsi" w:hAnsiTheme="minorHAnsi" w:cstheme="minorHAnsi"/>
                <w:sz w:val="18"/>
                <w:szCs w:val="18"/>
                <w:lang w:eastAsia="es-MX"/>
              </w:rPr>
              <w:t>.</w:t>
            </w:r>
          </w:p>
        </w:tc>
        <w:tc>
          <w:tcPr>
            <w:tcW w:w="4253" w:type="dxa"/>
          </w:tcPr>
          <w:p w:rsidR="00F24DE8" w:rsidRPr="007B04AE" w:rsidRDefault="00F24DE8"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Juzgado Tercero de lo Civil del Distrito Judicial de Cuauhtémoc y de Extinción de Dominio del Estado de Tlaxcala.</w:t>
            </w:r>
          </w:p>
        </w:tc>
      </w:tr>
      <w:tr w:rsidR="007B04AE" w:rsidRPr="007B04AE" w:rsidTr="00B31FC1">
        <w:tc>
          <w:tcPr>
            <w:tcW w:w="4219" w:type="dxa"/>
          </w:tcPr>
          <w:p w:rsidR="00F24DE8" w:rsidRPr="007B04AE" w:rsidRDefault="00F24DE8"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Licenciado Lino Miguel Lima Piantzi Rodríguez, Diligenciario del Juzgado Tercero de lo Civil del Distrito Judicial de Cuauhtémoc y de Extinción de Dominio del Estado de Tlaxcala</w:t>
            </w:r>
            <w:r w:rsidR="00D969C1" w:rsidRPr="007B04AE">
              <w:rPr>
                <w:rFonts w:asciiTheme="minorHAnsi" w:hAnsiTheme="minorHAnsi" w:cstheme="minorHAnsi"/>
                <w:sz w:val="18"/>
                <w:szCs w:val="18"/>
                <w:lang w:eastAsia="es-MX"/>
              </w:rPr>
              <w:t>.</w:t>
            </w:r>
          </w:p>
        </w:tc>
        <w:tc>
          <w:tcPr>
            <w:tcW w:w="4253" w:type="dxa"/>
          </w:tcPr>
          <w:p w:rsidR="00F24DE8" w:rsidRPr="007B04AE" w:rsidRDefault="00F24DE8"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Juzgado Penal del Distrito Judicial de Sánchez Piedras</w:t>
            </w:r>
            <w:r w:rsidR="00974920" w:rsidRPr="007B04AE">
              <w:rPr>
                <w:rFonts w:asciiTheme="minorHAnsi" w:hAnsiTheme="minorHAnsi" w:cstheme="minorHAnsi"/>
                <w:sz w:val="18"/>
                <w:szCs w:val="18"/>
                <w:lang w:eastAsia="es-MX"/>
              </w:rPr>
              <w:t xml:space="preserve"> y Especializado en Justicia para Adolescentes. </w:t>
            </w:r>
          </w:p>
          <w:p w:rsidR="00F24DE8" w:rsidRPr="007B04AE" w:rsidRDefault="00F24DE8"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p>
        </w:tc>
      </w:tr>
      <w:tr w:rsidR="007B04AE" w:rsidRPr="007B04AE" w:rsidTr="00B31FC1">
        <w:tc>
          <w:tcPr>
            <w:tcW w:w="4219" w:type="dxa"/>
          </w:tcPr>
          <w:p w:rsidR="00F24DE8" w:rsidRPr="007B04AE" w:rsidRDefault="00F24DE8" w:rsidP="009C3074">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Licenciado Rogaciano Gustavo Otero Ortiz, Secretario de Acuerdos del Juzgado de lo Civil del Distrito Judicial de Juárez</w:t>
            </w:r>
            <w:r w:rsidR="00D969C1" w:rsidRPr="007B04AE">
              <w:rPr>
                <w:rFonts w:asciiTheme="minorHAnsi" w:hAnsiTheme="minorHAnsi" w:cstheme="minorHAnsi"/>
                <w:sz w:val="18"/>
                <w:szCs w:val="18"/>
                <w:lang w:eastAsia="es-MX"/>
              </w:rPr>
              <w:t>.</w:t>
            </w:r>
          </w:p>
        </w:tc>
        <w:tc>
          <w:tcPr>
            <w:tcW w:w="4253" w:type="dxa"/>
          </w:tcPr>
          <w:p w:rsidR="00F24DE8" w:rsidRPr="007B04AE" w:rsidRDefault="00F24DE8"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 xml:space="preserve">Juzgado de lo Civil y Familiar del Distrito Judicial </w:t>
            </w:r>
            <w:r w:rsidR="00C91A1D" w:rsidRPr="007B04AE">
              <w:rPr>
                <w:rFonts w:asciiTheme="minorHAnsi" w:hAnsiTheme="minorHAnsi" w:cstheme="minorHAnsi"/>
                <w:sz w:val="18"/>
                <w:szCs w:val="18"/>
                <w:lang w:eastAsia="es-MX"/>
              </w:rPr>
              <w:t>d</w:t>
            </w:r>
            <w:r w:rsidRPr="007B04AE">
              <w:rPr>
                <w:rFonts w:asciiTheme="minorHAnsi" w:hAnsiTheme="minorHAnsi" w:cstheme="minorHAnsi"/>
                <w:sz w:val="18"/>
                <w:szCs w:val="18"/>
                <w:lang w:eastAsia="es-MX"/>
              </w:rPr>
              <w:t>e Morelos</w:t>
            </w:r>
          </w:p>
        </w:tc>
      </w:tr>
      <w:tr w:rsidR="007B04AE" w:rsidRPr="007B04AE" w:rsidTr="00B31FC1">
        <w:tc>
          <w:tcPr>
            <w:tcW w:w="4219" w:type="dxa"/>
          </w:tcPr>
          <w:p w:rsidR="00F24DE8" w:rsidRPr="007B04AE" w:rsidRDefault="00F24DE8"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Licenciada Gloria Maldonado Rivera, Secretaria de Acuerdos del Juzgado Civil y Familiar del Distrito Judicial de Morelos</w:t>
            </w:r>
          </w:p>
        </w:tc>
        <w:tc>
          <w:tcPr>
            <w:tcW w:w="4253" w:type="dxa"/>
          </w:tcPr>
          <w:p w:rsidR="00F24DE8" w:rsidRPr="007B04AE" w:rsidRDefault="00F24DE8"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Juzgado de lo Civil del Distrito Judicial de Juárez</w:t>
            </w:r>
            <w:r w:rsidR="00D969C1" w:rsidRPr="007B04AE">
              <w:rPr>
                <w:rFonts w:asciiTheme="minorHAnsi" w:hAnsiTheme="minorHAnsi" w:cstheme="minorHAnsi"/>
                <w:sz w:val="18"/>
                <w:szCs w:val="18"/>
                <w:lang w:eastAsia="es-MX"/>
              </w:rPr>
              <w:t>.</w:t>
            </w:r>
          </w:p>
        </w:tc>
      </w:tr>
      <w:tr w:rsidR="007B04AE" w:rsidRPr="007B04AE" w:rsidTr="00B31FC1">
        <w:tc>
          <w:tcPr>
            <w:tcW w:w="4219" w:type="dxa"/>
          </w:tcPr>
          <w:p w:rsidR="00F24DE8" w:rsidRPr="007B04AE" w:rsidRDefault="00F24DE8"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 xml:space="preserve">Licenciada Cecilia Jiménez Hernández, taquimecanógrafa del </w:t>
            </w:r>
            <w:r w:rsidR="00D1520D" w:rsidRPr="007B04AE">
              <w:rPr>
                <w:rFonts w:asciiTheme="minorHAnsi" w:hAnsiTheme="minorHAnsi" w:cstheme="minorHAnsi"/>
                <w:sz w:val="18"/>
                <w:szCs w:val="18"/>
                <w:lang w:eastAsia="es-MX"/>
              </w:rPr>
              <w:t>Juzgado Familiar del Distrito Judicial de Zaragoza.</w:t>
            </w:r>
          </w:p>
        </w:tc>
        <w:tc>
          <w:tcPr>
            <w:tcW w:w="4253" w:type="dxa"/>
          </w:tcPr>
          <w:p w:rsidR="00F24DE8" w:rsidRPr="007B04AE" w:rsidRDefault="00D1520D" w:rsidP="00F24DE8">
            <w:pPr>
              <w:pStyle w:val="Prrafodelista"/>
              <w:tabs>
                <w:tab w:val="left" w:pos="0"/>
              </w:tabs>
              <w:spacing w:before="100" w:beforeAutospacing="1" w:after="100" w:afterAutospacing="1" w:line="360" w:lineRule="auto"/>
              <w:ind w:left="0"/>
              <w:jc w:val="both"/>
              <w:rPr>
                <w:rFonts w:asciiTheme="minorHAnsi" w:hAnsiTheme="minorHAnsi" w:cstheme="minorHAnsi"/>
                <w:sz w:val="18"/>
                <w:szCs w:val="18"/>
                <w:lang w:eastAsia="es-MX"/>
              </w:rPr>
            </w:pPr>
            <w:r w:rsidRPr="007B04AE">
              <w:rPr>
                <w:rFonts w:asciiTheme="minorHAnsi" w:hAnsiTheme="minorHAnsi" w:cstheme="minorHAnsi"/>
                <w:sz w:val="18"/>
                <w:szCs w:val="18"/>
                <w:lang w:eastAsia="es-MX"/>
              </w:rPr>
              <w:t>Juzgado Penal del Distrito Judicial de Guridi y Alcocer</w:t>
            </w:r>
            <w:r w:rsidR="00D969C1" w:rsidRPr="007B04AE">
              <w:rPr>
                <w:rFonts w:asciiTheme="minorHAnsi" w:hAnsiTheme="minorHAnsi" w:cstheme="minorHAnsi"/>
                <w:sz w:val="18"/>
                <w:szCs w:val="18"/>
                <w:lang w:eastAsia="es-MX"/>
              </w:rPr>
              <w:t>.</w:t>
            </w:r>
          </w:p>
        </w:tc>
      </w:tr>
    </w:tbl>
    <w:p w:rsidR="00B31FC1" w:rsidRPr="007B04AE" w:rsidRDefault="005D0F88" w:rsidP="00B31FC1">
      <w:pPr>
        <w:pStyle w:val="Prrafodelista"/>
        <w:tabs>
          <w:tab w:val="left" w:pos="0"/>
        </w:tabs>
        <w:spacing w:before="100" w:beforeAutospacing="1" w:after="100" w:afterAutospacing="1" w:line="480" w:lineRule="auto"/>
        <w:ind w:left="-142"/>
        <w:jc w:val="both"/>
        <w:rPr>
          <w:rFonts w:asciiTheme="minorHAnsi" w:hAnsiTheme="minorHAnsi" w:cstheme="minorHAnsi"/>
          <w:sz w:val="22"/>
          <w:szCs w:val="22"/>
          <w:lang w:eastAsia="es-MX"/>
        </w:rPr>
      </w:pPr>
      <w:r w:rsidRPr="007B04AE">
        <w:rPr>
          <w:rFonts w:asciiTheme="minorHAnsi" w:hAnsiTheme="minorHAnsi" w:cstheme="minorHAnsi"/>
          <w:sz w:val="22"/>
          <w:szCs w:val="22"/>
          <w:lang w:eastAsia="es-MX"/>
        </w:rPr>
        <w:t xml:space="preserve">Readscripciones que surtirán efectos a partir del </w:t>
      </w:r>
      <w:r w:rsidR="009C3074" w:rsidRPr="007B04AE">
        <w:rPr>
          <w:rFonts w:asciiTheme="minorHAnsi" w:hAnsiTheme="minorHAnsi" w:cstheme="minorHAnsi"/>
          <w:sz w:val="22"/>
          <w:szCs w:val="22"/>
          <w:lang w:eastAsia="es-MX"/>
        </w:rPr>
        <w:t>ocho de abril del año en curso</w:t>
      </w:r>
      <w:r w:rsidRPr="007B04AE">
        <w:rPr>
          <w:rFonts w:asciiTheme="minorHAnsi" w:hAnsiTheme="minorHAnsi" w:cstheme="minorHAnsi"/>
          <w:sz w:val="22"/>
          <w:szCs w:val="22"/>
          <w:lang w:eastAsia="es-MX"/>
        </w:rPr>
        <w:t xml:space="preserve">, previendo la entrega – recepción respectiva. </w:t>
      </w:r>
      <w:r w:rsidRPr="007B04AE">
        <w:rPr>
          <w:rFonts w:asciiTheme="minorHAnsi" w:hAnsiTheme="minorHAnsi" w:cstheme="minorHAnsi"/>
          <w:sz w:val="22"/>
          <w:szCs w:val="22"/>
          <w:u w:val="single"/>
          <w:lang w:eastAsia="es-MX"/>
        </w:rPr>
        <w:t xml:space="preserve">APROBADO POR UNANIMIDAD DE VOTOS. </w:t>
      </w:r>
      <w:r w:rsidR="00B21A3E" w:rsidRPr="007B04AE">
        <w:rPr>
          <w:rFonts w:asciiTheme="minorHAnsi" w:hAnsiTheme="minorHAnsi" w:cstheme="minorHAnsi"/>
          <w:sz w:val="22"/>
          <w:szCs w:val="22"/>
          <w:lang w:eastAsia="es-MX"/>
        </w:rPr>
        <w:t>- - - - - - - - - - - - - - -</w:t>
      </w:r>
    </w:p>
    <w:bookmarkEnd w:id="15"/>
    <w:bookmarkEnd w:id="17"/>
    <w:p w:rsidR="00DF7751" w:rsidRPr="007B04AE" w:rsidRDefault="00C237F2" w:rsidP="002E25A2">
      <w:pPr>
        <w:spacing w:line="480" w:lineRule="auto"/>
        <w:ind w:firstLine="708"/>
        <w:jc w:val="both"/>
        <w:rPr>
          <w:rFonts w:cstheme="minorHAnsi"/>
        </w:rPr>
      </w:pPr>
      <w:r w:rsidRPr="007B04AE">
        <w:rPr>
          <w:rFonts w:cstheme="minorHAnsi"/>
        </w:rPr>
        <w:lastRenderedPageBreak/>
        <w:t>Siendo las</w:t>
      </w:r>
      <w:r w:rsidR="00013B24" w:rsidRPr="007B04AE">
        <w:rPr>
          <w:rFonts w:cstheme="minorHAnsi"/>
        </w:rPr>
        <w:t xml:space="preserve"> </w:t>
      </w:r>
      <w:r w:rsidR="0074484B" w:rsidRPr="007B04AE">
        <w:rPr>
          <w:rFonts w:cstheme="minorHAnsi"/>
        </w:rPr>
        <w:t xml:space="preserve">quince </w:t>
      </w:r>
      <w:r w:rsidR="002E25A2" w:rsidRPr="007B04AE">
        <w:rPr>
          <w:rFonts w:cstheme="minorHAnsi"/>
        </w:rPr>
        <w:t>h</w:t>
      </w:r>
      <w:r w:rsidR="00013B24" w:rsidRPr="007B04AE">
        <w:rPr>
          <w:rFonts w:cstheme="minorHAnsi"/>
        </w:rPr>
        <w:t>oras</w:t>
      </w:r>
      <w:r w:rsidR="0074484B" w:rsidRPr="007B04AE">
        <w:rPr>
          <w:rFonts w:cstheme="minorHAnsi"/>
        </w:rPr>
        <w:t xml:space="preserve"> con veintitrés minutos </w:t>
      </w:r>
      <w:r w:rsidR="00994E48" w:rsidRPr="007B04AE">
        <w:rPr>
          <w:rFonts w:cstheme="minorHAnsi"/>
        </w:rPr>
        <w:t>d</w:t>
      </w:r>
      <w:r w:rsidR="006536F0" w:rsidRPr="007B04AE">
        <w:rPr>
          <w:rFonts w:cstheme="minorHAnsi"/>
        </w:rPr>
        <w:t xml:space="preserve">el </w:t>
      </w:r>
      <w:r w:rsidRPr="007B04AE">
        <w:rPr>
          <w:rFonts w:cstheme="minorHAnsi"/>
        </w:rPr>
        <w:t>día de su inicio, se d</w:t>
      </w:r>
      <w:r w:rsidR="00504E01" w:rsidRPr="007B04AE">
        <w:rPr>
          <w:rFonts w:cstheme="minorHAnsi"/>
        </w:rPr>
        <w:t>a</w:t>
      </w:r>
      <w:r w:rsidRPr="007B04AE">
        <w:rPr>
          <w:rFonts w:cstheme="minorHAnsi"/>
        </w:rPr>
        <w:t xml:space="preserve"> por concluida la Sesión</w:t>
      </w:r>
      <w:r w:rsidR="00A54A95" w:rsidRPr="007B04AE">
        <w:rPr>
          <w:rFonts w:cstheme="minorHAnsi"/>
        </w:rPr>
        <w:t xml:space="preserve"> </w:t>
      </w:r>
      <w:r w:rsidR="002E25A2" w:rsidRPr="007B04AE">
        <w:rPr>
          <w:rFonts w:cstheme="minorHAnsi"/>
        </w:rPr>
        <w:t>Extrao</w:t>
      </w:r>
      <w:r w:rsidR="00D16E6F" w:rsidRPr="007B04AE">
        <w:rPr>
          <w:rFonts w:cstheme="minorHAnsi"/>
        </w:rPr>
        <w:t xml:space="preserve">rdinaria </w:t>
      </w:r>
      <w:r w:rsidRPr="007B04AE">
        <w:rPr>
          <w:rFonts w:cstheme="minorHAnsi"/>
        </w:rPr>
        <w:t>Privada del Consejo de la Judicatura del Estado de Tlaxcala, levantándose la presente acta, que firman para constancia los que en ella intervinieron. La Secretaria Ejecutiva del Consejo, Licenciada Georgette Alejandra Pointelin González.</w:t>
      </w:r>
      <w:r w:rsidR="00847FF2" w:rsidRPr="007B04AE">
        <w:rPr>
          <w:rFonts w:cstheme="minorHAnsi"/>
        </w:rPr>
        <w:t xml:space="preserve"> Doy fe. </w:t>
      </w:r>
      <w:r w:rsidRPr="007B04AE">
        <w:rPr>
          <w:rFonts w:cstheme="minorHAnsi"/>
        </w:rPr>
        <w:t xml:space="preserve"> </w:t>
      </w:r>
      <w:r w:rsidR="00DF7751" w:rsidRPr="007B04AE">
        <w:rPr>
          <w:rFonts w:cstheme="minorHAnsi"/>
        </w:rPr>
        <w:t xml:space="preserve"> </w:t>
      </w:r>
      <w:r w:rsidR="001972E8" w:rsidRPr="007B04AE">
        <w:rPr>
          <w:rFonts w:cstheme="minorHAnsi"/>
        </w:rPr>
        <w:t xml:space="preserve"> </w:t>
      </w:r>
      <w:r w:rsidR="00A75413" w:rsidRPr="007B04AE">
        <w:rPr>
          <w:rFonts w:cstheme="minorHAnsi"/>
        </w:rPr>
        <w:t xml:space="preserve"> </w:t>
      </w:r>
      <w:r w:rsidR="004A498C" w:rsidRPr="007B04AE">
        <w:rPr>
          <w:rFonts w:cstheme="minorHAnsi"/>
        </w:rPr>
        <w:t xml:space="preserve"> </w:t>
      </w:r>
      <w:r w:rsidR="00F153C3" w:rsidRPr="007B04AE">
        <w:rPr>
          <w:rFonts w:cstheme="minorHAnsi"/>
        </w:rPr>
        <w:t xml:space="preserve"> </w:t>
      </w:r>
      <w:r w:rsidR="00A75413" w:rsidRPr="007B04AE">
        <w:rPr>
          <w:rFonts w:cstheme="minorHAnsi"/>
        </w:rPr>
        <w:t xml:space="preserve"> </w:t>
      </w:r>
    </w:p>
    <w:p w:rsidR="009328AD" w:rsidRPr="007B04AE" w:rsidRDefault="00EC45CB" w:rsidP="002E25A2">
      <w:pPr>
        <w:spacing w:line="480" w:lineRule="auto"/>
        <w:jc w:val="both"/>
        <w:rPr>
          <w:rFonts w:eastAsia="Batang" w:cstheme="minorHAnsi"/>
        </w:rPr>
      </w:pPr>
      <w:r w:rsidRPr="007B04AE">
        <w:rPr>
          <w:rFonts w:cstheme="minorHAnsi"/>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16"/>
    </w:p>
    <w:p w:rsidR="00914E56" w:rsidRPr="007B04AE" w:rsidRDefault="00914E56" w:rsidP="002E25A2">
      <w:pPr>
        <w:spacing w:line="480" w:lineRule="auto"/>
        <w:jc w:val="both"/>
        <w:rPr>
          <w:rFonts w:eastAsia="Batang" w:cstheme="minorHAnsi"/>
        </w:rPr>
      </w:pPr>
    </w:p>
    <w:p w:rsidR="00914E56" w:rsidRPr="007B04AE" w:rsidRDefault="00914E56" w:rsidP="00914E56">
      <w:pPr>
        <w:spacing w:line="480" w:lineRule="auto"/>
        <w:jc w:val="both"/>
        <w:rPr>
          <w:rFonts w:cstheme="minorHAnsi"/>
          <w:b/>
          <w:bCs/>
        </w:rPr>
      </w:pPr>
      <w:r w:rsidRPr="007B04AE">
        <w:rPr>
          <w:rFonts w:eastAsia="Batang" w:cstheme="minorHAnsi"/>
        </w:rPr>
        <w:t xml:space="preserve">CONTINUACIÓN DEL </w:t>
      </w:r>
      <w:r w:rsidRPr="007B04AE">
        <w:rPr>
          <w:rFonts w:cstheme="minorHAnsi"/>
        </w:rPr>
        <w:t>ACTA DE SESIÓN EXTRAORDINARIA PRIVADA DEL CONSEJO DE LA JUDICATURA DEL ESTADO DE TLAXCALA, CELEBRADA A LAS DOCE HORAS CON TREINTA MINUTOS DEL DÍA DOS DE ABRIL DEL AÑO DOS MIL DIECINUEVE.</w:t>
      </w:r>
    </w:p>
    <w:p w:rsidR="00914E56" w:rsidRPr="007B04AE" w:rsidRDefault="00914E56" w:rsidP="002E25A2">
      <w:pPr>
        <w:spacing w:line="480" w:lineRule="auto"/>
        <w:jc w:val="both"/>
        <w:rPr>
          <w:rFonts w:eastAsia="Batang" w:cstheme="minorHAnsi"/>
        </w:rPr>
      </w:pPr>
    </w:p>
    <w:p w:rsidR="00914E56" w:rsidRPr="007B04AE" w:rsidRDefault="00914E56" w:rsidP="002E25A2">
      <w:pPr>
        <w:spacing w:line="480" w:lineRule="auto"/>
        <w:jc w:val="both"/>
        <w:rPr>
          <w:rFonts w:eastAsia="Batang" w:cstheme="minorHAnsi"/>
        </w:rPr>
      </w:pPr>
    </w:p>
    <w:tbl>
      <w:tblPr>
        <w:tblpPr w:leftFromText="141" w:rightFromText="141" w:vertAnchor="text" w:horzAnchor="margin" w:tblpY="269"/>
        <w:tblW w:w="8615" w:type="dxa"/>
        <w:tblLook w:val="04A0" w:firstRow="1" w:lastRow="0" w:firstColumn="1" w:lastColumn="0" w:noHBand="0" w:noVBand="1"/>
      </w:tblPr>
      <w:tblGrid>
        <w:gridCol w:w="3842"/>
        <w:gridCol w:w="212"/>
        <w:gridCol w:w="419"/>
        <w:gridCol w:w="4142"/>
      </w:tblGrid>
      <w:tr w:rsidR="007B04AE" w:rsidRPr="007B04AE" w:rsidTr="00AB7264">
        <w:trPr>
          <w:trHeight w:val="958"/>
        </w:trPr>
        <w:tc>
          <w:tcPr>
            <w:tcW w:w="3842" w:type="dxa"/>
          </w:tcPr>
          <w:p w:rsidR="000D4664" w:rsidRPr="007B04AE" w:rsidRDefault="000D4664" w:rsidP="002E25A2">
            <w:pPr>
              <w:spacing w:after="0" w:line="240" w:lineRule="auto"/>
              <w:jc w:val="center"/>
              <w:rPr>
                <w:rFonts w:cstheme="minorHAnsi"/>
              </w:rPr>
            </w:pPr>
          </w:p>
          <w:p w:rsidR="00E3420A" w:rsidRPr="007B04AE" w:rsidRDefault="00E3420A" w:rsidP="002E25A2">
            <w:pPr>
              <w:spacing w:after="0" w:line="240" w:lineRule="auto"/>
              <w:jc w:val="center"/>
              <w:rPr>
                <w:rFonts w:cstheme="minorHAnsi"/>
              </w:rPr>
            </w:pPr>
            <w:r w:rsidRPr="007B04AE">
              <w:rPr>
                <w:rFonts w:cstheme="minorHAnsi"/>
              </w:rPr>
              <w:t>Dr. Héctor Maldonado Bonilla</w:t>
            </w:r>
          </w:p>
          <w:p w:rsidR="00E3420A" w:rsidRPr="007B04AE" w:rsidRDefault="00E3420A" w:rsidP="002E25A2">
            <w:pPr>
              <w:spacing w:after="0" w:line="240" w:lineRule="auto"/>
              <w:jc w:val="center"/>
              <w:rPr>
                <w:rFonts w:cstheme="minorHAnsi"/>
              </w:rPr>
            </w:pPr>
            <w:r w:rsidRPr="007B04AE">
              <w:rPr>
                <w:rFonts w:cstheme="minorHAnsi"/>
              </w:rPr>
              <w:t>Magistrado Presidente del Consejo</w:t>
            </w:r>
          </w:p>
          <w:p w:rsidR="00E3420A" w:rsidRPr="007B04AE" w:rsidRDefault="00E3420A" w:rsidP="002E25A2">
            <w:pPr>
              <w:spacing w:after="0" w:line="240" w:lineRule="auto"/>
              <w:jc w:val="center"/>
              <w:rPr>
                <w:rFonts w:cstheme="minorHAnsi"/>
              </w:rPr>
            </w:pPr>
            <w:r w:rsidRPr="007B04AE">
              <w:rPr>
                <w:rFonts w:cstheme="minorHAnsi"/>
              </w:rPr>
              <w:t>de la Judicatura del Estado de Tlaxcala</w:t>
            </w:r>
          </w:p>
        </w:tc>
        <w:tc>
          <w:tcPr>
            <w:tcW w:w="631" w:type="dxa"/>
            <w:gridSpan w:val="2"/>
          </w:tcPr>
          <w:p w:rsidR="00E3420A" w:rsidRPr="007B04AE" w:rsidRDefault="00E3420A" w:rsidP="002E25A2">
            <w:pPr>
              <w:spacing w:after="0" w:line="240" w:lineRule="auto"/>
              <w:jc w:val="both"/>
              <w:rPr>
                <w:rFonts w:cstheme="minorHAnsi"/>
              </w:rPr>
            </w:pPr>
          </w:p>
        </w:tc>
        <w:tc>
          <w:tcPr>
            <w:tcW w:w="4141" w:type="dxa"/>
          </w:tcPr>
          <w:p w:rsidR="00455014" w:rsidRPr="007B04AE" w:rsidRDefault="00455014" w:rsidP="002E25A2">
            <w:pPr>
              <w:spacing w:after="0" w:line="240" w:lineRule="auto"/>
              <w:jc w:val="center"/>
              <w:rPr>
                <w:rFonts w:cstheme="minorHAnsi"/>
              </w:rPr>
            </w:pPr>
          </w:p>
          <w:p w:rsidR="00E3420A" w:rsidRPr="007B04AE" w:rsidRDefault="00E3420A" w:rsidP="002E25A2">
            <w:pPr>
              <w:spacing w:after="0" w:line="240" w:lineRule="auto"/>
              <w:jc w:val="center"/>
              <w:rPr>
                <w:rFonts w:cstheme="minorHAnsi"/>
              </w:rPr>
            </w:pPr>
            <w:r w:rsidRPr="007B04AE">
              <w:rPr>
                <w:rFonts w:cstheme="minorHAnsi"/>
              </w:rPr>
              <w:t>Lic. Martha Zenteno Ramírez</w:t>
            </w:r>
          </w:p>
          <w:p w:rsidR="00E3420A" w:rsidRPr="007B04AE" w:rsidRDefault="00E3420A" w:rsidP="002E25A2">
            <w:pPr>
              <w:spacing w:after="0" w:line="240" w:lineRule="auto"/>
              <w:jc w:val="center"/>
              <w:rPr>
                <w:rFonts w:cstheme="minorHAnsi"/>
              </w:rPr>
            </w:pPr>
            <w:r w:rsidRPr="007B04AE">
              <w:rPr>
                <w:rFonts w:cstheme="minorHAnsi"/>
              </w:rPr>
              <w:t>Integrante del Consejo de la Judicatura del Estado de Tlaxcala</w:t>
            </w:r>
          </w:p>
        </w:tc>
      </w:tr>
      <w:tr w:rsidR="007B04AE" w:rsidRPr="007B04AE" w:rsidTr="00AB7264">
        <w:trPr>
          <w:trHeight w:val="226"/>
        </w:trPr>
        <w:tc>
          <w:tcPr>
            <w:tcW w:w="8615" w:type="dxa"/>
            <w:gridSpan w:val="4"/>
          </w:tcPr>
          <w:p w:rsidR="00C36139" w:rsidRPr="007B04AE" w:rsidRDefault="001F23FB" w:rsidP="002E25A2">
            <w:pPr>
              <w:spacing w:after="0" w:line="240" w:lineRule="auto"/>
              <w:jc w:val="both"/>
              <w:rPr>
                <w:rFonts w:cstheme="minorHAnsi"/>
              </w:rPr>
            </w:pPr>
            <w:r w:rsidRPr="007B04AE">
              <w:rPr>
                <w:rFonts w:cstheme="minorHAnsi"/>
              </w:rPr>
              <w:t xml:space="preserve"> </w:t>
            </w:r>
          </w:p>
        </w:tc>
      </w:tr>
      <w:tr w:rsidR="007B04AE" w:rsidRPr="007B04AE" w:rsidTr="00AB7264">
        <w:trPr>
          <w:trHeight w:val="226"/>
        </w:trPr>
        <w:tc>
          <w:tcPr>
            <w:tcW w:w="8615" w:type="dxa"/>
            <w:gridSpan w:val="4"/>
          </w:tcPr>
          <w:p w:rsidR="004C3886" w:rsidRPr="007B04AE" w:rsidRDefault="004C3886" w:rsidP="002E25A2">
            <w:pPr>
              <w:spacing w:after="0" w:line="240" w:lineRule="auto"/>
              <w:jc w:val="both"/>
              <w:rPr>
                <w:rFonts w:cstheme="minorHAnsi"/>
              </w:rPr>
            </w:pPr>
          </w:p>
          <w:p w:rsidR="00637ADD" w:rsidRPr="007B04AE" w:rsidRDefault="00637ADD" w:rsidP="002E25A2">
            <w:pPr>
              <w:spacing w:after="0" w:line="240" w:lineRule="auto"/>
              <w:jc w:val="both"/>
              <w:rPr>
                <w:rFonts w:cstheme="minorHAnsi"/>
              </w:rPr>
            </w:pPr>
          </w:p>
          <w:p w:rsidR="00D2051E" w:rsidRPr="007B04AE" w:rsidRDefault="00D2051E" w:rsidP="002E25A2">
            <w:pPr>
              <w:spacing w:after="0" w:line="240" w:lineRule="auto"/>
              <w:jc w:val="both"/>
              <w:rPr>
                <w:rFonts w:cstheme="minorHAnsi"/>
              </w:rPr>
            </w:pPr>
          </w:p>
          <w:p w:rsidR="00637ADD" w:rsidRPr="007B04AE" w:rsidRDefault="00637ADD" w:rsidP="002E25A2">
            <w:pPr>
              <w:spacing w:after="0" w:line="240" w:lineRule="auto"/>
              <w:jc w:val="both"/>
              <w:rPr>
                <w:rFonts w:cstheme="minorHAnsi"/>
              </w:rPr>
            </w:pPr>
          </w:p>
        </w:tc>
      </w:tr>
      <w:tr w:rsidR="007B04AE" w:rsidRPr="007B04AE" w:rsidTr="00AB7264">
        <w:trPr>
          <w:trHeight w:val="226"/>
        </w:trPr>
        <w:tc>
          <w:tcPr>
            <w:tcW w:w="3842" w:type="dxa"/>
          </w:tcPr>
          <w:p w:rsidR="00E3420A" w:rsidRPr="007B04AE" w:rsidRDefault="00E3420A" w:rsidP="002E25A2">
            <w:pPr>
              <w:spacing w:after="0" w:line="240" w:lineRule="auto"/>
              <w:jc w:val="center"/>
              <w:rPr>
                <w:rFonts w:cstheme="minorHAnsi"/>
              </w:rPr>
            </w:pPr>
            <w:r w:rsidRPr="007B04AE">
              <w:rPr>
                <w:rFonts w:cstheme="minorHAnsi"/>
              </w:rPr>
              <w:t>Lic. Leticia Caballero Muñoz</w:t>
            </w:r>
          </w:p>
          <w:p w:rsidR="00E3420A" w:rsidRPr="007B04AE" w:rsidRDefault="00E3420A" w:rsidP="002E25A2">
            <w:pPr>
              <w:spacing w:after="0" w:line="240" w:lineRule="auto"/>
              <w:jc w:val="center"/>
              <w:rPr>
                <w:rFonts w:cstheme="minorHAnsi"/>
              </w:rPr>
            </w:pPr>
            <w:r w:rsidRPr="007B04AE">
              <w:rPr>
                <w:rFonts w:cstheme="minorHAnsi"/>
              </w:rPr>
              <w:t xml:space="preserve">Integrante del Consejo de la Judicatura </w:t>
            </w:r>
          </w:p>
          <w:p w:rsidR="00E3420A" w:rsidRPr="007B04AE" w:rsidRDefault="00E3420A" w:rsidP="002E25A2">
            <w:pPr>
              <w:spacing w:after="0" w:line="240" w:lineRule="auto"/>
              <w:jc w:val="center"/>
              <w:rPr>
                <w:rFonts w:cstheme="minorHAnsi"/>
              </w:rPr>
            </w:pPr>
            <w:r w:rsidRPr="007B04AE">
              <w:rPr>
                <w:rFonts w:cstheme="minorHAnsi"/>
              </w:rPr>
              <w:t>del Estado de Tlaxcala</w:t>
            </w:r>
          </w:p>
        </w:tc>
        <w:tc>
          <w:tcPr>
            <w:tcW w:w="631" w:type="dxa"/>
            <w:gridSpan w:val="2"/>
          </w:tcPr>
          <w:p w:rsidR="00E3420A" w:rsidRPr="007B04AE" w:rsidRDefault="00E3420A" w:rsidP="002E25A2">
            <w:pPr>
              <w:spacing w:after="0" w:line="240" w:lineRule="auto"/>
              <w:jc w:val="both"/>
              <w:rPr>
                <w:rFonts w:cstheme="minorHAnsi"/>
              </w:rPr>
            </w:pPr>
          </w:p>
        </w:tc>
        <w:tc>
          <w:tcPr>
            <w:tcW w:w="4141" w:type="dxa"/>
          </w:tcPr>
          <w:p w:rsidR="00E3420A" w:rsidRPr="007B04AE" w:rsidRDefault="00E3420A" w:rsidP="002E25A2">
            <w:pPr>
              <w:spacing w:after="0" w:line="240" w:lineRule="auto"/>
              <w:jc w:val="center"/>
              <w:rPr>
                <w:rFonts w:cstheme="minorHAnsi"/>
              </w:rPr>
            </w:pPr>
            <w:r w:rsidRPr="007B04AE">
              <w:rPr>
                <w:rFonts w:cstheme="minorHAnsi"/>
              </w:rPr>
              <w:t>Lic. Álvaro García Moreno</w:t>
            </w:r>
          </w:p>
          <w:p w:rsidR="00E3420A" w:rsidRPr="007B04AE" w:rsidRDefault="00E3420A" w:rsidP="002E25A2">
            <w:pPr>
              <w:spacing w:after="0" w:line="240" w:lineRule="auto"/>
              <w:jc w:val="center"/>
              <w:rPr>
                <w:rFonts w:cstheme="minorHAnsi"/>
              </w:rPr>
            </w:pPr>
            <w:r w:rsidRPr="007B04AE">
              <w:rPr>
                <w:rFonts w:cstheme="minorHAnsi"/>
              </w:rPr>
              <w:t>Integrante del Consejo de la Judicatura</w:t>
            </w:r>
          </w:p>
          <w:p w:rsidR="00E3420A" w:rsidRPr="007B04AE" w:rsidRDefault="00E3420A" w:rsidP="002E25A2">
            <w:pPr>
              <w:spacing w:after="0" w:line="240" w:lineRule="auto"/>
              <w:jc w:val="center"/>
              <w:rPr>
                <w:rFonts w:cstheme="minorHAnsi"/>
              </w:rPr>
            </w:pPr>
            <w:r w:rsidRPr="007B04AE">
              <w:rPr>
                <w:rFonts w:cstheme="minorHAnsi"/>
              </w:rPr>
              <w:t xml:space="preserve">del Estado de Tlaxcala  </w:t>
            </w:r>
          </w:p>
        </w:tc>
      </w:tr>
      <w:tr w:rsidR="007B04AE" w:rsidRPr="007B04AE" w:rsidTr="00AB7264">
        <w:trPr>
          <w:trHeight w:val="226"/>
        </w:trPr>
        <w:tc>
          <w:tcPr>
            <w:tcW w:w="3842" w:type="dxa"/>
          </w:tcPr>
          <w:p w:rsidR="00E3420A" w:rsidRPr="007B04AE" w:rsidRDefault="00E3420A" w:rsidP="002E25A2">
            <w:pPr>
              <w:tabs>
                <w:tab w:val="left" w:pos="2663"/>
              </w:tabs>
              <w:spacing w:after="0" w:line="240" w:lineRule="auto"/>
              <w:rPr>
                <w:rFonts w:cstheme="minorHAnsi"/>
              </w:rPr>
            </w:pPr>
            <w:r w:rsidRPr="007B04AE">
              <w:rPr>
                <w:rFonts w:cstheme="minorHAnsi"/>
              </w:rPr>
              <w:tab/>
            </w:r>
          </w:p>
          <w:p w:rsidR="001640E7" w:rsidRPr="007B04AE" w:rsidRDefault="001640E7" w:rsidP="002E25A2">
            <w:pPr>
              <w:tabs>
                <w:tab w:val="left" w:pos="2663"/>
              </w:tabs>
              <w:spacing w:after="0" w:line="240" w:lineRule="auto"/>
              <w:rPr>
                <w:rFonts w:cstheme="minorHAnsi"/>
              </w:rPr>
            </w:pPr>
          </w:p>
          <w:p w:rsidR="009328AD" w:rsidRPr="007B04AE" w:rsidRDefault="009328AD" w:rsidP="002E25A2">
            <w:pPr>
              <w:tabs>
                <w:tab w:val="left" w:pos="2663"/>
              </w:tabs>
              <w:spacing w:after="0" w:line="240" w:lineRule="auto"/>
              <w:rPr>
                <w:rFonts w:cstheme="minorHAnsi"/>
              </w:rPr>
            </w:pPr>
          </w:p>
          <w:p w:rsidR="00D2051E" w:rsidRPr="007B04AE" w:rsidRDefault="00D2051E" w:rsidP="002E25A2">
            <w:pPr>
              <w:tabs>
                <w:tab w:val="left" w:pos="2663"/>
              </w:tabs>
              <w:spacing w:after="0" w:line="240" w:lineRule="auto"/>
              <w:rPr>
                <w:rFonts w:cstheme="minorHAnsi"/>
              </w:rPr>
            </w:pPr>
          </w:p>
        </w:tc>
        <w:tc>
          <w:tcPr>
            <w:tcW w:w="631" w:type="dxa"/>
            <w:gridSpan w:val="2"/>
          </w:tcPr>
          <w:p w:rsidR="00E3420A" w:rsidRPr="007B04AE" w:rsidRDefault="00E3420A" w:rsidP="002E25A2">
            <w:pPr>
              <w:spacing w:after="0" w:line="240" w:lineRule="auto"/>
              <w:jc w:val="both"/>
              <w:rPr>
                <w:rFonts w:cstheme="minorHAnsi"/>
              </w:rPr>
            </w:pPr>
          </w:p>
        </w:tc>
        <w:tc>
          <w:tcPr>
            <w:tcW w:w="4141" w:type="dxa"/>
          </w:tcPr>
          <w:p w:rsidR="00E3420A" w:rsidRPr="007B04AE" w:rsidRDefault="00E3420A" w:rsidP="002E25A2">
            <w:pPr>
              <w:spacing w:after="0" w:line="240" w:lineRule="auto"/>
              <w:jc w:val="center"/>
              <w:rPr>
                <w:rFonts w:cstheme="minorHAnsi"/>
              </w:rPr>
            </w:pPr>
          </w:p>
        </w:tc>
      </w:tr>
      <w:tr w:rsidR="007B04AE" w:rsidRPr="007B04AE" w:rsidTr="00AB7264">
        <w:trPr>
          <w:trHeight w:val="226"/>
        </w:trPr>
        <w:tc>
          <w:tcPr>
            <w:tcW w:w="4054" w:type="dxa"/>
            <w:gridSpan w:val="2"/>
          </w:tcPr>
          <w:p w:rsidR="00E3420A" w:rsidRPr="007B04AE" w:rsidRDefault="00E3420A" w:rsidP="002E25A2">
            <w:pPr>
              <w:spacing w:after="0" w:line="240" w:lineRule="auto"/>
              <w:jc w:val="center"/>
              <w:rPr>
                <w:rFonts w:cstheme="minorHAnsi"/>
              </w:rPr>
            </w:pPr>
          </w:p>
          <w:p w:rsidR="00E3420A" w:rsidRPr="007B04AE" w:rsidRDefault="00E3420A" w:rsidP="002E25A2">
            <w:pPr>
              <w:spacing w:after="0" w:line="240" w:lineRule="auto"/>
              <w:jc w:val="center"/>
              <w:rPr>
                <w:rFonts w:cstheme="minorHAnsi"/>
              </w:rPr>
            </w:pPr>
            <w:r w:rsidRPr="007B04AE">
              <w:rPr>
                <w:rFonts w:cstheme="minorHAnsi"/>
              </w:rPr>
              <w:t>Dra. Mildred Murbartián Aguilar</w:t>
            </w:r>
          </w:p>
          <w:p w:rsidR="00E3420A" w:rsidRPr="007B04AE" w:rsidRDefault="00E3420A" w:rsidP="002E25A2">
            <w:pPr>
              <w:spacing w:after="0" w:line="240" w:lineRule="auto"/>
              <w:jc w:val="center"/>
              <w:rPr>
                <w:rFonts w:cstheme="minorHAnsi"/>
              </w:rPr>
            </w:pPr>
            <w:r w:rsidRPr="007B04AE">
              <w:rPr>
                <w:rFonts w:cstheme="minorHAnsi"/>
              </w:rPr>
              <w:t>Integrante del Consejo de la Judicatura del Estado de Tlaxcala</w:t>
            </w:r>
          </w:p>
        </w:tc>
        <w:tc>
          <w:tcPr>
            <w:tcW w:w="4561" w:type="dxa"/>
            <w:gridSpan w:val="2"/>
          </w:tcPr>
          <w:p w:rsidR="00E3420A" w:rsidRPr="007B04AE" w:rsidRDefault="00E3420A" w:rsidP="002E25A2">
            <w:pPr>
              <w:spacing w:after="0" w:line="240" w:lineRule="auto"/>
              <w:jc w:val="center"/>
              <w:rPr>
                <w:rFonts w:cstheme="minorHAnsi"/>
              </w:rPr>
            </w:pPr>
          </w:p>
          <w:p w:rsidR="00E3420A" w:rsidRPr="007B04AE" w:rsidRDefault="00E3420A" w:rsidP="002E25A2">
            <w:pPr>
              <w:spacing w:after="0" w:line="240" w:lineRule="auto"/>
              <w:jc w:val="center"/>
              <w:rPr>
                <w:rFonts w:cstheme="minorHAnsi"/>
              </w:rPr>
            </w:pPr>
            <w:r w:rsidRPr="007B04AE">
              <w:rPr>
                <w:rFonts w:cstheme="minorHAnsi"/>
              </w:rPr>
              <w:t>Lic. Georgette Alejandra Pointelin González</w:t>
            </w:r>
          </w:p>
          <w:p w:rsidR="00E3420A" w:rsidRPr="007B04AE" w:rsidRDefault="00E3420A" w:rsidP="002E25A2">
            <w:pPr>
              <w:spacing w:after="0" w:line="240" w:lineRule="auto"/>
              <w:jc w:val="center"/>
              <w:rPr>
                <w:rFonts w:cstheme="minorHAnsi"/>
              </w:rPr>
            </w:pPr>
            <w:r w:rsidRPr="007B04AE">
              <w:rPr>
                <w:rFonts w:cstheme="minorHAnsi"/>
              </w:rPr>
              <w:t xml:space="preserve">Secretaria Ejecutiva del Consejo de la Judicatura del Estado de Tlaxcala </w:t>
            </w:r>
          </w:p>
        </w:tc>
      </w:tr>
    </w:tbl>
    <w:p w:rsidR="00E3420A" w:rsidRPr="007B04AE" w:rsidRDefault="00E3420A" w:rsidP="002E25A2">
      <w:pPr>
        <w:spacing w:after="0" w:line="480" w:lineRule="auto"/>
        <w:jc w:val="both"/>
        <w:rPr>
          <w:rFonts w:eastAsia="Batang" w:cstheme="minorHAnsi"/>
        </w:rPr>
      </w:pPr>
    </w:p>
    <w:p w:rsidR="001F23FB" w:rsidRPr="007B04AE" w:rsidRDefault="001F23FB" w:rsidP="002E25A2">
      <w:pPr>
        <w:spacing w:after="0" w:line="480" w:lineRule="auto"/>
        <w:jc w:val="both"/>
        <w:rPr>
          <w:rFonts w:eastAsia="Batang" w:cstheme="minorHAnsi"/>
        </w:rPr>
      </w:pPr>
    </w:p>
    <w:sectPr w:rsidR="001F23FB" w:rsidRPr="007B04AE" w:rsidSect="00367746">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EF2" w:rsidRDefault="00DB3EF2" w:rsidP="00460144">
      <w:pPr>
        <w:spacing w:after="0" w:line="240" w:lineRule="auto"/>
      </w:pPr>
      <w:r>
        <w:separator/>
      </w:r>
    </w:p>
  </w:endnote>
  <w:endnote w:type="continuationSeparator" w:id="0">
    <w:p w:rsidR="00DB3EF2" w:rsidRDefault="00DB3EF2"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951967"/>
      <w:docPartObj>
        <w:docPartGallery w:val="Page Numbers (Bottom of Page)"/>
        <w:docPartUnique/>
      </w:docPartObj>
    </w:sdtPr>
    <w:sdtEndPr/>
    <w:sdtContent>
      <w:p w:rsidR="0070564B" w:rsidRDefault="0070564B">
        <w:pPr>
          <w:pStyle w:val="Piedepgina"/>
          <w:jc w:val="right"/>
        </w:pPr>
        <w:r>
          <w:fldChar w:fldCharType="begin"/>
        </w:r>
        <w:r>
          <w:instrText>PAGE   \* MERGEFORMAT</w:instrText>
        </w:r>
        <w:r>
          <w:fldChar w:fldCharType="separate"/>
        </w:r>
        <w:r>
          <w:rPr>
            <w:lang w:val="es-ES"/>
          </w:rPr>
          <w:t>2</w:t>
        </w:r>
        <w:r>
          <w:fldChar w:fldCharType="end"/>
        </w:r>
      </w:p>
    </w:sdtContent>
  </w:sdt>
  <w:p w:rsidR="00914E56" w:rsidRDefault="00914E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EF2" w:rsidRDefault="00DB3EF2" w:rsidP="00460144">
      <w:pPr>
        <w:spacing w:after="0" w:line="240" w:lineRule="auto"/>
      </w:pPr>
      <w:r>
        <w:separator/>
      </w:r>
    </w:p>
  </w:footnote>
  <w:footnote w:type="continuationSeparator" w:id="0">
    <w:p w:rsidR="00DB3EF2" w:rsidRDefault="00DB3EF2"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E56" w:rsidRDefault="007B04AE" w:rsidP="001A1306">
    <w:pPr>
      <w:pStyle w:val="Encabezado"/>
      <w:tabs>
        <w:tab w:val="clear" w:pos="4419"/>
        <w:tab w:val="clear" w:pos="8838"/>
        <w:tab w:val="left" w:pos="2931"/>
      </w:tabs>
    </w:pPr>
    <w:r>
      <w:rPr>
        <w:noProof/>
      </w:rPr>
      <w:drawing>
        <wp:anchor distT="0" distB="0" distL="114300" distR="114300" simplePos="0" relativeHeight="251658752" behindDoc="1" locked="0" layoutInCell="1" allowOverlap="1" wp14:anchorId="4DAD1D8E" wp14:editId="0553B465">
          <wp:simplePos x="0" y="0"/>
          <wp:positionH relativeFrom="column">
            <wp:posOffset>-1781175</wp:posOffset>
          </wp:positionH>
          <wp:positionV relativeFrom="page">
            <wp:posOffset>-45720</wp:posOffset>
          </wp:positionV>
          <wp:extent cx="7767320" cy="13431691"/>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D9"/>
    <w:multiLevelType w:val="hybridMultilevel"/>
    <w:tmpl w:val="82C2AF46"/>
    <w:lvl w:ilvl="0" w:tplc="37EE347A">
      <w:start w:val="2"/>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F6392A"/>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F061D74"/>
    <w:multiLevelType w:val="hybridMultilevel"/>
    <w:tmpl w:val="BD6C6CB6"/>
    <w:lvl w:ilvl="0" w:tplc="BC3839EE">
      <w:start w:val="1"/>
      <w:numFmt w:val="upperLetter"/>
      <w:lvlText w:val="%1."/>
      <w:lvlJc w:val="left"/>
      <w:pPr>
        <w:ind w:left="720" w:hanging="360"/>
      </w:pPr>
      <w:rPr>
        <w:rFonts w:ascii="Calibri" w:hAnsi="Calibri" w:cs="Arial" w:hint="default"/>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D5164"/>
    <w:multiLevelType w:val="hybridMultilevel"/>
    <w:tmpl w:val="AC386E3E"/>
    <w:lvl w:ilvl="0" w:tplc="67F0D108">
      <w:start w:val="1"/>
      <w:numFmt w:val="upperRoman"/>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FD5AC6"/>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6" w15:restartNumberingAfterBreak="0">
    <w:nsid w:val="111B6604"/>
    <w:multiLevelType w:val="hybridMultilevel"/>
    <w:tmpl w:val="246E05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B06500"/>
    <w:multiLevelType w:val="hybridMultilevel"/>
    <w:tmpl w:val="90FCB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6CE0B8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0AF0BEC"/>
    <w:multiLevelType w:val="hybridMultilevel"/>
    <w:tmpl w:val="DA965862"/>
    <w:lvl w:ilvl="0" w:tplc="232CA4A2">
      <w:start w:val="3"/>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C33219"/>
    <w:multiLevelType w:val="hybridMultilevel"/>
    <w:tmpl w:val="4814BC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D5334C"/>
    <w:multiLevelType w:val="hybridMultilevel"/>
    <w:tmpl w:val="16BCAF6C"/>
    <w:lvl w:ilvl="0" w:tplc="2140E44E">
      <w:start w:val="3"/>
      <w:numFmt w:val="upperRoman"/>
      <w:lvlText w:val="%1."/>
      <w:lvlJc w:val="left"/>
      <w:pPr>
        <w:ind w:left="144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A535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296A7A41"/>
    <w:multiLevelType w:val="hybridMultilevel"/>
    <w:tmpl w:val="6B565D1C"/>
    <w:lvl w:ilvl="0" w:tplc="0AB0803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4" w15:restartNumberingAfterBreak="0">
    <w:nsid w:val="2D11326C"/>
    <w:multiLevelType w:val="hybridMultilevel"/>
    <w:tmpl w:val="BA00343C"/>
    <w:lvl w:ilvl="0" w:tplc="B9C8D2C0">
      <w:start w:val="1"/>
      <w:numFmt w:val="upperRoman"/>
      <w:lvlText w:val="%1."/>
      <w:lvlJc w:val="right"/>
      <w:pPr>
        <w:ind w:left="720" w:hanging="360"/>
      </w:pPr>
      <w:rPr>
        <w:rFonts w:ascii="Calibri" w:hAnsi="Calibri"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152D6E"/>
    <w:multiLevelType w:val="hybridMultilevel"/>
    <w:tmpl w:val="71E83C84"/>
    <w:lvl w:ilvl="0" w:tplc="A86E021E">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F818B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34BE139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384D2FE6"/>
    <w:multiLevelType w:val="hybridMultilevel"/>
    <w:tmpl w:val="13D42E86"/>
    <w:lvl w:ilvl="0" w:tplc="870A25BC">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CE6388"/>
    <w:multiLevelType w:val="hybridMultilevel"/>
    <w:tmpl w:val="56E633C8"/>
    <w:lvl w:ilvl="0" w:tplc="6150A1DE">
      <w:start w:val="1"/>
      <w:numFmt w:val="upperRoman"/>
      <w:lvlText w:val="%1."/>
      <w:lvlJc w:val="left"/>
      <w:pPr>
        <w:ind w:left="1080" w:hanging="72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214F83"/>
    <w:multiLevelType w:val="hybridMultilevel"/>
    <w:tmpl w:val="540CC9F4"/>
    <w:lvl w:ilvl="0" w:tplc="002E3436">
      <w:start w:val="1"/>
      <w:numFmt w:val="upperLetter"/>
      <w:lvlText w:val="%1."/>
      <w:lvlJc w:val="left"/>
      <w:pPr>
        <w:ind w:left="720" w:hanging="360"/>
      </w:pPr>
      <w:rPr>
        <w:rFonts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70086"/>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2" w15:restartNumberingAfterBreak="0">
    <w:nsid w:val="40750CA0"/>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3" w15:restartNumberingAfterBreak="0">
    <w:nsid w:val="41DB2C72"/>
    <w:multiLevelType w:val="hybridMultilevel"/>
    <w:tmpl w:val="890AE2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426554C4"/>
    <w:multiLevelType w:val="hybridMultilevel"/>
    <w:tmpl w:val="210E5C78"/>
    <w:lvl w:ilvl="0" w:tplc="160888F8">
      <w:start w:val="1"/>
      <w:numFmt w:val="upperRoman"/>
      <w:lvlText w:val="%1."/>
      <w:lvlJc w:val="righ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78304E"/>
    <w:multiLevelType w:val="hybridMultilevel"/>
    <w:tmpl w:val="61EE48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15550"/>
    <w:multiLevelType w:val="hybridMultilevel"/>
    <w:tmpl w:val="54C439A0"/>
    <w:lvl w:ilvl="0" w:tplc="13C82AC8">
      <w:start w:val="1"/>
      <w:numFmt w:val="upperRoman"/>
      <w:lvlText w:val="%1."/>
      <w:lvlJc w:val="left"/>
      <w:pPr>
        <w:ind w:left="720" w:hanging="360"/>
      </w:pPr>
      <w:rPr>
        <w:rFonts w:ascii="Calibri" w:hAnsi="Calibri" w:cs="Arial" w:hint="default"/>
        <w:b w:val="0"/>
        <w:i w:val="0"/>
        <w:strike w:val="0"/>
        <w:dstrike w:val="0"/>
        <w:color w:val="000000"/>
        <w:sz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2439D8"/>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4330"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8" w15:restartNumberingAfterBreak="0">
    <w:nsid w:val="51B96C80"/>
    <w:multiLevelType w:val="multilevel"/>
    <w:tmpl w:val="868E9A58"/>
    <w:lvl w:ilvl="0">
      <w:start w:val="1"/>
      <w:numFmt w:val="decimal"/>
      <w:lvlText w:val="%1"/>
      <w:lvlJc w:val="left"/>
      <w:pPr>
        <w:ind w:left="375" w:hanging="375"/>
      </w:pPr>
      <w:rPr>
        <w:rFonts w:eastAsiaTheme="minorHAnsi" w:hint="default"/>
        <w:color w:val="000000"/>
      </w:rPr>
    </w:lvl>
    <w:lvl w:ilvl="1">
      <w:start w:val="18"/>
      <w:numFmt w:val="decimal"/>
      <w:lvlText w:val="%1.%2"/>
      <w:lvlJc w:val="left"/>
      <w:pPr>
        <w:ind w:left="375" w:hanging="375"/>
      </w:pPr>
      <w:rPr>
        <w:rFonts w:eastAsiaTheme="minorHAnsi" w:hint="default"/>
        <w:color w:val="000000"/>
      </w:rPr>
    </w:lvl>
    <w:lvl w:ilvl="2">
      <w:start w:val="1"/>
      <w:numFmt w:val="lowerLetter"/>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440" w:hanging="1440"/>
      </w:pPr>
      <w:rPr>
        <w:rFonts w:eastAsiaTheme="minorHAnsi" w:hint="default"/>
        <w:color w:val="000000"/>
      </w:rPr>
    </w:lvl>
  </w:abstractNum>
  <w:abstractNum w:abstractNumId="29" w15:restartNumberingAfterBreak="0">
    <w:nsid w:val="52F6603D"/>
    <w:multiLevelType w:val="hybridMultilevel"/>
    <w:tmpl w:val="69823F3E"/>
    <w:lvl w:ilvl="0" w:tplc="CDD62A84">
      <w:start w:val="1"/>
      <w:numFmt w:val="decimal"/>
      <w:lvlText w:val="%1."/>
      <w:lvlJc w:val="left"/>
      <w:pPr>
        <w:ind w:left="1080" w:hanging="360"/>
      </w:pPr>
      <w:rPr>
        <w:rFonts w:ascii="Calibri" w:hAnsi="Calibri"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30B1F68"/>
    <w:multiLevelType w:val="hybridMultilevel"/>
    <w:tmpl w:val="23B8C94C"/>
    <w:lvl w:ilvl="0" w:tplc="84425266">
      <w:start w:val="2"/>
      <w:numFmt w:val="upperRoman"/>
      <w:lvlText w:val="%1."/>
      <w:lvlJc w:val="right"/>
      <w:pPr>
        <w:ind w:left="720" w:hanging="360"/>
      </w:pPr>
      <w:rPr>
        <w:rFonts w:ascii="Calibri" w:hAnsi="Calibri"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B6374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55D2218F"/>
    <w:multiLevelType w:val="hybridMultilevel"/>
    <w:tmpl w:val="1B944488"/>
    <w:lvl w:ilvl="0" w:tplc="8292BA36">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C762B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5DE84AB9"/>
    <w:multiLevelType w:val="hybridMultilevel"/>
    <w:tmpl w:val="22081742"/>
    <w:lvl w:ilvl="0" w:tplc="B3EC000C">
      <w:start w:val="1"/>
      <w:numFmt w:val="upperRoman"/>
      <w:lvlText w:val="%1."/>
      <w:lvlJc w:val="left"/>
      <w:pPr>
        <w:ind w:left="4395"/>
      </w:pPr>
      <w:rPr>
        <w:rFonts w:ascii="Calibri" w:hAnsi="Calibri" w:cs="Arial" w:hint="default"/>
        <w:b w:val="0"/>
        <w:i w:val="0"/>
        <w:strike w:val="0"/>
        <w:dstrike w:val="0"/>
        <w:color w:val="000000"/>
        <w:sz w:val="20"/>
        <w:u w:val="none" w:color="000000"/>
        <w:bdr w:val="none" w:sz="0" w:space="0" w:color="auto"/>
        <w:shd w:val="clear" w:color="auto" w:fill="auto"/>
        <w:vertAlign w:val="baseline"/>
      </w:rPr>
    </w:lvl>
    <w:lvl w:ilvl="1" w:tplc="C92084AA">
      <w:start w:val="1"/>
      <w:numFmt w:val="lowerLetter"/>
      <w:lvlText w:val="%2"/>
      <w:lvlJc w:val="left"/>
      <w:pPr>
        <w:ind w:left="50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72DDDC">
      <w:start w:val="1"/>
      <w:numFmt w:val="lowerRoman"/>
      <w:lvlText w:val="%3"/>
      <w:lvlJc w:val="left"/>
      <w:pPr>
        <w:ind w:left="57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7EA27E">
      <w:start w:val="1"/>
      <w:numFmt w:val="decimal"/>
      <w:lvlText w:val="%4"/>
      <w:lvlJc w:val="left"/>
      <w:pPr>
        <w:ind w:left="64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250EABE">
      <w:start w:val="1"/>
      <w:numFmt w:val="lowerLetter"/>
      <w:lvlText w:val="%5"/>
      <w:lvlJc w:val="left"/>
      <w:pPr>
        <w:ind w:left="72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825628">
      <w:start w:val="1"/>
      <w:numFmt w:val="lowerRoman"/>
      <w:lvlText w:val="%6"/>
      <w:lvlJc w:val="left"/>
      <w:pPr>
        <w:ind w:left="79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222C90">
      <w:start w:val="1"/>
      <w:numFmt w:val="decimal"/>
      <w:lvlText w:val="%7"/>
      <w:lvlJc w:val="left"/>
      <w:pPr>
        <w:ind w:left="86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C88F8A">
      <w:start w:val="1"/>
      <w:numFmt w:val="lowerLetter"/>
      <w:lvlText w:val="%8"/>
      <w:lvlJc w:val="left"/>
      <w:pPr>
        <w:ind w:left="9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E9A1DBC">
      <w:start w:val="1"/>
      <w:numFmt w:val="lowerRoman"/>
      <w:lvlText w:val="%9"/>
      <w:lvlJc w:val="left"/>
      <w:pPr>
        <w:ind w:left="10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5EE656CC"/>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61653BCE"/>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8" w15:restartNumberingAfterBreak="0">
    <w:nsid w:val="62F17C6E"/>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685A1ACC"/>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6DFC3BE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6F196FE9"/>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2" w15:restartNumberingAfterBreak="0">
    <w:nsid w:val="70303E8B"/>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4" w15:restartNumberingAfterBreak="0">
    <w:nsid w:val="768B7240"/>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7"/>
  </w:num>
  <w:num w:numId="5">
    <w:abstractNumId w:val="34"/>
  </w:num>
  <w:num w:numId="6">
    <w:abstractNumId w:val="12"/>
  </w:num>
  <w:num w:numId="7">
    <w:abstractNumId w:val="3"/>
  </w:num>
  <w:num w:numId="8">
    <w:abstractNumId w:val="35"/>
  </w:num>
  <w:num w:numId="9">
    <w:abstractNumId w:val="29"/>
  </w:num>
  <w:num w:numId="10">
    <w:abstractNumId w:val="18"/>
  </w:num>
  <w:num w:numId="11">
    <w:abstractNumId w:val="14"/>
  </w:num>
  <w:num w:numId="12">
    <w:abstractNumId w:val="10"/>
  </w:num>
  <w:num w:numId="13">
    <w:abstractNumId w:val="24"/>
  </w:num>
  <w:num w:numId="14">
    <w:abstractNumId w:val="0"/>
  </w:num>
  <w:num w:numId="15">
    <w:abstractNumId w:val="15"/>
  </w:num>
  <w:num w:numId="16">
    <w:abstractNumId w:val="26"/>
  </w:num>
  <w:num w:numId="17">
    <w:abstractNumId w:val="20"/>
  </w:num>
  <w:num w:numId="18">
    <w:abstractNumId w:val="9"/>
  </w:num>
  <w:num w:numId="19">
    <w:abstractNumId w:val="11"/>
  </w:num>
  <w:num w:numId="20">
    <w:abstractNumId w:val="4"/>
  </w:num>
  <w:num w:numId="21">
    <w:abstractNumId w:val="32"/>
  </w:num>
  <w:num w:numId="22">
    <w:abstractNumId w:val="30"/>
  </w:num>
  <w:num w:numId="23">
    <w:abstractNumId w:val="8"/>
  </w:num>
  <w:num w:numId="24">
    <w:abstractNumId w:val="16"/>
  </w:num>
  <w:num w:numId="25">
    <w:abstractNumId w:val="44"/>
  </w:num>
  <w:num w:numId="26">
    <w:abstractNumId w:val="31"/>
  </w:num>
  <w:num w:numId="27">
    <w:abstractNumId w:val="27"/>
  </w:num>
  <w:num w:numId="28">
    <w:abstractNumId w:val="33"/>
  </w:num>
  <w:num w:numId="29">
    <w:abstractNumId w:val="38"/>
  </w:num>
  <w:num w:numId="30">
    <w:abstractNumId w:val="2"/>
  </w:num>
  <w:num w:numId="31">
    <w:abstractNumId w:val="17"/>
  </w:num>
  <w:num w:numId="32">
    <w:abstractNumId w:val="19"/>
  </w:num>
  <w:num w:numId="33">
    <w:abstractNumId w:val="23"/>
  </w:num>
  <w:num w:numId="34">
    <w:abstractNumId w:val="36"/>
  </w:num>
  <w:num w:numId="35">
    <w:abstractNumId w:val="40"/>
  </w:num>
  <w:num w:numId="36">
    <w:abstractNumId w:val="41"/>
  </w:num>
  <w:num w:numId="37">
    <w:abstractNumId w:val="37"/>
  </w:num>
  <w:num w:numId="38">
    <w:abstractNumId w:val="22"/>
  </w:num>
  <w:num w:numId="39">
    <w:abstractNumId w:val="21"/>
  </w:num>
  <w:num w:numId="40">
    <w:abstractNumId w:val="5"/>
  </w:num>
  <w:num w:numId="41">
    <w:abstractNumId w:val="28"/>
  </w:num>
  <w:num w:numId="42">
    <w:abstractNumId w:val="39"/>
  </w:num>
  <w:num w:numId="43">
    <w:abstractNumId w:val="43"/>
  </w:num>
  <w:num w:numId="44">
    <w:abstractNumId w:val="6"/>
  </w:num>
  <w:num w:numId="45">
    <w:abstractNumId w:val="25"/>
  </w:num>
  <w:num w:numId="46">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0B10"/>
    <w:rsid w:val="00001659"/>
    <w:rsid w:val="000028FD"/>
    <w:rsid w:val="00004533"/>
    <w:rsid w:val="00004916"/>
    <w:rsid w:val="0000498D"/>
    <w:rsid w:val="00004EBF"/>
    <w:rsid w:val="00005CA6"/>
    <w:rsid w:val="00005F87"/>
    <w:rsid w:val="00006921"/>
    <w:rsid w:val="00010A3F"/>
    <w:rsid w:val="000114E8"/>
    <w:rsid w:val="0001251B"/>
    <w:rsid w:val="000136EE"/>
    <w:rsid w:val="00013B24"/>
    <w:rsid w:val="00013E0F"/>
    <w:rsid w:val="00014933"/>
    <w:rsid w:val="0001512D"/>
    <w:rsid w:val="00015813"/>
    <w:rsid w:val="00015ED8"/>
    <w:rsid w:val="00017B77"/>
    <w:rsid w:val="00017EBC"/>
    <w:rsid w:val="0002033E"/>
    <w:rsid w:val="00020B84"/>
    <w:rsid w:val="000212E3"/>
    <w:rsid w:val="00021A89"/>
    <w:rsid w:val="00024139"/>
    <w:rsid w:val="00024F8F"/>
    <w:rsid w:val="00025B4F"/>
    <w:rsid w:val="00025C2C"/>
    <w:rsid w:val="00025F4A"/>
    <w:rsid w:val="0002608C"/>
    <w:rsid w:val="000274E6"/>
    <w:rsid w:val="000277A2"/>
    <w:rsid w:val="00030850"/>
    <w:rsid w:val="00030AE2"/>
    <w:rsid w:val="00030E6B"/>
    <w:rsid w:val="00031065"/>
    <w:rsid w:val="000319A9"/>
    <w:rsid w:val="00031EFC"/>
    <w:rsid w:val="0003291A"/>
    <w:rsid w:val="00032D23"/>
    <w:rsid w:val="00032FEA"/>
    <w:rsid w:val="00033D55"/>
    <w:rsid w:val="000342B6"/>
    <w:rsid w:val="00034D15"/>
    <w:rsid w:val="00035CFE"/>
    <w:rsid w:val="00041DD5"/>
    <w:rsid w:val="00041F92"/>
    <w:rsid w:val="000423DA"/>
    <w:rsid w:val="000448BB"/>
    <w:rsid w:val="00044F67"/>
    <w:rsid w:val="0004571B"/>
    <w:rsid w:val="000464F4"/>
    <w:rsid w:val="00046519"/>
    <w:rsid w:val="00046A02"/>
    <w:rsid w:val="000472A3"/>
    <w:rsid w:val="00047F72"/>
    <w:rsid w:val="000509DA"/>
    <w:rsid w:val="00051125"/>
    <w:rsid w:val="00051145"/>
    <w:rsid w:val="00051E3F"/>
    <w:rsid w:val="00052A3A"/>
    <w:rsid w:val="00052CA5"/>
    <w:rsid w:val="00052F77"/>
    <w:rsid w:val="00053E4D"/>
    <w:rsid w:val="000547C3"/>
    <w:rsid w:val="0005486D"/>
    <w:rsid w:val="00054DC0"/>
    <w:rsid w:val="000551FA"/>
    <w:rsid w:val="00055251"/>
    <w:rsid w:val="000561CA"/>
    <w:rsid w:val="0005777B"/>
    <w:rsid w:val="000606B9"/>
    <w:rsid w:val="00061332"/>
    <w:rsid w:val="000613D8"/>
    <w:rsid w:val="00061436"/>
    <w:rsid w:val="00061ABB"/>
    <w:rsid w:val="00061E50"/>
    <w:rsid w:val="00062058"/>
    <w:rsid w:val="00064FB3"/>
    <w:rsid w:val="0006587E"/>
    <w:rsid w:val="000659CD"/>
    <w:rsid w:val="00066313"/>
    <w:rsid w:val="00066F80"/>
    <w:rsid w:val="00067162"/>
    <w:rsid w:val="0006753D"/>
    <w:rsid w:val="00067AE7"/>
    <w:rsid w:val="00067AED"/>
    <w:rsid w:val="00067F0D"/>
    <w:rsid w:val="000706E1"/>
    <w:rsid w:val="0007076E"/>
    <w:rsid w:val="00070BF8"/>
    <w:rsid w:val="000713DE"/>
    <w:rsid w:val="00071BE5"/>
    <w:rsid w:val="00071D15"/>
    <w:rsid w:val="00071EE9"/>
    <w:rsid w:val="000726FC"/>
    <w:rsid w:val="00072708"/>
    <w:rsid w:val="00072BD0"/>
    <w:rsid w:val="000745D8"/>
    <w:rsid w:val="00074AD0"/>
    <w:rsid w:val="00074CD3"/>
    <w:rsid w:val="0007538C"/>
    <w:rsid w:val="00075948"/>
    <w:rsid w:val="00075CB6"/>
    <w:rsid w:val="00076B70"/>
    <w:rsid w:val="00077FCD"/>
    <w:rsid w:val="0008092D"/>
    <w:rsid w:val="00081363"/>
    <w:rsid w:val="00081508"/>
    <w:rsid w:val="0008186C"/>
    <w:rsid w:val="000819CA"/>
    <w:rsid w:val="00082AD9"/>
    <w:rsid w:val="0008323C"/>
    <w:rsid w:val="00083ADB"/>
    <w:rsid w:val="00084960"/>
    <w:rsid w:val="00085000"/>
    <w:rsid w:val="00085962"/>
    <w:rsid w:val="000859DE"/>
    <w:rsid w:val="00085DD9"/>
    <w:rsid w:val="000861AD"/>
    <w:rsid w:val="00086CC6"/>
    <w:rsid w:val="00087883"/>
    <w:rsid w:val="00087904"/>
    <w:rsid w:val="0009008F"/>
    <w:rsid w:val="000925E5"/>
    <w:rsid w:val="00092B42"/>
    <w:rsid w:val="00092F38"/>
    <w:rsid w:val="00093474"/>
    <w:rsid w:val="000938CF"/>
    <w:rsid w:val="00093D86"/>
    <w:rsid w:val="00094060"/>
    <w:rsid w:val="000943EC"/>
    <w:rsid w:val="00096831"/>
    <w:rsid w:val="00096C06"/>
    <w:rsid w:val="00096D86"/>
    <w:rsid w:val="00097795"/>
    <w:rsid w:val="000978BA"/>
    <w:rsid w:val="000979F1"/>
    <w:rsid w:val="00097E23"/>
    <w:rsid w:val="000A1F4C"/>
    <w:rsid w:val="000A27F4"/>
    <w:rsid w:val="000A284F"/>
    <w:rsid w:val="000A3270"/>
    <w:rsid w:val="000A3CE3"/>
    <w:rsid w:val="000A4025"/>
    <w:rsid w:val="000A4648"/>
    <w:rsid w:val="000A4A7C"/>
    <w:rsid w:val="000A5667"/>
    <w:rsid w:val="000A5BAD"/>
    <w:rsid w:val="000A61B2"/>
    <w:rsid w:val="000A6270"/>
    <w:rsid w:val="000A6914"/>
    <w:rsid w:val="000A696E"/>
    <w:rsid w:val="000A7922"/>
    <w:rsid w:val="000B06E1"/>
    <w:rsid w:val="000B1CB3"/>
    <w:rsid w:val="000B495F"/>
    <w:rsid w:val="000B4AC1"/>
    <w:rsid w:val="000B543F"/>
    <w:rsid w:val="000B6371"/>
    <w:rsid w:val="000B6C6E"/>
    <w:rsid w:val="000B6F76"/>
    <w:rsid w:val="000B7BD4"/>
    <w:rsid w:val="000B7D6D"/>
    <w:rsid w:val="000C13EE"/>
    <w:rsid w:val="000C15EA"/>
    <w:rsid w:val="000C1E3B"/>
    <w:rsid w:val="000C2D8E"/>
    <w:rsid w:val="000C2E1A"/>
    <w:rsid w:val="000C429C"/>
    <w:rsid w:val="000C4489"/>
    <w:rsid w:val="000C50F8"/>
    <w:rsid w:val="000C75E9"/>
    <w:rsid w:val="000C76ED"/>
    <w:rsid w:val="000C7DE9"/>
    <w:rsid w:val="000D03AC"/>
    <w:rsid w:val="000D0CA6"/>
    <w:rsid w:val="000D0D1A"/>
    <w:rsid w:val="000D0F6C"/>
    <w:rsid w:val="000D12A8"/>
    <w:rsid w:val="000D19D0"/>
    <w:rsid w:val="000D258A"/>
    <w:rsid w:val="000D335B"/>
    <w:rsid w:val="000D3F4F"/>
    <w:rsid w:val="000D3F5A"/>
    <w:rsid w:val="000D4664"/>
    <w:rsid w:val="000D54B6"/>
    <w:rsid w:val="000D65E6"/>
    <w:rsid w:val="000D7349"/>
    <w:rsid w:val="000D7822"/>
    <w:rsid w:val="000D7B41"/>
    <w:rsid w:val="000D7D99"/>
    <w:rsid w:val="000E1252"/>
    <w:rsid w:val="000E1CDA"/>
    <w:rsid w:val="000E24E2"/>
    <w:rsid w:val="000E2B0B"/>
    <w:rsid w:val="000E396C"/>
    <w:rsid w:val="000E431D"/>
    <w:rsid w:val="000E4403"/>
    <w:rsid w:val="000E46AC"/>
    <w:rsid w:val="000E50DD"/>
    <w:rsid w:val="000E510C"/>
    <w:rsid w:val="000E5240"/>
    <w:rsid w:val="000E6CDA"/>
    <w:rsid w:val="000F0D29"/>
    <w:rsid w:val="000F2900"/>
    <w:rsid w:val="000F2DEE"/>
    <w:rsid w:val="000F2F05"/>
    <w:rsid w:val="000F325C"/>
    <w:rsid w:val="000F4CDD"/>
    <w:rsid w:val="000F5C03"/>
    <w:rsid w:val="000F5D6C"/>
    <w:rsid w:val="000F640A"/>
    <w:rsid w:val="00100420"/>
    <w:rsid w:val="00100AA3"/>
    <w:rsid w:val="00100C0C"/>
    <w:rsid w:val="001020EF"/>
    <w:rsid w:val="0010335F"/>
    <w:rsid w:val="00103875"/>
    <w:rsid w:val="001046EC"/>
    <w:rsid w:val="00104B5A"/>
    <w:rsid w:val="00104BD5"/>
    <w:rsid w:val="00107808"/>
    <w:rsid w:val="00107F2D"/>
    <w:rsid w:val="00110994"/>
    <w:rsid w:val="00110C8D"/>
    <w:rsid w:val="00110D88"/>
    <w:rsid w:val="00111677"/>
    <w:rsid w:val="00112753"/>
    <w:rsid w:val="0011286E"/>
    <w:rsid w:val="00113457"/>
    <w:rsid w:val="0011415C"/>
    <w:rsid w:val="00114A06"/>
    <w:rsid w:val="00115CB6"/>
    <w:rsid w:val="00115D54"/>
    <w:rsid w:val="001176F1"/>
    <w:rsid w:val="001177E8"/>
    <w:rsid w:val="00117C92"/>
    <w:rsid w:val="00117FC7"/>
    <w:rsid w:val="00120FEB"/>
    <w:rsid w:val="00121154"/>
    <w:rsid w:val="00121307"/>
    <w:rsid w:val="00121F9F"/>
    <w:rsid w:val="00122122"/>
    <w:rsid w:val="001230C0"/>
    <w:rsid w:val="00123125"/>
    <w:rsid w:val="001231BE"/>
    <w:rsid w:val="00124A26"/>
    <w:rsid w:val="0012511D"/>
    <w:rsid w:val="001257D9"/>
    <w:rsid w:val="001279EA"/>
    <w:rsid w:val="00127CD7"/>
    <w:rsid w:val="00127D39"/>
    <w:rsid w:val="00127FAF"/>
    <w:rsid w:val="001304EA"/>
    <w:rsid w:val="00130C5F"/>
    <w:rsid w:val="001313CF"/>
    <w:rsid w:val="00132026"/>
    <w:rsid w:val="00132518"/>
    <w:rsid w:val="00132803"/>
    <w:rsid w:val="00132B49"/>
    <w:rsid w:val="00132E8C"/>
    <w:rsid w:val="001337F5"/>
    <w:rsid w:val="00133C73"/>
    <w:rsid w:val="001358FA"/>
    <w:rsid w:val="00135D70"/>
    <w:rsid w:val="00135E17"/>
    <w:rsid w:val="00136268"/>
    <w:rsid w:val="001363E0"/>
    <w:rsid w:val="00136ABF"/>
    <w:rsid w:val="00136B60"/>
    <w:rsid w:val="001372FB"/>
    <w:rsid w:val="00137B48"/>
    <w:rsid w:val="00137E7F"/>
    <w:rsid w:val="00140356"/>
    <w:rsid w:val="00140533"/>
    <w:rsid w:val="001412A6"/>
    <w:rsid w:val="001414DB"/>
    <w:rsid w:val="0014161F"/>
    <w:rsid w:val="0014190C"/>
    <w:rsid w:val="00141958"/>
    <w:rsid w:val="00141DBE"/>
    <w:rsid w:val="00142469"/>
    <w:rsid w:val="0014250F"/>
    <w:rsid w:val="00142688"/>
    <w:rsid w:val="00142843"/>
    <w:rsid w:val="00142D08"/>
    <w:rsid w:val="001436DF"/>
    <w:rsid w:val="00143C05"/>
    <w:rsid w:val="0014471B"/>
    <w:rsid w:val="00145671"/>
    <w:rsid w:val="00147570"/>
    <w:rsid w:val="0015019F"/>
    <w:rsid w:val="0015075D"/>
    <w:rsid w:val="0015087A"/>
    <w:rsid w:val="00150A84"/>
    <w:rsid w:val="001525C4"/>
    <w:rsid w:val="001526FF"/>
    <w:rsid w:val="00152E3B"/>
    <w:rsid w:val="00153823"/>
    <w:rsid w:val="00153FA3"/>
    <w:rsid w:val="001551B9"/>
    <w:rsid w:val="001553C4"/>
    <w:rsid w:val="00156A08"/>
    <w:rsid w:val="00156F41"/>
    <w:rsid w:val="0015711E"/>
    <w:rsid w:val="00157722"/>
    <w:rsid w:val="00157C0E"/>
    <w:rsid w:val="0016068D"/>
    <w:rsid w:val="0016076E"/>
    <w:rsid w:val="0016143B"/>
    <w:rsid w:val="0016165D"/>
    <w:rsid w:val="00161E66"/>
    <w:rsid w:val="0016200D"/>
    <w:rsid w:val="00162DBE"/>
    <w:rsid w:val="00163AD6"/>
    <w:rsid w:val="00163BF7"/>
    <w:rsid w:val="001640E7"/>
    <w:rsid w:val="0016421F"/>
    <w:rsid w:val="0016442F"/>
    <w:rsid w:val="00164932"/>
    <w:rsid w:val="0016517B"/>
    <w:rsid w:val="001654E2"/>
    <w:rsid w:val="001660AE"/>
    <w:rsid w:val="00166240"/>
    <w:rsid w:val="00166C27"/>
    <w:rsid w:val="001712E4"/>
    <w:rsid w:val="00171968"/>
    <w:rsid w:val="00171F57"/>
    <w:rsid w:val="00173166"/>
    <w:rsid w:val="00173AC9"/>
    <w:rsid w:val="00173D85"/>
    <w:rsid w:val="00174B6C"/>
    <w:rsid w:val="00174E63"/>
    <w:rsid w:val="001758EF"/>
    <w:rsid w:val="00175A0A"/>
    <w:rsid w:val="00175CBE"/>
    <w:rsid w:val="001766AF"/>
    <w:rsid w:val="00176799"/>
    <w:rsid w:val="00177022"/>
    <w:rsid w:val="0017721A"/>
    <w:rsid w:val="0017777A"/>
    <w:rsid w:val="001777FA"/>
    <w:rsid w:val="0018014C"/>
    <w:rsid w:val="0018074A"/>
    <w:rsid w:val="00180AB7"/>
    <w:rsid w:val="00181B71"/>
    <w:rsid w:val="00182720"/>
    <w:rsid w:val="001834B7"/>
    <w:rsid w:val="00183530"/>
    <w:rsid w:val="0018586E"/>
    <w:rsid w:val="00185B6E"/>
    <w:rsid w:val="00186520"/>
    <w:rsid w:val="00186D6B"/>
    <w:rsid w:val="00186EBA"/>
    <w:rsid w:val="001874D0"/>
    <w:rsid w:val="00187ADD"/>
    <w:rsid w:val="001902A0"/>
    <w:rsid w:val="001902ED"/>
    <w:rsid w:val="001905BB"/>
    <w:rsid w:val="001905BE"/>
    <w:rsid w:val="00190BE0"/>
    <w:rsid w:val="001910D4"/>
    <w:rsid w:val="00191322"/>
    <w:rsid w:val="00192591"/>
    <w:rsid w:val="00192CF7"/>
    <w:rsid w:val="00192ED4"/>
    <w:rsid w:val="00192F42"/>
    <w:rsid w:val="00193342"/>
    <w:rsid w:val="00193556"/>
    <w:rsid w:val="001942C6"/>
    <w:rsid w:val="00195522"/>
    <w:rsid w:val="0019554E"/>
    <w:rsid w:val="00195A50"/>
    <w:rsid w:val="00195DEC"/>
    <w:rsid w:val="001972E8"/>
    <w:rsid w:val="00197833"/>
    <w:rsid w:val="00197BD4"/>
    <w:rsid w:val="001A037C"/>
    <w:rsid w:val="001A03EF"/>
    <w:rsid w:val="001A0455"/>
    <w:rsid w:val="001A0591"/>
    <w:rsid w:val="001A1306"/>
    <w:rsid w:val="001A1386"/>
    <w:rsid w:val="001A1791"/>
    <w:rsid w:val="001A1B29"/>
    <w:rsid w:val="001A1DF3"/>
    <w:rsid w:val="001A27BB"/>
    <w:rsid w:val="001A2D3F"/>
    <w:rsid w:val="001A313C"/>
    <w:rsid w:val="001A3514"/>
    <w:rsid w:val="001A3818"/>
    <w:rsid w:val="001A3C9B"/>
    <w:rsid w:val="001A3FBB"/>
    <w:rsid w:val="001A42F5"/>
    <w:rsid w:val="001A4840"/>
    <w:rsid w:val="001A4B68"/>
    <w:rsid w:val="001A5318"/>
    <w:rsid w:val="001A547B"/>
    <w:rsid w:val="001A61C2"/>
    <w:rsid w:val="001A76FF"/>
    <w:rsid w:val="001A7A91"/>
    <w:rsid w:val="001A7C26"/>
    <w:rsid w:val="001B034E"/>
    <w:rsid w:val="001B03A2"/>
    <w:rsid w:val="001B03BA"/>
    <w:rsid w:val="001B27D4"/>
    <w:rsid w:val="001B3097"/>
    <w:rsid w:val="001B33FC"/>
    <w:rsid w:val="001B3DE4"/>
    <w:rsid w:val="001B4750"/>
    <w:rsid w:val="001B4C26"/>
    <w:rsid w:val="001B5AAA"/>
    <w:rsid w:val="001B5B39"/>
    <w:rsid w:val="001B5E2D"/>
    <w:rsid w:val="001B636C"/>
    <w:rsid w:val="001B6D92"/>
    <w:rsid w:val="001B746A"/>
    <w:rsid w:val="001B7DC7"/>
    <w:rsid w:val="001C019C"/>
    <w:rsid w:val="001C1469"/>
    <w:rsid w:val="001C1D16"/>
    <w:rsid w:val="001C237D"/>
    <w:rsid w:val="001C2C6E"/>
    <w:rsid w:val="001C3295"/>
    <w:rsid w:val="001C35C3"/>
    <w:rsid w:val="001C37F1"/>
    <w:rsid w:val="001C3A74"/>
    <w:rsid w:val="001C3EF6"/>
    <w:rsid w:val="001C46B1"/>
    <w:rsid w:val="001C4EF4"/>
    <w:rsid w:val="001C519B"/>
    <w:rsid w:val="001C5EC3"/>
    <w:rsid w:val="001C67C3"/>
    <w:rsid w:val="001C69E8"/>
    <w:rsid w:val="001C7479"/>
    <w:rsid w:val="001C7B32"/>
    <w:rsid w:val="001D0409"/>
    <w:rsid w:val="001D17B0"/>
    <w:rsid w:val="001D1C2E"/>
    <w:rsid w:val="001D1CA6"/>
    <w:rsid w:val="001D2C63"/>
    <w:rsid w:val="001D39BE"/>
    <w:rsid w:val="001D3CB3"/>
    <w:rsid w:val="001D46F8"/>
    <w:rsid w:val="001D49C0"/>
    <w:rsid w:val="001D49CD"/>
    <w:rsid w:val="001D51CF"/>
    <w:rsid w:val="001D6936"/>
    <w:rsid w:val="001D6F52"/>
    <w:rsid w:val="001D7E0F"/>
    <w:rsid w:val="001E126B"/>
    <w:rsid w:val="001E1882"/>
    <w:rsid w:val="001E2425"/>
    <w:rsid w:val="001E587F"/>
    <w:rsid w:val="001E58BA"/>
    <w:rsid w:val="001E598A"/>
    <w:rsid w:val="001E6FA1"/>
    <w:rsid w:val="001E78C1"/>
    <w:rsid w:val="001E7FBD"/>
    <w:rsid w:val="001F0326"/>
    <w:rsid w:val="001F0632"/>
    <w:rsid w:val="001F1485"/>
    <w:rsid w:val="001F1498"/>
    <w:rsid w:val="001F1A35"/>
    <w:rsid w:val="001F1EA4"/>
    <w:rsid w:val="001F23FB"/>
    <w:rsid w:val="001F2B2F"/>
    <w:rsid w:val="001F2E95"/>
    <w:rsid w:val="001F3292"/>
    <w:rsid w:val="001F64F1"/>
    <w:rsid w:val="001F6B7A"/>
    <w:rsid w:val="001F717D"/>
    <w:rsid w:val="001F753A"/>
    <w:rsid w:val="00200F3F"/>
    <w:rsid w:val="00201262"/>
    <w:rsid w:val="00201CE3"/>
    <w:rsid w:val="00201E0F"/>
    <w:rsid w:val="0020495A"/>
    <w:rsid w:val="00204A10"/>
    <w:rsid w:val="00205C7A"/>
    <w:rsid w:val="00205D0A"/>
    <w:rsid w:val="00206B82"/>
    <w:rsid w:val="00210809"/>
    <w:rsid w:val="002109D8"/>
    <w:rsid w:val="00211AEA"/>
    <w:rsid w:val="002125D1"/>
    <w:rsid w:val="00213A88"/>
    <w:rsid w:val="00214740"/>
    <w:rsid w:val="002149CB"/>
    <w:rsid w:val="0021536A"/>
    <w:rsid w:val="00215528"/>
    <w:rsid w:val="00215E29"/>
    <w:rsid w:val="00216C44"/>
    <w:rsid w:val="00217AF8"/>
    <w:rsid w:val="002210FB"/>
    <w:rsid w:val="0022139A"/>
    <w:rsid w:val="0022301A"/>
    <w:rsid w:val="00223BA4"/>
    <w:rsid w:val="00224741"/>
    <w:rsid w:val="00226D16"/>
    <w:rsid w:val="00227070"/>
    <w:rsid w:val="0022786E"/>
    <w:rsid w:val="00227BA3"/>
    <w:rsid w:val="00227EE7"/>
    <w:rsid w:val="00230423"/>
    <w:rsid w:val="00230492"/>
    <w:rsid w:val="0023054C"/>
    <w:rsid w:val="0023067D"/>
    <w:rsid w:val="002306BE"/>
    <w:rsid w:val="00230C71"/>
    <w:rsid w:val="002314BB"/>
    <w:rsid w:val="0023212D"/>
    <w:rsid w:val="0023236C"/>
    <w:rsid w:val="00232725"/>
    <w:rsid w:val="00232B52"/>
    <w:rsid w:val="00232C04"/>
    <w:rsid w:val="0023333C"/>
    <w:rsid w:val="002341EE"/>
    <w:rsid w:val="0023445A"/>
    <w:rsid w:val="00234783"/>
    <w:rsid w:val="00234ECB"/>
    <w:rsid w:val="00236271"/>
    <w:rsid w:val="00236CA7"/>
    <w:rsid w:val="00236D9E"/>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C5A"/>
    <w:rsid w:val="00251FFF"/>
    <w:rsid w:val="002526B8"/>
    <w:rsid w:val="0025286D"/>
    <w:rsid w:val="002539E3"/>
    <w:rsid w:val="00255187"/>
    <w:rsid w:val="002557A1"/>
    <w:rsid w:val="00255BF0"/>
    <w:rsid w:val="00256471"/>
    <w:rsid w:val="00257CB3"/>
    <w:rsid w:val="00257E83"/>
    <w:rsid w:val="00257F2B"/>
    <w:rsid w:val="002609A5"/>
    <w:rsid w:val="0026140C"/>
    <w:rsid w:val="00261581"/>
    <w:rsid w:val="00261892"/>
    <w:rsid w:val="002621F0"/>
    <w:rsid w:val="00262559"/>
    <w:rsid w:val="0026443C"/>
    <w:rsid w:val="00264473"/>
    <w:rsid w:val="0026505D"/>
    <w:rsid w:val="00266223"/>
    <w:rsid w:val="00266513"/>
    <w:rsid w:val="0026693E"/>
    <w:rsid w:val="00267A0A"/>
    <w:rsid w:val="00271519"/>
    <w:rsid w:val="002717A4"/>
    <w:rsid w:val="0027299A"/>
    <w:rsid w:val="002730F2"/>
    <w:rsid w:val="002735F9"/>
    <w:rsid w:val="0027383B"/>
    <w:rsid w:val="00273BEB"/>
    <w:rsid w:val="002741BA"/>
    <w:rsid w:val="00274828"/>
    <w:rsid w:val="00274862"/>
    <w:rsid w:val="0027638A"/>
    <w:rsid w:val="00276717"/>
    <w:rsid w:val="00277281"/>
    <w:rsid w:val="00280969"/>
    <w:rsid w:val="00280DAF"/>
    <w:rsid w:val="002827AB"/>
    <w:rsid w:val="00282873"/>
    <w:rsid w:val="00282D6A"/>
    <w:rsid w:val="00283C3C"/>
    <w:rsid w:val="002846DB"/>
    <w:rsid w:val="00285123"/>
    <w:rsid w:val="00285754"/>
    <w:rsid w:val="00285F45"/>
    <w:rsid w:val="002864A8"/>
    <w:rsid w:val="00287DCF"/>
    <w:rsid w:val="00290D56"/>
    <w:rsid w:val="0029117D"/>
    <w:rsid w:val="0029148D"/>
    <w:rsid w:val="00292C03"/>
    <w:rsid w:val="002937ED"/>
    <w:rsid w:val="00294681"/>
    <w:rsid w:val="00295F05"/>
    <w:rsid w:val="002962E2"/>
    <w:rsid w:val="00296593"/>
    <w:rsid w:val="002965E7"/>
    <w:rsid w:val="0029674E"/>
    <w:rsid w:val="00296C59"/>
    <w:rsid w:val="00296D03"/>
    <w:rsid w:val="00296EED"/>
    <w:rsid w:val="00297016"/>
    <w:rsid w:val="00297E51"/>
    <w:rsid w:val="00297E90"/>
    <w:rsid w:val="002A1307"/>
    <w:rsid w:val="002A1B44"/>
    <w:rsid w:val="002A1F98"/>
    <w:rsid w:val="002A1FF9"/>
    <w:rsid w:val="002A2079"/>
    <w:rsid w:val="002A26F8"/>
    <w:rsid w:val="002A3019"/>
    <w:rsid w:val="002A3671"/>
    <w:rsid w:val="002A3780"/>
    <w:rsid w:val="002A37B9"/>
    <w:rsid w:val="002A39DD"/>
    <w:rsid w:val="002A41B6"/>
    <w:rsid w:val="002A460D"/>
    <w:rsid w:val="002A4DD4"/>
    <w:rsid w:val="002A5AF7"/>
    <w:rsid w:val="002A65E6"/>
    <w:rsid w:val="002A6DED"/>
    <w:rsid w:val="002A75C9"/>
    <w:rsid w:val="002A776D"/>
    <w:rsid w:val="002B1065"/>
    <w:rsid w:val="002B13A1"/>
    <w:rsid w:val="002B1563"/>
    <w:rsid w:val="002B2609"/>
    <w:rsid w:val="002B299C"/>
    <w:rsid w:val="002B4234"/>
    <w:rsid w:val="002B4C21"/>
    <w:rsid w:val="002B576B"/>
    <w:rsid w:val="002B5B91"/>
    <w:rsid w:val="002B6089"/>
    <w:rsid w:val="002C0151"/>
    <w:rsid w:val="002C0404"/>
    <w:rsid w:val="002C0E2E"/>
    <w:rsid w:val="002C11B4"/>
    <w:rsid w:val="002C2090"/>
    <w:rsid w:val="002C30DA"/>
    <w:rsid w:val="002C3A4C"/>
    <w:rsid w:val="002C4407"/>
    <w:rsid w:val="002C445F"/>
    <w:rsid w:val="002C452E"/>
    <w:rsid w:val="002C4B31"/>
    <w:rsid w:val="002C6346"/>
    <w:rsid w:val="002C6DFC"/>
    <w:rsid w:val="002C7653"/>
    <w:rsid w:val="002C7BF4"/>
    <w:rsid w:val="002D03E5"/>
    <w:rsid w:val="002D06B8"/>
    <w:rsid w:val="002D0A8C"/>
    <w:rsid w:val="002D184C"/>
    <w:rsid w:val="002D35D9"/>
    <w:rsid w:val="002D39C6"/>
    <w:rsid w:val="002D3CE1"/>
    <w:rsid w:val="002D3E8D"/>
    <w:rsid w:val="002D461D"/>
    <w:rsid w:val="002D4730"/>
    <w:rsid w:val="002D4FFC"/>
    <w:rsid w:val="002D5313"/>
    <w:rsid w:val="002D6245"/>
    <w:rsid w:val="002D6F85"/>
    <w:rsid w:val="002D7187"/>
    <w:rsid w:val="002D72A9"/>
    <w:rsid w:val="002D76C3"/>
    <w:rsid w:val="002D7D10"/>
    <w:rsid w:val="002E04F3"/>
    <w:rsid w:val="002E14F9"/>
    <w:rsid w:val="002E1807"/>
    <w:rsid w:val="002E22E2"/>
    <w:rsid w:val="002E25A2"/>
    <w:rsid w:val="002E342B"/>
    <w:rsid w:val="002E353E"/>
    <w:rsid w:val="002E458F"/>
    <w:rsid w:val="002E4822"/>
    <w:rsid w:val="002E4B43"/>
    <w:rsid w:val="002E4F23"/>
    <w:rsid w:val="002E6127"/>
    <w:rsid w:val="002E6519"/>
    <w:rsid w:val="002E74E3"/>
    <w:rsid w:val="002E7A79"/>
    <w:rsid w:val="002E7AFA"/>
    <w:rsid w:val="002E7F48"/>
    <w:rsid w:val="002F1557"/>
    <w:rsid w:val="002F1577"/>
    <w:rsid w:val="002F178B"/>
    <w:rsid w:val="002F1FC8"/>
    <w:rsid w:val="002F2671"/>
    <w:rsid w:val="002F3D80"/>
    <w:rsid w:val="002F3DAD"/>
    <w:rsid w:val="002F3FFE"/>
    <w:rsid w:val="002F44E3"/>
    <w:rsid w:val="002F4786"/>
    <w:rsid w:val="002F4DDB"/>
    <w:rsid w:val="002F5A4D"/>
    <w:rsid w:val="002F686E"/>
    <w:rsid w:val="002F6943"/>
    <w:rsid w:val="002F7AA9"/>
    <w:rsid w:val="002F7AFC"/>
    <w:rsid w:val="002F7C1C"/>
    <w:rsid w:val="002F7CDE"/>
    <w:rsid w:val="00300563"/>
    <w:rsid w:val="00300AE4"/>
    <w:rsid w:val="00301903"/>
    <w:rsid w:val="00301F8D"/>
    <w:rsid w:val="003021F4"/>
    <w:rsid w:val="003023C4"/>
    <w:rsid w:val="00302D80"/>
    <w:rsid w:val="00302EDE"/>
    <w:rsid w:val="00302F19"/>
    <w:rsid w:val="00303D0B"/>
    <w:rsid w:val="00303DD5"/>
    <w:rsid w:val="00303F82"/>
    <w:rsid w:val="00304200"/>
    <w:rsid w:val="0030474E"/>
    <w:rsid w:val="00304A1F"/>
    <w:rsid w:val="0030526D"/>
    <w:rsid w:val="003056EA"/>
    <w:rsid w:val="00306AF4"/>
    <w:rsid w:val="00306C0E"/>
    <w:rsid w:val="00306C7B"/>
    <w:rsid w:val="00311395"/>
    <w:rsid w:val="0031230B"/>
    <w:rsid w:val="00312667"/>
    <w:rsid w:val="00312DCE"/>
    <w:rsid w:val="0031455B"/>
    <w:rsid w:val="00314CAB"/>
    <w:rsid w:val="00315CE8"/>
    <w:rsid w:val="00315DB5"/>
    <w:rsid w:val="0031611F"/>
    <w:rsid w:val="00316A29"/>
    <w:rsid w:val="00316AFA"/>
    <w:rsid w:val="003201BE"/>
    <w:rsid w:val="0032058C"/>
    <w:rsid w:val="00320895"/>
    <w:rsid w:val="0032144B"/>
    <w:rsid w:val="00321E4D"/>
    <w:rsid w:val="00322280"/>
    <w:rsid w:val="00322C34"/>
    <w:rsid w:val="00322E6D"/>
    <w:rsid w:val="00322F8B"/>
    <w:rsid w:val="00324506"/>
    <w:rsid w:val="003248CD"/>
    <w:rsid w:val="00324C8A"/>
    <w:rsid w:val="00326088"/>
    <w:rsid w:val="0032681A"/>
    <w:rsid w:val="00327868"/>
    <w:rsid w:val="00327B68"/>
    <w:rsid w:val="00330F5A"/>
    <w:rsid w:val="0033125B"/>
    <w:rsid w:val="003318C4"/>
    <w:rsid w:val="003318FE"/>
    <w:rsid w:val="00331CC7"/>
    <w:rsid w:val="00332C3F"/>
    <w:rsid w:val="003348B4"/>
    <w:rsid w:val="00334EA0"/>
    <w:rsid w:val="00336098"/>
    <w:rsid w:val="00336235"/>
    <w:rsid w:val="0033633C"/>
    <w:rsid w:val="003367A4"/>
    <w:rsid w:val="00336AE1"/>
    <w:rsid w:val="003371B8"/>
    <w:rsid w:val="00337418"/>
    <w:rsid w:val="00337C7E"/>
    <w:rsid w:val="00337FCE"/>
    <w:rsid w:val="0034031B"/>
    <w:rsid w:val="003413BB"/>
    <w:rsid w:val="00341466"/>
    <w:rsid w:val="00341894"/>
    <w:rsid w:val="00341DC6"/>
    <w:rsid w:val="00342259"/>
    <w:rsid w:val="003422DA"/>
    <w:rsid w:val="003424BD"/>
    <w:rsid w:val="003439D4"/>
    <w:rsid w:val="00343CD6"/>
    <w:rsid w:val="00343F21"/>
    <w:rsid w:val="00344BF9"/>
    <w:rsid w:val="00345A80"/>
    <w:rsid w:val="0034609A"/>
    <w:rsid w:val="00346267"/>
    <w:rsid w:val="003462A2"/>
    <w:rsid w:val="00346D7C"/>
    <w:rsid w:val="003473AD"/>
    <w:rsid w:val="00350378"/>
    <w:rsid w:val="003513E4"/>
    <w:rsid w:val="00351D5C"/>
    <w:rsid w:val="00353318"/>
    <w:rsid w:val="00354042"/>
    <w:rsid w:val="003544EB"/>
    <w:rsid w:val="0035523B"/>
    <w:rsid w:val="00355668"/>
    <w:rsid w:val="00355A6B"/>
    <w:rsid w:val="00355D96"/>
    <w:rsid w:val="003564A1"/>
    <w:rsid w:val="003566C6"/>
    <w:rsid w:val="0035671C"/>
    <w:rsid w:val="00356DB9"/>
    <w:rsid w:val="00356F5A"/>
    <w:rsid w:val="003571B0"/>
    <w:rsid w:val="003576BE"/>
    <w:rsid w:val="0036047B"/>
    <w:rsid w:val="0036085B"/>
    <w:rsid w:val="00360F09"/>
    <w:rsid w:val="00361E8B"/>
    <w:rsid w:val="003622CB"/>
    <w:rsid w:val="00363E44"/>
    <w:rsid w:val="00364906"/>
    <w:rsid w:val="00365150"/>
    <w:rsid w:val="003656C7"/>
    <w:rsid w:val="00366286"/>
    <w:rsid w:val="0036633D"/>
    <w:rsid w:val="003667F3"/>
    <w:rsid w:val="00366843"/>
    <w:rsid w:val="00367396"/>
    <w:rsid w:val="00367746"/>
    <w:rsid w:val="0037033F"/>
    <w:rsid w:val="003704FE"/>
    <w:rsid w:val="00371228"/>
    <w:rsid w:val="0037225D"/>
    <w:rsid w:val="00373123"/>
    <w:rsid w:val="003740BC"/>
    <w:rsid w:val="0037506B"/>
    <w:rsid w:val="0037688D"/>
    <w:rsid w:val="00376D6F"/>
    <w:rsid w:val="00377150"/>
    <w:rsid w:val="003776FB"/>
    <w:rsid w:val="003801FE"/>
    <w:rsid w:val="00380318"/>
    <w:rsid w:val="00380886"/>
    <w:rsid w:val="00380BE3"/>
    <w:rsid w:val="0038293D"/>
    <w:rsid w:val="003847D5"/>
    <w:rsid w:val="00385175"/>
    <w:rsid w:val="00385692"/>
    <w:rsid w:val="00386F8C"/>
    <w:rsid w:val="00387D3C"/>
    <w:rsid w:val="00390892"/>
    <w:rsid w:val="00390F2C"/>
    <w:rsid w:val="00391D08"/>
    <w:rsid w:val="00393189"/>
    <w:rsid w:val="00393A14"/>
    <w:rsid w:val="00393E74"/>
    <w:rsid w:val="00394137"/>
    <w:rsid w:val="00394EF3"/>
    <w:rsid w:val="003950FC"/>
    <w:rsid w:val="00395AF6"/>
    <w:rsid w:val="00395F23"/>
    <w:rsid w:val="003970D4"/>
    <w:rsid w:val="00397ACC"/>
    <w:rsid w:val="00397D3E"/>
    <w:rsid w:val="00397FE4"/>
    <w:rsid w:val="003A005D"/>
    <w:rsid w:val="003A0643"/>
    <w:rsid w:val="003A06E7"/>
    <w:rsid w:val="003A3DAF"/>
    <w:rsid w:val="003A4E4B"/>
    <w:rsid w:val="003A66F6"/>
    <w:rsid w:val="003A6906"/>
    <w:rsid w:val="003A692B"/>
    <w:rsid w:val="003A7415"/>
    <w:rsid w:val="003B00FF"/>
    <w:rsid w:val="003B01DE"/>
    <w:rsid w:val="003B094C"/>
    <w:rsid w:val="003B0B32"/>
    <w:rsid w:val="003B189E"/>
    <w:rsid w:val="003B2023"/>
    <w:rsid w:val="003B2E9B"/>
    <w:rsid w:val="003B2FED"/>
    <w:rsid w:val="003B5AB7"/>
    <w:rsid w:val="003B68B5"/>
    <w:rsid w:val="003B70D9"/>
    <w:rsid w:val="003B7D42"/>
    <w:rsid w:val="003C0920"/>
    <w:rsid w:val="003C193F"/>
    <w:rsid w:val="003C1FA5"/>
    <w:rsid w:val="003C23EA"/>
    <w:rsid w:val="003C260A"/>
    <w:rsid w:val="003C280C"/>
    <w:rsid w:val="003C3386"/>
    <w:rsid w:val="003C3976"/>
    <w:rsid w:val="003C5075"/>
    <w:rsid w:val="003C51F7"/>
    <w:rsid w:val="003C5B7B"/>
    <w:rsid w:val="003C62F7"/>
    <w:rsid w:val="003C6991"/>
    <w:rsid w:val="003C7C28"/>
    <w:rsid w:val="003D0044"/>
    <w:rsid w:val="003D0AD8"/>
    <w:rsid w:val="003D0C3B"/>
    <w:rsid w:val="003D1204"/>
    <w:rsid w:val="003D12EB"/>
    <w:rsid w:val="003D20D5"/>
    <w:rsid w:val="003D2A2E"/>
    <w:rsid w:val="003D30F4"/>
    <w:rsid w:val="003D3730"/>
    <w:rsid w:val="003D38EF"/>
    <w:rsid w:val="003D5CD8"/>
    <w:rsid w:val="003D5E52"/>
    <w:rsid w:val="003D6040"/>
    <w:rsid w:val="003D7ACF"/>
    <w:rsid w:val="003D7BE2"/>
    <w:rsid w:val="003D7ECC"/>
    <w:rsid w:val="003E0A4A"/>
    <w:rsid w:val="003E2F05"/>
    <w:rsid w:val="003E318F"/>
    <w:rsid w:val="003E4AE5"/>
    <w:rsid w:val="003E4ED1"/>
    <w:rsid w:val="003E7211"/>
    <w:rsid w:val="003E75D1"/>
    <w:rsid w:val="003E76F6"/>
    <w:rsid w:val="003E7C21"/>
    <w:rsid w:val="003E7C45"/>
    <w:rsid w:val="003F31C3"/>
    <w:rsid w:val="003F3B52"/>
    <w:rsid w:val="003F43C4"/>
    <w:rsid w:val="003F4413"/>
    <w:rsid w:val="003F47A7"/>
    <w:rsid w:val="003F54B1"/>
    <w:rsid w:val="003F65DB"/>
    <w:rsid w:val="003F719E"/>
    <w:rsid w:val="003F79E0"/>
    <w:rsid w:val="003F7BB2"/>
    <w:rsid w:val="00400399"/>
    <w:rsid w:val="00403E14"/>
    <w:rsid w:val="00403F8C"/>
    <w:rsid w:val="0040552C"/>
    <w:rsid w:val="004058DE"/>
    <w:rsid w:val="00405B33"/>
    <w:rsid w:val="00405F46"/>
    <w:rsid w:val="004062FC"/>
    <w:rsid w:val="004066A3"/>
    <w:rsid w:val="00407174"/>
    <w:rsid w:val="00410308"/>
    <w:rsid w:val="00410688"/>
    <w:rsid w:val="00410EC0"/>
    <w:rsid w:val="00411A99"/>
    <w:rsid w:val="00411C92"/>
    <w:rsid w:val="004122DB"/>
    <w:rsid w:val="00412803"/>
    <w:rsid w:val="00412D63"/>
    <w:rsid w:val="00413181"/>
    <w:rsid w:val="00413BD7"/>
    <w:rsid w:val="004145E0"/>
    <w:rsid w:val="0041508D"/>
    <w:rsid w:val="00415202"/>
    <w:rsid w:val="00415C51"/>
    <w:rsid w:val="00415E48"/>
    <w:rsid w:val="0041681F"/>
    <w:rsid w:val="00416B29"/>
    <w:rsid w:val="00416EF3"/>
    <w:rsid w:val="00417607"/>
    <w:rsid w:val="00417ABC"/>
    <w:rsid w:val="00417D43"/>
    <w:rsid w:val="0042019E"/>
    <w:rsid w:val="004205E4"/>
    <w:rsid w:val="00420BF0"/>
    <w:rsid w:val="00421BE5"/>
    <w:rsid w:val="00422F25"/>
    <w:rsid w:val="00424CFC"/>
    <w:rsid w:val="00425263"/>
    <w:rsid w:val="004253C7"/>
    <w:rsid w:val="004263E3"/>
    <w:rsid w:val="0042773B"/>
    <w:rsid w:val="00430318"/>
    <w:rsid w:val="00430698"/>
    <w:rsid w:val="004308E2"/>
    <w:rsid w:val="004309C8"/>
    <w:rsid w:val="004316C0"/>
    <w:rsid w:val="00431B17"/>
    <w:rsid w:val="004325B6"/>
    <w:rsid w:val="0043291E"/>
    <w:rsid w:val="004330C6"/>
    <w:rsid w:val="00433BA0"/>
    <w:rsid w:val="00434E01"/>
    <w:rsid w:val="00435813"/>
    <w:rsid w:val="0043604C"/>
    <w:rsid w:val="004364C7"/>
    <w:rsid w:val="00436A4D"/>
    <w:rsid w:val="00436AF5"/>
    <w:rsid w:val="00436C9A"/>
    <w:rsid w:val="004378D2"/>
    <w:rsid w:val="00437FB1"/>
    <w:rsid w:val="00440B5F"/>
    <w:rsid w:val="00441802"/>
    <w:rsid w:val="00441F10"/>
    <w:rsid w:val="004422EF"/>
    <w:rsid w:val="0044468E"/>
    <w:rsid w:val="00444832"/>
    <w:rsid w:val="004452DD"/>
    <w:rsid w:val="00445B99"/>
    <w:rsid w:val="00446844"/>
    <w:rsid w:val="00451A08"/>
    <w:rsid w:val="00453624"/>
    <w:rsid w:val="004542F7"/>
    <w:rsid w:val="0045453E"/>
    <w:rsid w:val="004546FA"/>
    <w:rsid w:val="00455014"/>
    <w:rsid w:val="00455C9D"/>
    <w:rsid w:val="00456DAF"/>
    <w:rsid w:val="00457112"/>
    <w:rsid w:val="0045782A"/>
    <w:rsid w:val="00460144"/>
    <w:rsid w:val="00460170"/>
    <w:rsid w:val="00461937"/>
    <w:rsid w:val="00462897"/>
    <w:rsid w:val="00462A05"/>
    <w:rsid w:val="00462AAE"/>
    <w:rsid w:val="00463838"/>
    <w:rsid w:val="004638CC"/>
    <w:rsid w:val="00463B63"/>
    <w:rsid w:val="00463DF8"/>
    <w:rsid w:val="0046471E"/>
    <w:rsid w:val="00464758"/>
    <w:rsid w:val="0046483F"/>
    <w:rsid w:val="00465848"/>
    <w:rsid w:val="00465D0F"/>
    <w:rsid w:val="00466801"/>
    <w:rsid w:val="0046689B"/>
    <w:rsid w:val="00466E5A"/>
    <w:rsid w:val="00472C4F"/>
    <w:rsid w:val="00472CF8"/>
    <w:rsid w:val="00473159"/>
    <w:rsid w:val="00473185"/>
    <w:rsid w:val="004735DF"/>
    <w:rsid w:val="00474999"/>
    <w:rsid w:val="004754AB"/>
    <w:rsid w:val="0047558B"/>
    <w:rsid w:val="00476BFC"/>
    <w:rsid w:val="004802AE"/>
    <w:rsid w:val="004807ED"/>
    <w:rsid w:val="00480A3F"/>
    <w:rsid w:val="00481C16"/>
    <w:rsid w:val="00481D68"/>
    <w:rsid w:val="00483435"/>
    <w:rsid w:val="004834C9"/>
    <w:rsid w:val="004839D5"/>
    <w:rsid w:val="0048434D"/>
    <w:rsid w:val="0048506B"/>
    <w:rsid w:val="00485C59"/>
    <w:rsid w:val="00486026"/>
    <w:rsid w:val="00486243"/>
    <w:rsid w:val="00486331"/>
    <w:rsid w:val="00486454"/>
    <w:rsid w:val="004866FB"/>
    <w:rsid w:val="00486E2B"/>
    <w:rsid w:val="00486ED7"/>
    <w:rsid w:val="00487C37"/>
    <w:rsid w:val="00490011"/>
    <w:rsid w:val="00491D1D"/>
    <w:rsid w:val="00493082"/>
    <w:rsid w:val="00493097"/>
    <w:rsid w:val="00493B04"/>
    <w:rsid w:val="00493F1D"/>
    <w:rsid w:val="0049413D"/>
    <w:rsid w:val="004946BB"/>
    <w:rsid w:val="004946F1"/>
    <w:rsid w:val="004947C2"/>
    <w:rsid w:val="00494CDE"/>
    <w:rsid w:val="004950A4"/>
    <w:rsid w:val="00495303"/>
    <w:rsid w:val="004979FD"/>
    <w:rsid w:val="00497DFF"/>
    <w:rsid w:val="004A0546"/>
    <w:rsid w:val="004A0849"/>
    <w:rsid w:val="004A124F"/>
    <w:rsid w:val="004A19F0"/>
    <w:rsid w:val="004A1D0A"/>
    <w:rsid w:val="004A38FB"/>
    <w:rsid w:val="004A3BA8"/>
    <w:rsid w:val="004A3D1E"/>
    <w:rsid w:val="004A4579"/>
    <w:rsid w:val="004A498C"/>
    <w:rsid w:val="004A4AC7"/>
    <w:rsid w:val="004A5938"/>
    <w:rsid w:val="004A5CB6"/>
    <w:rsid w:val="004A6D40"/>
    <w:rsid w:val="004A6E1F"/>
    <w:rsid w:val="004A6F0E"/>
    <w:rsid w:val="004A6F63"/>
    <w:rsid w:val="004A7809"/>
    <w:rsid w:val="004B037A"/>
    <w:rsid w:val="004B2CD2"/>
    <w:rsid w:val="004B2F69"/>
    <w:rsid w:val="004B38F7"/>
    <w:rsid w:val="004B43C1"/>
    <w:rsid w:val="004B4484"/>
    <w:rsid w:val="004B5C51"/>
    <w:rsid w:val="004B65B3"/>
    <w:rsid w:val="004B665B"/>
    <w:rsid w:val="004B6AC4"/>
    <w:rsid w:val="004C046F"/>
    <w:rsid w:val="004C05D3"/>
    <w:rsid w:val="004C0E52"/>
    <w:rsid w:val="004C109A"/>
    <w:rsid w:val="004C1C36"/>
    <w:rsid w:val="004C1F00"/>
    <w:rsid w:val="004C2296"/>
    <w:rsid w:val="004C37D7"/>
    <w:rsid w:val="004C3886"/>
    <w:rsid w:val="004C3CD1"/>
    <w:rsid w:val="004C3EAC"/>
    <w:rsid w:val="004C3FE9"/>
    <w:rsid w:val="004C4462"/>
    <w:rsid w:val="004C50D7"/>
    <w:rsid w:val="004C6B9B"/>
    <w:rsid w:val="004C7793"/>
    <w:rsid w:val="004C7C2E"/>
    <w:rsid w:val="004D0619"/>
    <w:rsid w:val="004D1554"/>
    <w:rsid w:val="004D1FCB"/>
    <w:rsid w:val="004D30A0"/>
    <w:rsid w:val="004D30DB"/>
    <w:rsid w:val="004D351F"/>
    <w:rsid w:val="004D4837"/>
    <w:rsid w:val="004D4B38"/>
    <w:rsid w:val="004D4D5F"/>
    <w:rsid w:val="004D5024"/>
    <w:rsid w:val="004D5029"/>
    <w:rsid w:val="004D5F91"/>
    <w:rsid w:val="004D6031"/>
    <w:rsid w:val="004D6C93"/>
    <w:rsid w:val="004D7B82"/>
    <w:rsid w:val="004E02AA"/>
    <w:rsid w:val="004E0678"/>
    <w:rsid w:val="004E0BCC"/>
    <w:rsid w:val="004E1344"/>
    <w:rsid w:val="004E138C"/>
    <w:rsid w:val="004E1927"/>
    <w:rsid w:val="004E21DF"/>
    <w:rsid w:val="004E27F0"/>
    <w:rsid w:val="004E2A7B"/>
    <w:rsid w:val="004E2BF3"/>
    <w:rsid w:val="004E3089"/>
    <w:rsid w:val="004E4532"/>
    <w:rsid w:val="004E4E0C"/>
    <w:rsid w:val="004E5533"/>
    <w:rsid w:val="004E5642"/>
    <w:rsid w:val="004E5825"/>
    <w:rsid w:val="004E6AFF"/>
    <w:rsid w:val="004E6B6C"/>
    <w:rsid w:val="004E6BB3"/>
    <w:rsid w:val="004F03A4"/>
    <w:rsid w:val="004F0D55"/>
    <w:rsid w:val="004F14B6"/>
    <w:rsid w:val="004F14DB"/>
    <w:rsid w:val="004F1DF4"/>
    <w:rsid w:val="004F1F21"/>
    <w:rsid w:val="004F4A20"/>
    <w:rsid w:val="004F4AB2"/>
    <w:rsid w:val="004F4B76"/>
    <w:rsid w:val="004F4CFC"/>
    <w:rsid w:val="004F5484"/>
    <w:rsid w:val="004F61B7"/>
    <w:rsid w:val="004F6FC4"/>
    <w:rsid w:val="004F7E6E"/>
    <w:rsid w:val="005014A1"/>
    <w:rsid w:val="00501B3E"/>
    <w:rsid w:val="0050267E"/>
    <w:rsid w:val="00502718"/>
    <w:rsid w:val="00502AF4"/>
    <w:rsid w:val="00502C8E"/>
    <w:rsid w:val="00504546"/>
    <w:rsid w:val="00504611"/>
    <w:rsid w:val="00504C9E"/>
    <w:rsid w:val="00504E01"/>
    <w:rsid w:val="00505A2F"/>
    <w:rsid w:val="00506079"/>
    <w:rsid w:val="005064CD"/>
    <w:rsid w:val="005065C2"/>
    <w:rsid w:val="00506A2D"/>
    <w:rsid w:val="00507E33"/>
    <w:rsid w:val="00510AD7"/>
    <w:rsid w:val="0051119F"/>
    <w:rsid w:val="005118F1"/>
    <w:rsid w:val="00511A28"/>
    <w:rsid w:val="00512ADF"/>
    <w:rsid w:val="0051310D"/>
    <w:rsid w:val="00513884"/>
    <w:rsid w:val="005140EE"/>
    <w:rsid w:val="005143C5"/>
    <w:rsid w:val="00514491"/>
    <w:rsid w:val="005147AB"/>
    <w:rsid w:val="00514838"/>
    <w:rsid w:val="00514ECC"/>
    <w:rsid w:val="0051536E"/>
    <w:rsid w:val="00515DB3"/>
    <w:rsid w:val="00516372"/>
    <w:rsid w:val="005168FE"/>
    <w:rsid w:val="00516D94"/>
    <w:rsid w:val="005175B2"/>
    <w:rsid w:val="00517A56"/>
    <w:rsid w:val="00517E1E"/>
    <w:rsid w:val="00520A1F"/>
    <w:rsid w:val="00520D9A"/>
    <w:rsid w:val="005221D6"/>
    <w:rsid w:val="005227F2"/>
    <w:rsid w:val="00523932"/>
    <w:rsid w:val="00523D9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3B1F"/>
    <w:rsid w:val="005356CC"/>
    <w:rsid w:val="005357EC"/>
    <w:rsid w:val="00542BAA"/>
    <w:rsid w:val="00543334"/>
    <w:rsid w:val="005433FD"/>
    <w:rsid w:val="00543F27"/>
    <w:rsid w:val="00544484"/>
    <w:rsid w:val="00544955"/>
    <w:rsid w:val="00544DC3"/>
    <w:rsid w:val="005454A3"/>
    <w:rsid w:val="0054551F"/>
    <w:rsid w:val="0054553D"/>
    <w:rsid w:val="00545B5A"/>
    <w:rsid w:val="00545C1B"/>
    <w:rsid w:val="00545DF0"/>
    <w:rsid w:val="005462C7"/>
    <w:rsid w:val="00550401"/>
    <w:rsid w:val="00550764"/>
    <w:rsid w:val="00552A09"/>
    <w:rsid w:val="00552A23"/>
    <w:rsid w:val="00553594"/>
    <w:rsid w:val="00553A94"/>
    <w:rsid w:val="00553C3C"/>
    <w:rsid w:val="005550D5"/>
    <w:rsid w:val="005557E0"/>
    <w:rsid w:val="00555803"/>
    <w:rsid w:val="00555849"/>
    <w:rsid w:val="0055591F"/>
    <w:rsid w:val="00556272"/>
    <w:rsid w:val="00557D5E"/>
    <w:rsid w:val="0056124C"/>
    <w:rsid w:val="00561BD1"/>
    <w:rsid w:val="00561CC6"/>
    <w:rsid w:val="00561D92"/>
    <w:rsid w:val="005621F8"/>
    <w:rsid w:val="0056353F"/>
    <w:rsid w:val="00563810"/>
    <w:rsid w:val="00563E63"/>
    <w:rsid w:val="00564432"/>
    <w:rsid w:val="00565D44"/>
    <w:rsid w:val="005662B0"/>
    <w:rsid w:val="005662BA"/>
    <w:rsid w:val="0056695C"/>
    <w:rsid w:val="00566B64"/>
    <w:rsid w:val="0056714F"/>
    <w:rsid w:val="0056731D"/>
    <w:rsid w:val="00567616"/>
    <w:rsid w:val="005677F0"/>
    <w:rsid w:val="00570396"/>
    <w:rsid w:val="00570A3C"/>
    <w:rsid w:val="005711F2"/>
    <w:rsid w:val="0057182B"/>
    <w:rsid w:val="00572D8F"/>
    <w:rsid w:val="005734E5"/>
    <w:rsid w:val="00573CC9"/>
    <w:rsid w:val="00575EB8"/>
    <w:rsid w:val="005804F6"/>
    <w:rsid w:val="00580828"/>
    <w:rsid w:val="00581404"/>
    <w:rsid w:val="005814FF"/>
    <w:rsid w:val="0058153B"/>
    <w:rsid w:val="00581E9B"/>
    <w:rsid w:val="00582758"/>
    <w:rsid w:val="0058280C"/>
    <w:rsid w:val="0058283C"/>
    <w:rsid w:val="0058288D"/>
    <w:rsid w:val="0058452F"/>
    <w:rsid w:val="00584933"/>
    <w:rsid w:val="00584C70"/>
    <w:rsid w:val="00585142"/>
    <w:rsid w:val="00585A0E"/>
    <w:rsid w:val="00585A35"/>
    <w:rsid w:val="00585CAE"/>
    <w:rsid w:val="00586430"/>
    <w:rsid w:val="005877BD"/>
    <w:rsid w:val="0059062A"/>
    <w:rsid w:val="00591048"/>
    <w:rsid w:val="00591A5B"/>
    <w:rsid w:val="00592002"/>
    <w:rsid w:val="00592DDC"/>
    <w:rsid w:val="005938FC"/>
    <w:rsid w:val="0059422B"/>
    <w:rsid w:val="0059525C"/>
    <w:rsid w:val="00595DF7"/>
    <w:rsid w:val="005960AF"/>
    <w:rsid w:val="00596D79"/>
    <w:rsid w:val="005974FC"/>
    <w:rsid w:val="005A08E6"/>
    <w:rsid w:val="005A0982"/>
    <w:rsid w:val="005A1334"/>
    <w:rsid w:val="005A2A82"/>
    <w:rsid w:val="005A3114"/>
    <w:rsid w:val="005A32E5"/>
    <w:rsid w:val="005A34A1"/>
    <w:rsid w:val="005A3D88"/>
    <w:rsid w:val="005A4856"/>
    <w:rsid w:val="005A4BC2"/>
    <w:rsid w:val="005A4DA5"/>
    <w:rsid w:val="005A5401"/>
    <w:rsid w:val="005A579A"/>
    <w:rsid w:val="005A6D79"/>
    <w:rsid w:val="005A6FCC"/>
    <w:rsid w:val="005B016F"/>
    <w:rsid w:val="005B0890"/>
    <w:rsid w:val="005B15B9"/>
    <w:rsid w:val="005B1B9F"/>
    <w:rsid w:val="005B2808"/>
    <w:rsid w:val="005B34AE"/>
    <w:rsid w:val="005B39DB"/>
    <w:rsid w:val="005B493B"/>
    <w:rsid w:val="005B62F9"/>
    <w:rsid w:val="005B63A3"/>
    <w:rsid w:val="005B668C"/>
    <w:rsid w:val="005B68E2"/>
    <w:rsid w:val="005B7057"/>
    <w:rsid w:val="005B727D"/>
    <w:rsid w:val="005B7D5B"/>
    <w:rsid w:val="005C0460"/>
    <w:rsid w:val="005C0C53"/>
    <w:rsid w:val="005C0F70"/>
    <w:rsid w:val="005C1C71"/>
    <w:rsid w:val="005C232C"/>
    <w:rsid w:val="005C2BAF"/>
    <w:rsid w:val="005C2BDD"/>
    <w:rsid w:val="005C2C34"/>
    <w:rsid w:val="005C3C00"/>
    <w:rsid w:val="005C43C0"/>
    <w:rsid w:val="005C4C34"/>
    <w:rsid w:val="005C4C61"/>
    <w:rsid w:val="005C4E18"/>
    <w:rsid w:val="005C632B"/>
    <w:rsid w:val="005C70C3"/>
    <w:rsid w:val="005C7266"/>
    <w:rsid w:val="005D0F88"/>
    <w:rsid w:val="005D307B"/>
    <w:rsid w:val="005D48BD"/>
    <w:rsid w:val="005D51E5"/>
    <w:rsid w:val="005D53D6"/>
    <w:rsid w:val="005D53F5"/>
    <w:rsid w:val="005D54D3"/>
    <w:rsid w:val="005D5807"/>
    <w:rsid w:val="005D5AB0"/>
    <w:rsid w:val="005D5B37"/>
    <w:rsid w:val="005D70A6"/>
    <w:rsid w:val="005E049E"/>
    <w:rsid w:val="005E05DF"/>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0F9"/>
    <w:rsid w:val="005F5788"/>
    <w:rsid w:val="005F588E"/>
    <w:rsid w:val="005F77C0"/>
    <w:rsid w:val="00600378"/>
    <w:rsid w:val="00600D29"/>
    <w:rsid w:val="00600EB0"/>
    <w:rsid w:val="00601602"/>
    <w:rsid w:val="006019AB"/>
    <w:rsid w:val="00601BEB"/>
    <w:rsid w:val="00601DE7"/>
    <w:rsid w:val="00602262"/>
    <w:rsid w:val="006029E6"/>
    <w:rsid w:val="00602D72"/>
    <w:rsid w:val="00603084"/>
    <w:rsid w:val="006039B0"/>
    <w:rsid w:val="0060413F"/>
    <w:rsid w:val="00604473"/>
    <w:rsid w:val="006056EC"/>
    <w:rsid w:val="00605EB5"/>
    <w:rsid w:val="006070B0"/>
    <w:rsid w:val="00607544"/>
    <w:rsid w:val="006076DC"/>
    <w:rsid w:val="006079EF"/>
    <w:rsid w:val="00610728"/>
    <w:rsid w:val="006108F5"/>
    <w:rsid w:val="00610A8B"/>
    <w:rsid w:val="00610F0F"/>
    <w:rsid w:val="006117FB"/>
    <w:rsid w:val="00611903"/>
    <w:rsid w:val="00611954"/>
    <w:rsid w:val="00612187"/>
    <w:rsid w:val="006122CD"/>
    <w:rsid w:val="00612582"/>
    <w:rsid w:val="0061285A"/>
    <w:rsid w:val="00612E23"/>
    <w:rsid w:val="006138D3"/>
    <w:rsid w:val="00613D45"/>
    <w:rsid w:val="00615053"/>
    <w:rsid w:val="00616D6F"/>
    <w:rsid w:val="006178E3"/>
    <w:rsid w:val="006179F2"/>
    <w:rsid w:val="00617DE1"/>
    <w:rsid w:val="006208E6"/>
    <w:rsid w:val="0062095F"/>
    <w:rsid w:val="00620A99"/>
    <w:rsid w:val="00620DEF"/>
    <w:rsid w:val="006212E5"/>
    <w:rsid w:val="0062170E"/>
    <w:rsid w:val="006227DB"/>
    <w:rsid w:val="006228C2"/>
    <w:rsid w:val="00623487"/>
    <w:rsid w:val="00623618"/>
    <w:rsid w:val="00623BFF"/>
    <w:rsid w:val="006240F7"/>
    <w:rsid w:val="006248E2"/>
    <w:rsid w:val="00624ED6"/>
    <w:rsid w:val="00625D42"/>
    <w:rsid w:val="00625FB3"/>
    <w:rsid w:val="00627534"/>
    <w:rsid w:val="00627DB3"/>
    <w:rsid w:val="00630354"/>
    <w:rsid w:val="00630672"/>
    <w:rsid w:val="00630FD4"/>
    <w:rsid w:val="006312D1"/>
    <w:rsid w:val="00631DFC"/>
    <w:rsid w:val="00631E4D"/>
    <w:rsid w:val="00632329"/>
    <w:rsid w:val="006323EE"/>
    <w:rsid w:val="0063245A"/>
    <w:rsid w:val="0063250B"/>
    <w:rsid w:val="0063474F"/>
    <w:rsid w:val="00634FFE"/>
    <w:rsid w:val="0063504F"/>
    <w:rsid w:val="006353AC"/>
    <w:rsid w:val="00636A0A"/>
    <w:rsid w:val="006370BB"/>
    <w:rsid w:val="00637947"/>
    <w:rsid w:val="00637ADD"/>
    <w:rsid w:val="00641036"/>
    <w:rsid w:val="00641D64"/>
    <w:rsid w:val="006422A8"/>
    <w:rsid w:val="00642C1E"/>
    <w:rsid w:val="0064385E"/>
    <w:rsid w:val="00643C90"/>
    <w:rsid w:val="00643F43"/>
    <w:rsid w:val="00644B17"/>
    <w:rsid w:val="00644BD3"/>
    <w:rsid w:val="00644F08"/>
    <w:rsid w:val="0064586C"/>
    <w:rsid w:val="006459D1"/>
    <w:rsid w:val="00646B2C"/>
    <w:rsid w:val="00646F66"/>
    <w:rsid w:val="006470D6"/>
    <w:rsid w:val="00650088"/>
    <w:rsid w:val="00650CEC"/>
    <w:rsid w:val="0065116B"/>
    <w:rsid w:val="00651827"/>
    <w:rsid w:val="006519BA"/>
    <w:rsid w:val="006527EF"/>
    <w:rsid w:val="006536F0"/>
    <w:rsid w:val="00654207"/>
    <w:rsid w:val="006542C5"/>
    <w:rsid w:val="0065438E"/>
    <w:rsid w:val="0065533C"/>
    <w:rsid w:val="00655692"/>
    <w:rsid w:val="0065599C"/>
    <w:rsid w:val="00655A37"/>
    <w:rsid w:val="00655EA2"/>
    <w:rsid w:val="006562C0"/>
    <w:rsid w:val="00656820"/>
    <w:rsid w:val="00657785"/>
    <w:rsid w:val="006579A3"/>
    <w:rsid w:val="0066031D"/>
    <w:rsid w:val="00660461"/>
    <w:rsid w:val="006607B2"/>
    <w:rsid w:val="00660E18"/>
    <w:rsid w:val="00660FAE"/>
    <w:rsid w:val="00660FD3"/>
    <w:rsid w:val="00662707"/>
    <w:rsid w:val="006628AA"/>
    <w:rsid w:val="00662DBD"/>
    <w:rsid w:val="0066325A"/>
    <w:rsid w:val="006636B0"/>
    <w:rsid w:val="00664856"/>
    <w:rsid w:val="0066517C"/>
    <w:rsid w:val="006651B0"/>
    <w:rsid w:val="0066529F"/>
    <w:rsid w:val="006655D7"/>
    <w:rsid w:val="0066567B"/>
    <w:rsid w:val="00665749"/>
    <w:rsid w:val="00666195"/>
    <w:rsid w:val="00666F70"/>
    <w:rsid w:val="00666FA2"/>
    <w:rsid w:val="00671682"/>
    <w:rsid w:val="00672754"/>
    <w:rsid w:val="00672A87"/>
    <w:rsid w:val="00673026"/>
    <w:rsid w:val="00673270"/>
    <w:rsid w:val="0067350E"/>
    <w:rsid w:val="006737F4"/>
    <w:rsid w:val="00673923"/>
    <w:rsid w:val="00674B7B"/>
    <w:rsid w:val="00675C27"/>
    <w:rsid w:val="00675DF1"/>
    <w:rsid w:val="006765F2"/>
    <w:rsid w:val="00676DC2"/>
    <w:rsid w:val="00680706"/>
    <w:rsid w:val="00680F8C"/>
    <w:rsid w:val="00681E1F"/>
    <w:rsid w:val="006839EA"/>
    <w:rsid w:val="0068426E"/>
    <w:rsid w:val="00684703"/>
    <w:rsid w:val="0068472E"/>
    <w:rsid w:val="0068487C"/>
    <w:rsid w:val="00684DF5"/>
    <w:rsid w:val="00685005"/>
    <w:rsid w:val="0068570C"/>
    <w:rsid w:val="00685DD6"/>
    <w:rsid w:val="00685E96"/>
    <w:rsid w:val="0068670D"/>
    <w:rsid w:val="00686C2B"/>
    <w:rsid w:val="0068787D"/>
    <w:rsid w:val="006878AB"/>
    <w:rsid w:val="0068793F"/>
    <w:rsid w:val="00687D18"/>
    <w:rsid w:val="00690EEF"/>
    <w:rsid w:val="0069139B"/>
    <w:rsid w:val="00691D47"/>
    <w:rsid w:val="00692381"/>
    <w:rsid w:val="00692883"/>
    <w:rsid w:val="0069315B"/>
    <w:rsid w:val="0069322F"/>
    <w:rsid w:val="006932D4"/>
    <w:rsid w:val="00693AE9"/>
    <w:rsid w:val="00693CAB"/>
    <w:rsid w:val="0069429C"/>
    <w:rsid w:val="006942EF"/>
    <w:rsid w:val="006947B9"/>
    <w:rsid w:val="006951B2"/>
    <w:rsid w:val="006956D5"/>
    <w:rsid w:val="00695C14"/>
    <w:rsid w:val="006962C1"/>
    <w:rsid w:val="00696F71"/>
    <w:rsid w:val="006973F6"/>
    <w:rsid w:val="00697E40"/>
    <w:rsid w:val="006A09BB"/>
    <w:rsid w:val="006A1B89"/>
    <w:rsid w:val="006A1CBE"/>
    <w:rsid w:val="006A22EE"/>
    <w:rsid w:val="006A2ABA"/>
    <w:rsid w:val="006A39F7"/>
    <w:rsid w:val="006A4541"/>
    <w:rsid w:val="006A4F08"/>
    <w:rsid w:val="006A5A48"/>
    <w:rsid w:val="006A7D2E"/>
    <w:rsid w:val="006B01D5"/>
    <w:rsid w:val="006B03A2"/>
    <w:rsid w:val="006B23D5"/>
    <w:rsid w:val="006B3785"/>
    <w:rsid w:val="006B4743"/>
    <w:rsid w:val="006B47A7"/>
    <w:rsid w:val="006B4E9E"/>
    <w:rsid w:val="006B5B05"/>
    <w:rsid w:val="006B7303"/>
    <w:rsid w:val="006B77B1"/>
    <w:rsid w:val="006B78C2"/>
    <w:rsid w:val="006B7B45"/>
    <w:rsid w:val="006B7DD5"/>
    <w:rsid w:val="006B7DE2"/>
    <w:rsid w:val="006C0E8C"/>
    <w:rsid w:val="006C2E8D"/>
    <w:rsid w:val="006C3F6B"/>
    <w:rsid w:val="006C4ADE"/>
    <w:rsid w:val="006C4B4B"/>
    <w:rsid w:val="006C5520"/>
    <w:rsid w:val="006C5F79"/>
    <w:rsid w:val="006C6573"/>
    <w:rsid w:val="006C711F"/>
    <w:rsid w:val="006C72D8"/>
    <w:rsid w:val="006C7D00"/>
    <w:rsid w:val="006D0207"/>
    <w:rsid w:val="006D056F"/>
    <w:rsid w:val="006D0D18"/>
    <w:rsid w:val="006D0D47"/>
    <w:rsid w:val="006D1D7F"/>
    <w:rsid w:val="006D2F20"/>
    <w:rsid w:val="006D3C8B"/>
    <w:rsid w:val="006D414A"/>
    <w:rsid w:val="006D478B"/>
    <w:rsid w:val="006D4ADB"/>
    <w:rsid w:val="006D4FA0"/>
    <w:rsid w:val="006D522F"/>
    <w:rsid w:val="006D5DB6"/>
    <w:rsid w:val="006D624E"/>
    <w:rsid w:val="006D62F1"/>
    <w:rsid w:val="006D63C3"/>
    <w:rsid w:val="006D76B7"/>
    <w:rsid w:val="006E015E"/>
    <w:rsid w:val="006E0468"/>
    <w:rsid w:val="006E0BCA"/>
    <w:rsid w:val="006E0E6B"/>
    <w:rsid w:val="006E11FA"/>
    <w:rsid w:val="006E12C4"/>
    <w:rsid w:val="006E13C4"/>
    <w:rsid w:val="006E148D"/>
    <w:rsid w:val="006E1F91"/>
    <w:rsid w:val="006E20C2"/>
    <w:rsid w:val="006E270C"/>
    <w:rsid w:val="006E3B5C"/>
    <w:rsid w:val="006E3E17"/>
    <w:rsid w:val="006E4AEC"/>
    <w:rsid w:val="006E4BB3"/>
    <w:rsid w:val="006E4E0E"/>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2C5"/>
    <w:rsid w:val="006F6339"/>
    <w:rsid w:val="006F78CF"/>
    <w:rsid w:val="006F7C78"/>
    <w:rsid w:val="006F7E10"/>
    <w:rsid w:val="0070037F"/>
    <w:rsid w:val="00700ADC"/>
    <w:rsid w:val="00700EB6"/>
    <w:rsid w:val="007010E1"/>
    <w:rsid w:val="00701A80"/>
    <w:rsid w:val="007020E9"/>
    <w:rsid w:val="0070251A"/>
    <w:rsid w:val="0070284E"/>
    <w:rsid w:val="00702B28"/>
    <w:rsid w:val="00703F4F"/>
    <w:rsid w:val="007042C2"/>
    <w:rsid w:val="00704906"/>
    <w:rsid w:val="007051D2"/>
    <w:rsid w:val="0070564B"/>
    <w:rsid w:val="00705BA8"/>
    <w:rsid w:val="0070772E"/>
    <w:rsid w:val="00707C4C"/>
    <w:rsid w:val="00707D1B"/>
    <w:rsid w:val="00707D72"/>
    <w:rsid w:val="00710CA7"/>
    <w:rsid w:val="007110F1"/>
    <w:rsid w:val="007112E6"/>
    <w:rsid w:val="00711519"/>
    <w:rsid w:val="00713AA0"/>
    <w:rsid w:val="00715597"/>
    <w:rsid w:val="007162B4"/>
    <w:rsid w:val="007166E1"/>
    <w:rsid w:val="00716C11"/>
    <w:rsid w:val="0071721E"/>
    <w:rsid w:val="007174AE"/>
    <w:rsid w:val="00717A10"/>
    <w:rsid w:val="00717F66"/>
    <w:rsid w:val="0072059B"/>
    <w:rsid w:val="007207C7"/>
    <w:rsid w:val="0072090A"/>
    <w:rsid w:val="007213AE"/>
    <w:rsid w:val="00723B35"/>
    <w:rsid w:val="0072559D"/>
    <w:rsid w:val="007257E3"/>
    <w:rsid w:val="00725E50"/>
    <w:rsid w:val="00726703"/>
    <w:rsid w:val="00726AAC"/>
    <w:rsid w:val="00726BAF"/>
    <w:rsid w:val="007274BE"/>
    <w:rsid w:val="00727CB6"/>
    <w:rsid w:val="00730151"/>
    <w:rsid w:val="00730558"/>
    <w:rsid w:val="00730867"/>
    <w:rsid w:val="00730B8D"/>
    <w:rsid w:val="00731584"/>
    <w:rsid w:val="00731878"/>
    <w:rsid w:val="00731C56"/>
    <w:rsid w:val="00732DDA"/>
    <w:rsid w:val="007340E2"/>
    <w:rsid w:val="00735131"/>
    <w:rsid w:val="007367F6"/>
    <w:rsid w:val="00736A92"/>
    <w:rsid w:val="007370B3"/>
    <w:rsid w:val="0073763F"/>
    <w:rsid w:val="00737907"/>
    <w:rsid w:val="0074026F"/>
    <w:rsid w:val="00740440"/>
    <w:rsid w:val="0074113B"/>
    <w:rsid w:val="007428DC"/>
    <w:rsid w:val="00743875"/>
    <w:rsid w:val="00743883"/>
    <w:rsid w:val="007447DA"/>
    <w:rsid w:val="0074484B"/>
    <w:rsid w:val="00744CE3"/>
    <w:rsid w:val="007450AF"/>
    <w:rsid w:val="0074551D"/>
    <w:rsid w:val="00745BDF"/>
    <w:rsid w:val="00745C7A"/>
    <w:rsid w:val="00745D9B"/>
    <w:rsid w:val="007464BB"/>
    <w:rsid w:val="0074728C"/>
    <w:rsid w:val="007473A9"/>
    <w:rsid w:val="00747DE9"/>
    <w:rsid w:val="007502B8"/>
    <w:rsid w:val="00753A0A"/>
    <w:rsid w:val="00754B91"/>
    <w:rsid w:val="00755566"/>
    <w:rsid w:val="0075640F"/>
    <w:rsid w:val="007565C0"/>
    <w:rsid w:val="007578B6"/>
    <w:rsid w:val="00757C45"/>
    <w:rsid w:val="00760309"/>
    <w:rsid w:val="00760462"/>
    <w:rsid w:val="00760FC8"/>
    <w:rsid w:val="00760FFF"/>
    <w:rsid w:val="00761809"/>
    <w:rsid w:val="007627FD"/>
    <w:rsid w:val="00763744"/>
    <w:rsid w:val="007637BC"/>
    <w:rsid w:val="00763A3E"/>
    <w:rsid w:val="007646B1"/>
    <w:rsid w:val="007647BF"/>
    <w:rsid w:val="007650D3"/>
    <w:rsid w:val="00765252"/>
    <w:rsid w:val="0076588C"/>
    <w:rsid w:val="00766163"/>
    <w:rsid w:val="00766680"/>
    <w:rsid w:val="007667CE"/>
    <w:rsid w:val="00766966"/>
    <w:rsid w:val="00766FF6"/>
    <w:rsid w:val="0076749D"/>
    <w:rsid w:val="0077038E"/>
    <w:rsid w:val="00771748"/>
    <w:rsid w:val="00771A81"/>
    <w:rsid w:val="00771B75"/>
    <w:rsid w:val="0077293D"/>
    <w:rsid w:val="007735B6"/>
    <w:rsid w:val="007744A9"/>
    <w:rsid w:val="007749F6"/>
    <w:rsid w:val="00774ADF"/>
    <w:rsid w:val="0077594F"/>
    <w:rsid w:val="00775C7C"/>
    <w:rsid w:val="00775CFC"/>
    <w:rsid w:val="00777256"/>
    <w:rsid w:val="00777D02"/>
    <w:rsid w:val="0078041F"/>
    <w:rsid w:val="00780685"/>
    <w:rsid w:val="00781D0B"/>
    <w:rsid w:val="007821B1"/>
    <w:rsid w:val="00782D72"/>
    <w:rsid w:val="007848BC"/>
    <w:rsid w:val="00784C8E"/>
    <w:rsid w:val="00784D8E"/>
    <w:rsid w:val="007851C5"/>
    <w:rsid w:val="00785D5E"/>
    <w:rsid w:val="0078675C"/>
    <w:rsid w:val="00787316"/>
    <w:rsid w:val="0078794D"/>
    <w:rsid w:val="0078799F"/>
    <w:rsid w:val="00791991"/>
    <w:rsid w:val="00791C93"/>
    <w:rsid w:val="00791D52"/>
    <w:rsid w:val="007921DF"/>
    <w:rsid w:val="00792F69"/>
    <w:rsid w:val="007930A0"/>
    <w:rsid w:val="0079317E"/>
    <w:rsid w:val="0079466E"/>
    <w:rsid w:val="00794B3B"/>
    <w:rsid w:val="00794D73"/>
    <w:rsid w:val="0079595F"/>
    <w:rsid w:val="00796790"/>
    <w:rsid w:val="00796BA4"/>
    <w:rsid w:val="00797346"/>
    <w:rsid w:val="007978EA"/>
    <w:rsid w:val="007A0EE7"/>
    <w:rsid w:val="007A27A6"/>
    <w:rsid w:val="007A2FAE"/>
    <w:rsid w:val="007A5057"/>
    <w:rsid w:val="007A62D5"/>
    <w:rsid w:val="007A6881"/>
    <w:rsid w:val="007A68DC"/>
    <w:rsid w:val="007A6BDB"/>
    <w:rsid w:val="007A6F41"/>
    <w:rsid w:val="007A764E"/>
    <w:rsid w:val="007A78C0"/>
    <w:rsid w:val="007B04AE"/>
    <w:rsid w:val="007B050A"/>
    <w:rsid w:val="007B086F"/>
    <w:rsid w:val="007B0EB1"/>
    <w:rsid w:val="007B0F4C"/>
    <w:rsid w:val="007B109E"/>
    <w:rsid w:val="007B12D2"/>
    <w:rsid w:val="007B1781"/>
    <w:rsid w:val="007B17E9"/>
    <w:rsid w:val="007B231A"/>
    <w:rsid w:val="007B253D"/>
    <w:rsid w:val="007B2E05"/>
    <w:rsid w:val="007B3659"/>
    <w:rsid w:val="007B3667"/>
    <w:rsid w:val="007B3704"/>
    <w:rsid w:val="007B4B64"/>
    <w:rsid w:val="007B567A"/>
    <w:rsid w:val="007B5AAE"/>
    <w:rsid w:val="007B6534"/>
    <w:rsid w:val="007B6EB1"/>
    <w:rsid w:val="007B7D89"/>
    <w:rsid w:val="007B7DCD"/>
    <w:rsid w:val="007B7F57"/>
    <w:rsid w:val="007B7FAF"/>
    <w:rsid w:val="007C13B6"/>
    <w:rsid w:val="007C1626"/>
    <w:rsid w:val="007C179E"/>
    <w:rsid w:val="007C2929"/>
    <w:rsid w:val="007C298A"/>
    <w:rsid w:val="007C2AE1"/>
    <w:rsid w:val="007C3F3D"/>
    <w:rsid w:val="007C43AD"/>
    <w:rsid w:val="007C5E46"/>
    <w:rsid w:val="007C6417"/>
    <w:rsid w:val="007C661E"/>
    <w:rsid w:val="007C6A6B"/>
    <w:rsid w:val="007C6E4A"/>
    <w:rsid w:val="007C7779"/>
    <w:rsid w:val="007D13A2"/>
    <w:rsid w:val="007D20CC"/>
    <w:rsid w:val="007D2718"/>
    <w:rsid w:val="007D27DF"/>
    <w:rsid w:val="007D2C9E"/>
    <w:rsid w:val="007D2E2C"/>
    <w:rsid w:val="007D3308"/>
    <w:rsid w:val="007D3CD0"/>
    <w:rsid w:val="007D43CD"/>
    <w:rsid w:val="007D45D5"/>
    <w:rsid w:val="007D489A"/>
    <w:rsid w:val="007D48D0"/>
    <w:rsid w:val="007D49DD"/>
    <w:rsid w:val="007D6063"/>
    <w:rsid w:val="007D76FA"/>
    <w:rsid w:val="007D794F"/>
    <w:rsid w:val="007D7B98"/>
    <w:rsid w:val="007E11C0"/>
    <w:rsid w:val="007E11D2"/>
    <w:rsid w:val="007E1BA6"/>
    <w:rsid w:val="007E23BC"/>
    <w:rsid w:val="007E289D"/>
    <w:rsid w:val="007E2C4C"/>
    <w:rsid w:val="007E2F47"/>
    <w:rsid w:val="007E3A95"/>
    <w:rsid w:val="007E3FC1"/>
    <w:rsid w:val="007E4717"/>
    <w:rsid w:val="007E4733"/>
    <w:rsid w:val="007E4764"/>
    <w:rsid w:val="007E520E"/>
    <w:rsid w:val="007E5F08"/>
    <w:rsid w:val="007E6249"/>
    <w:rsid w:val="007E6E4A"/>
    <w:rsid w:val="007F13EF"/>
    <w:rsid w:val="007F21CF"/>
    <w:rsid w:val="007F24A2"/>
    <w:rsid w:val="007F2BB2"/>
    <w:rsid w:val="007F3828"/>
    <w:rsid w:val="007F3C91"/>
    <w:rsid w:val="007F4E78"/>
    <w:rsid w:val="007F51C9"/>
    <w:rsid w:val="007F56B4"/>
    <w:rsid w:val="007F56C3"/>
    <w:rsid w:val="007F5F2B"/>
    <w:rsid w:val="007F70AD"/>
    <w:rsid w:val="007F7611"/>
    <w:rsid w:val="007F7774"/>
    <w:rsid w:val="007F7D42"/>
    <w:rsid w:val="007F7F0C"/>
    <w:rsid w:val="007F7FC2"/>
    <w:rsid w:val="00800000"/>
    <w:rsid w:val="00800389"/>
    <w:rsid w:val="00800575"/>
    <w:rsid w:val="008006DF"/>
    <w:rsid w:val="008007C1"/>
    <w:rsid w:val="0080169A"/>
    <w:rsid w:val="00802821"/>
    <w:rsid w:val="00803F62"/>
    <w:rsid w:val="00804028"/>
    <w:rsid w:val="00805422"/>
    <w:rsid w:val="00805E56"/>
    <w:rsid w:val="00805EA3"/>
    <w:rsid w:val="00806050"/>
    <w:rsid w:val="008068CE"/>
    <w:rsid w:val="008071F6"/>
    <w:rsid w:val="00807A53"/>
    <w:rsid w:val="00807C5F"/>
    <w:rsid w:val="008107F4"/>
    <w:rsid w:val="00812594"/>
    <w:rsid w:val="0081380C"/>
    <w:rsid w:val="00813B42"/>
    <w:rsid w:val="00813E8F"/>
    <w:rsid w:val="008148F6"/>
    <w:rsid w:val="00814C41"/>
    <w:rsid w:val="008155EB"/>
    <w:rsid w:val="00817C51"/>
    <w:rsid w:val="00820987"/>
    <w:rsid w:val="0082210F"/>
    <w:rsid w:val="00822246"/>
    <w:rsid w:val="00822FBC"/>
    <w:rsid w:val="00823B49"/>
    <w:rsid w:val="00824600"/>
    <w:rsid w:val="00824CA5"/>
    <w:rsid w:val="00824CA8"/>
    <w:rsid w:val="00825934"/>
    <w:rsid w:val="00825A98"/>
    <w:rsid w:val="00825D4B"/>
    <w:rsid w:val="00825E96"/>
    <w:rsid w:val="00826F26"/>
    <w:rsid w:val="00830011"/>
    <w:rsid w:val="00830102"/>
    <w:rsid w:val="00830A76"/>
    <w:rsid w:val="00830F23"/>
    <w:rsid w:val="0083111B"/>
    <w:rsid w:val="00831E1D"/>
    <w:rsid w:val="00832349"/>
    <w:rsid w:val="008352D9"/>
    <w:rsid w:val="008352E3"/>
    <w:rsid w:val="00835B06"/>
    <w:rsid w:val="008362B0"/>
    <w:rsid w:val="00836323"/>
    <w:rsid w:val="00836425"/>
    <w:rsid w:val="00836719"/>
    <w:rsid w:val="00836A9C"/>
    <w:rsid w:val="00836B82"/>
    <w:rsid w:val="008400B1"/>
    <w:rsid w:val="008407F0"/>
    <w:rsid w:val="0084085C"/>
    <w:rsid w:val="00840B9C"/>
    <w:rsid w:val="00841177"/>
    <w:rsid w:val="008412F6"/>
    <w:rsid w:val="008418D7"/>
    <w:rsid w:val="00841CC7"/>
    <w:rsid w:val="008421F5"/>
    <w:rsid w:val="008424FC"/>
    <w:rsid w:val="00842A92"/>
    <w:rsid w:val="00844EE9"/>
    <w:rsid w:val="00846382"/>
    <w:rsid w:val="0084674A"/>
    <w:rsid w:val="00846F9C"/>
    <w:rsid w:val="00847FF2"/>
    <w:rsid w:val="0085075A"/>
    <w:rsid w:val="00850DE8"/>
    <w:rsid w:val="008513EC"/>
    <w:rsid w:val="00851659"/>
    <w:rsid w:val="0085247A"/>
    <w:rsid w:val="00852A8A"/>
    <w:rsid w:val="00852CDF"/>
    <w:rsid w:val="00852EA7"/>
    <w:rsid w:val="0085350C"/>
    <w:rsid w:val="0085414C"/>
    <w:rsid w:val="008551AE"/>
    <w:rsid w:val="008553E8"/>
    <w:rsid w:val="00855DE8"/>
    <w:rsid w:val="00855E2B"/>
    <w:rsid w:val="008563C9"/>
    <w:rsid w:val="00856A2A"/>
    <w:rsid w:val="00857698"/>
    <w:rsid w:val="00860C3B"/>
    <w:rsid w:val="0086135E"/>
    <w:rsid w:val="0086137E"/>
    <w:rsid w:val="00862410"/>
    <w:rsid w:val="00863328"/>
    <w:rsid w:val="00863993"/>
    <w:rsid w:val="008639AA"/>
    <w:rsid w:val="00864A4C"/>
    <w:rsid w:val="00865BA3"/>
    <w:rsid w:val="008671E0"/>
    <w:rsid w:val="00870418"/>
    <w:rsid w:val="00870ADE"/>
    <w:rsid w:val="008717B2"/>
    <w:rsid w:val="00872849"/>
    <w:rsid w:val="00872D84"/>
    <w:rsid w:val="00872F0F"/>
    <w:rsid w:val="00873B65"/>
    <w:rsid w:val="00873DAA"/>
    <w:rsid w:val="00874231"/>
    <w:rsid w:val="00875229"/>
    <w:rsid w:val="008755CD"/>
    <w:rsid w:val="00875A41"/>
    <w:rsid w:val="0087643C"/>
    <w:rsid w:val="00876B7E"/>
    <w:rsid w:val="00877151"/>
    <w:rsid w:val="00877FCB"/>
    <w:rsid w:val="00880522"/>
    <w:rsid w:val="008809FC"/>
    <w:rsid w:val="00881673"/>
    <w:rsid w:val="00881755"/>
    <w:rsid w:val="00881D9A"/>
    <w:rsid w:val="008821A8"/>
    <w:rsid w:val="00882620"/>
    <w:rsid w:val="00882E3F"/>
    <w:rsid w:val="0088353C"/>
    <w:rsid w:val="00883D20"/>
    <w:rsid w:val="00885390"/>
    <w:rsid w:val="00890032"/>
    <w:rsid w:val="00890037"/>
    <w:rsid w:val="0089009C"/>
    <w:rsid w:val="00891C94"/>
    <w:rsid w:val="00891DCF"/>
    <w:rsid w:val="00892304"/>
    <w:rsid w:val="00892A6E"/>
    <w:rsid w:val="008934D7"/>
    <w:rsid w:val="0089470C"/>
    <w:rsid w:val="008948A6"/>
    <w:rsid w:val="00894CB9"/>
    <w:rsid w:val="00894E66"/>
    <w:rsid w:val="0089652E"/>
    <w:rsid w:val="00896878"/>
    <w:rsid w:val="008971DA"/>
    <w:rsid w:val="008976DE"/>
    <w:rsid w:val="008A07A2"/>
    <w:rsid w:val="008A1C4C"/>
    <w:rsid w:val="008A2239"/>
    <w:rsid w:val="008A27DB"/>
    <w:rsid w:val="008A2806"/>
    <w:rsid w:val="008A2865"/>
    <w:rsid w:val="008A29A9"/>
    <w:rsid w:val="008A3A57"/>
    <w:rsid w:val="008A3C8A"/>
    <w:rsid w:val="008A426B"/>
    <w:rsid w:val="008A4DD7"/>
    <w:rsid w:val="008A5185"/>
    <w:rsid w:val="008A5E5C"/>
    <w:rsid w:val="008A63CC"/>
    <w:rsid w:val="008A63FD"/>
    <w:rsid w:val="008A648B"/>
    <w:rsid w:val="008A72F1"/>
    <w:rsid w:val="008A7E6D"/>
    <w:rsid w:val="008B005A"/>
    <w:rsid w:val="008B1503"/>
    <w:rsid w:val="008B16ED"/>
    <w:rsid w:val="008B17A7"/>
    <w:rsid w:val="008B2848"/>
    <w:rsid w:val="008B2A8E"/>
    <w:rsid w:val="008B354B"/>
    <w:rsid w:val="008B3D47"/>
    <w:rsid w:val="008B3F61"/>
    <w:rsid w:val="008B4289"/>
    <w:rsid w:val="008B42A6"/>
    <w:rsid w:val="008B5062"/>
    <w:rsid w:val="008B515D"/>
    <w:rsid w:val="008B5682"/>
    <w:rsid w:val="008B5F63"/>
    <w:rsid w:val="008B6084"/>
    <w:rsid w:val="008B6F49"/>
    <w:rsid w:val="008B752E"/>
    <w:rsid w:val="008C21A6"/>
    <w:rsid w:val="008C307B"/>
    <w:rsid w:val="008C35BF"/>
    <w:rsid w:val="008C3D18"/>
    <w:rsid w:val="008C3F1A"/>
    <w:rsid w:val="008C4159"/>
    <w:rsid w:val="008C48C5"/>
    <w:rsid w:val="008C492B"/>
    <w:rsid w:val="008C5238"/>
    <w:rsid w:val="008C5419"/>
    <w:rsid w:val="008C5C06"/>
    <w:rsid w:val="008C6866"/>
    <w:rsid w:val="008D116F"/>
    <w:rsid w:val="008D2480"/>
    <w:rsid w:val="008D2A1A"/>
    <w:rsid w:val="008D2C12"/>
    <w:rsid w:val="008D2C36"/>
    <w:rsid w:val="008D2FE5"/>
    <w:rsid w:val="008D3742"/>
    <w:rsid w:val="008D38A0"/>
    <w:rsid w:val="008D4207"/>
    <w:rsid w:val="008D471B"/>
    <w:rsid w:val="008D4832"/>
    <w:rsid w:val="008D491D"/>
    <w:rsid w:val="008D636D"/>
    <w:rsid w:val="008D6544"/>
    <w:rsid w:val="008D7680"/>
    <w:rsid w:val="008D7C33"/>
    <w:rsid w:val="008D7DDB"/>
    <w:rsid w:val="008D7DDF"/>
    <w:rsid w:val="008D7E4E"/>
    <w:rsid w:val="008E0133"/>
    <w:rsid w:val="008E03CB"/>
    <w:rsid w:val="008E0681"/>
    <w:rsid w:val="008E0E5F"/>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1DD4"/>
    <w:rsid w:val="008F2B98"/>
    <w:rsid w:val="008F4373"/>
    <w:rsid w:val="008F445F"/>
    <w:rsid w:val="008F4D8B"/>
    <w:rsid w:val="008F54D9"/>
    <w:rsid w:val="008F57A7"/>
    <w:rsid w:val="008F5C0C"/>
    <w:rsid w:val="008F657A"/>
    <w:rsid w:val="008F742A"/>
    <w:rsid w:val="008F74CE"/>
    <w:rsid w:val="00900331"/>
    <w:rsid w:val="0090086E"/>
    <w:rsid w:val="00900CED"/>
    <w:rsid w:val="00902018"/>
    <w:rsid w:val="009022A2"/>
    <w:rsid w:val="009024F7"/>
    <w:rsid w:val="00902ADD"/>
    <w:rsid w:val="009045B7"/>
    <w:rsid w:val="0090487C"/>
    <w:rsid w:val="009069DA"/>
    <w:rsid w:val="0090752F"/>
    <w:rsid w:val="0090763C"/>
    <w:rsid w:val="00910D17"/>
    <w:rsid w:val="00910D96"/>
    <w:rsid w:val="00910FE7"/>
    <w:rsid w:val="009124C2"/>
    <w:rsid w:val="0091310C"/>
    <w:rsid w:val="00914121"/>
    <w:rsid w:val="00914E56"/>
    <w:rsid w:val="00916CFC"/>
    <w:rsid w:val="00916F43"/>
    <w:rsid w:val="00920131"/>
    <w:rsid w:val="009209D2"/>
    <w:rsid w:val="00920BA0"/>
    <w:rsid w:val="00920FF2"/>
    <w:rsid w:val="00921F49"/>
    <w:rsid w:val="0092227A"/>
    <w:rsid w:val="0092245B"/>
    <w:rsid w:val="009228ED"/>
    <w:rsid w:val="00922A7B"/>
    <w:rsid w:val="00923064"/>
    <w:rsid w:val="00923AF3"/>
    <w:rsid w:val="00925D16"/>
    <w:rsid w:val="00926001"/>
    <w:rsid w:val="009262BA"/>
    <w:rsid w:val="009266FE"/>
    <w:rsid w:val="00927653"/>
    <w:rsid w:val="00927D22"/>
    <w:rsid w:val="00927DB3"/>
    <w:rsid w:val="0093037C"/>
    <w:rsid w:val="00930447"/>
    <w:rsid w:val="00930554"/>
    <w:rsid w:val="009305B9"/>
    <w:rsid w:val="009308F2"/>
    <w:rsid w:val="00930A46"/>
    <w:rsid w:val="00930BC3"/>
    <w:rsid w:val="00932113"/>
    <w:rsid w:val="009328AD"/>
    <w:rsid w:val="00933401"/>
    <w:rsid w:val="00935D99"/>
    <w:rsid w:val="0093615C"/>
    <w:rsid w:val="00936406"/>
    <w:rsid w:val="00936432"/>
    <w:rsid w:val="00936C11"/>
    <w:rsid w:val="00937A63"/>
    <w:rsid w:val="00940415"/>
    <w:rsid w:val="009407CA"/>
    <w:rsid w:val="0094134D"/>
    <w:rsid w:val="009414CA"/>
    <w:rsid w:val="00942D0D"/>
    <w:rsid w:val="00942DD1"/>
    <w:rsid w:val="00942EA2"/>
    <w:rsid w:val="00942F70"/>
    <w:rsid w:val="00942F7F"/>
    <w:rsid w:val="00943989"/>
    <w:rsid w:val="00943E02"/>
    <w:rsid w:val="0094495A"/>
    <w:rsid w:val="0094579D"/>
    <w:rsid w:val="009459E1"/>
    <w:rsid w:val="00945D67"/>
    <w:rsid w:val="00946422"/>
    <w:rsid w:val="0094656F"/>
    <w:rsid w:val="009478B1"/>
    <w:rsid w:val="00950D3E"/>
    <w:rsid w:val="0095107D"/>
    <w:rsid w:val="009510FE"/>
    <w:rsid w:val="009526A0"/>
    <w:rsid w:val="00952FA1"/>
    <w:rsid w:val="00953639"/>
    <w:rsid w:val="0095397F"/>
    <w:rsid w:val="0095470C"/>
    <w:rsid w:val="00954893"/>
    <w:rsid w:val="00954C18"/>
    <w:rsid w:val="00955077"/>
    <w:rsid w:val="00955D1A"/>
    <w:rsid w:val="00956535"/>
    <w:rsid w:val="009568C1"/>
    <w:rsid w:val="00956D80"/>
    <w:rsid w:val="00956E6B"/>
    <w:rsid w:val="00957218"/>
    <w:rsid w:val="00957943"/>
    <w:rsid w:val="00957A32"/>
    <w:rsid w:val="00957B3F"/>
    <w:rsid w:val="00961925"/>
    <w:rsid w:val="00961F09"/>
    <w:rsid w:val="0096210E"/>
    <w:rsid w:val="009636C7"/>
    <w:rsid w:val="009638AB"/>
    <w:rsid w:val="00964003"/>
    <w:rsid w:val="00964170"/>
    <w:rsid w:val="00965882"/>
    <w:rsid w:val="009669AA"/>
    <w:rsid w:val="00967DDD"/>
    <w:rsid w:val="009704AE"/>
    <w:rsid w:val="009706A4"/>
    <w:rsid w:val="0097105A"/>
    <w:rsid w:val="009717AA"/>
    <w:rsid w:val="00971992"/>
    <w:rsid w:val="00972DDF"/>
    <w:rsid w:val="00973186"/>
    <w:rsid w:val="009738CA"/>
    <w:rsid w:val="009739B8"/>
    <w:rsid w:val="00974920"/>
    <w:rsid w:val="00975B47"/>
    <w:rsid w:val="00976077"/>
    <w:rsid w:val="00976D06"/>
    <w:rsid w:val="00977FF8"/>
    <w:rsid w:val="00980030"/>
    <w:rsid w:val="00980E39"/>
    <w:rsid w:val="009813A4"/>
    <w:rsid w:val="00981496"/>
    <w:rsid w:val="00981563"/>
    <w:rsid w:val="00981609"/>
    <w:rsid w:val="0098167E"/>
    <w:rsid w:val="00982A08"/>
    <w:rsid w:val="00982B48"/>
    <w:rsid w:val="00982B5B"/>
    <w:rsid w:val="00983D4A"/>
    <w:rsid w:val="00985467"/>
    <w:rsid w:val="0098634B"/>
    <w:rsid w:val="00986FE7"/>
    <w:rsid w:val="00987A0C"/>
    <w:rsid w:val="00987C27"/>
    <w:rsid w:val="00987D3C"/>
    <w:rsid w:val="00987EA8"/>
    <w:rsid w:val="00987EDA"/>
    <w:rsid w:val="00990C8E"/>
    <w:rsid w:val="009915FF"/>
    <w:rsid w:val="00991CF5"/>
    <w:rsid w:val="00991E90"/>
    <w:rsid w:val="0099385A"/>
    <w:rsid w:val="00994E48"/>
    <w:rsid w:val="00995153"/>
    <w:rsid w:val="00995DFE"/>
    <w:rsid w:val="00996153"/>
    <w:rsid w:val="00996351"/>
    <w:rsid w:val="009975F4"/>
    <w:rsid w:val="009976A5"/>
    <w:rsid w:val="0099799B"/>
    <w:rsid w:val="009A010C"/>
    <w:rsid w:val="009A0210"/>
    <w:rsid w:val="009A2884"/>
    <w:rsid w:val="009A4232"/>
    <w:rsid w:val="009A5D45"/>
    <w:rsid w:val="009A6E27"/>
    <w:rsid w:val="009A75F7"/>
    <w:rsid w:val="009B0A04"/>
    <w:rsid w:val="009B10C1"/>
    <w:rsid w:val="009B166F"/>
    <w:rsid w:val="009B28D4"/>
    <w:rsid w:val="009B2A6E"/>
    <w:rsid w:val="009B32F3"/>
    <w:rsid w:val="009B3B65"/>
    <w:rsid w:val="009B3B94"/>
    <w:rsid w:val="009B3DDD"/>
    <w:rsid w:val="009B5ADA"/>
    <w:rsid w:val="009B6043"/>
    <w:rsid w:val="009B700A"/>
    <w:rsid w:val="009B7668"/>
    <w:rsid w:val="009B7974"/>
    <w:rsid w:val="009C01FB"/>
    <w:rsid w:val="009C114A"/>
    <w:rsid w:val="009C1595"/>
    <w:rsid w:val="009C1816"/>
    <w:rsid w:val="009C1F40"/>
    <w:rsid w:val="009C2680"/>
    <w:rsid w:val="009C2CB3"/>
    <w:rsid w:val="009C2DA9"/>
    <w:rsid w:val="009C3074"/>
    <w:rsid w:val="009C33A7"/>
    <w:rsid w:val="009C354F"/>
    <w:rsid w:val="009C63F7"/>
    <w:rsid w:val="009C6865"/>
    <w:rsid w:val="009C6F1E"/>
    <w:rsid w:val="009C75E7"/>
    <w:rsid w:val="009D0BE5"/>
    <w:rsid w:val="009D0C28"/>
    <w:rsid w:val="009D137A"/>
    <w:rsid w:val="009D1F38"/>
    <w:rsid w:val="009D2045"/>
    <w:rsid w:val="009D22C3"/>
    <w:rsid w:val="009D27E4"/>
    <w:rsid w:val="009D285E"/>
    <w:rsid w:val="009D2EC8"/>
    <w:rsid w:val="009D31B8"/>
    <w:rsid w:val="009D3B58"/>
    <w:rsid w:val="009D4505"/>
    <w:rsid w:val="009D4C50"/>
    <w:rsid w:val="009D5DCF"/>
    <w:rsid w:val="009D72A0"/>
    <w:rsid w:val="009D77AD"/>
    <w:rsid w:val="009D78E8"/>
    <w:rsid w:val="009E092C"/>
    <w:rsid w:val="009E0C48"/>
    <w:rsid w:val="009E1215"/>
    <w:rsid w:val="009E1A09"/>
    <w:rsid w:val="009E2649"/>
    <w:rsid w:val="009E279D"/>
    <w:rsid w:val="009E3EFA"/>
    <w:rsid w:val="009E411D"/>
    <w:rsid w:val="009E41BA"/>
    <w:rsid w:val="009E5039"/>
    <w:rsid w:val="009E5202"/>
    <w:rsid w:val="009E5D41"/>
    <w:rsid w:val="009E5EAF"/>
    <w:rsid w:val="009E6528"/>
    <w:rsid w:val="009E6997"/>
    <w:rsid w:val="009E6E85"/>
    <w:rsid w:val="009E745E"/>
    <w:rsid w:val="009E7F5A"/>
    <w:rsid w:val="009F0238"/>
    <w:rsid w:val="009F0388"/>
    <w:rsid w:val="009F0BED"/>
    <w:rsid w:val="009F0EB0"/>
    <w:rsid w:val="009F1BB6"/>
    <w:rsid w:val="009F455D"/>
    <w:rsid w:val="009F4C19"/>
    <w:rsid w:val="009F4E2C"/>
    <w:rsid w:val="009F4E5A"/>
    <w:rsid w:val="009F5B71"/>
    <w:rsid w:val="009F6C00"/>
    <w:rsid w:val="009F6C46"/>
    <w:rsid w:val="009F708B"/>
    <w:rsid w:val="009F7CB8"/>
    <w:rsid w:val="00A01038"/>
    <w:rsid w:val="00A0140F"/>
    <w:rsid w:val="00A01693"/>
    <w:rsid w:val="00A03235"/>
    <w:rsid w:val="00A032A2"/>
    <w:rsid w:val="00A03545"/>
    <w:rsid w:val="00A04660"/>
    <w:rsid w:val="00A055A1"/>
    <w:rsid w:val="00A0563E"/>
    <w:rsid w:val="00A05E2F"/>
    <w:rsid w:val="00A063A7"/>
    <w:rsid w:val="00A065D8"/>
    <w:rsid w:val="00A06A26"/>
    <w:rsid w:val="00A070CD"/>
    <w:rsid w:val="00A076BA"/>
    <w:rsid w:val="00A07B40"/>
    <w:rsid w:val="00A07C78"/>
    <w:rsid w:val="00A07F04"/>
    <w:rsid w:val="00A1016E"/>
    <w:rsid w:val="00A11279"/>
    <w:rsid w:val="00A11472"/>
    <w:rsid w:val="00A11562"/>
    <w:rsid w:val="00A1167D"/>
    <w:rsid w:val="00A117C9"/>
    <w:rsid w:val="00A118E4"/>
    <w:rsid w:val="00A1216A"/>
    <w:rsid w:val="00A12F39"/>
    <w:rsid w:val="00A132BD"/>
    <w:rsid w:val="00A1469D"/>
    <w:rsid w:val="00A14E95"/>
    <w:rsid w:val="00A14F50"/>
    <w:rsid w:val="00A153E4"/>
    <w:rsid w:val="00A1603E"/>
    <w:rsid w:val="00A163EA"/>
    <w:rsid w:val="00A16B3F"/>
    <w:rsid w:val="00A20564"/>
    <w:rsid w:val="00A20F31"/>
    <w:rsid w:val="00A2100E"/>
    <w:rsid w:val="00A214E0"/>
    <w:rsid w:val="00A21676"/>
    <w:rsid w:val="00A218EA"/>
    <w:rsid w:val="00A21A90"/>
    <w:rsid w:val="00A21BB7"/>
    <w:rsid w:val="00A21DEA"/>
    <w:rsid w:val="00A22203"/>
    <w:rsid w:val="00A222C4"/>
    <w:rsid w:val="00A223AA"/>
    <w:rsid w:val="00A22D65"/>
    <w:rsid w:val="00A22F55"/>
    <w:rsid w:val="00A2456E"/>
    <w:rsid w:val="00A2504B"/>
    <w:rsid w:val="00A25B4F"/>
    <w:rsid w:val="00A26120"/>
    <w:rsid w:val="00A263D3"/>
    <w:rsid w:val="00A2668E"/>
    <w:rsid w:val="00A26D47"/>
    <w:rsid w:val="00A27FC6"/>
    <w:rsid w:val="00A30C68"/>
    <w:rsid w:val="00A3200D"/>
    <w:rsid w:val="00A32752"/>
    <w:rsid w:val="00A32FBB"/>
    <w:rsid w:val="00A33B2F"/>
    <w:rsid w:val="00A33D86"/>
    <w:rsid w:val="00A33F29"/>
    <w:rsid w:val="00A36230"/>
    <w:rsid w:val="00A36A04"/>
    <w:rsid w:val="00A3714F"/>
    <w:rsid w:val="00A4059F"/>
    <w:rsid w:val="00A410BB"/>
    <w:rsid w:val="00A41A81"/>
    <w:rsid w:val="00A41C3F"/>
    <w:rsid w:val="00A42D67"/>
    <w:rsid w:val="00A42DBA"/>
    <w:rsid w:val="00A4317C"/>
    <w:rsid w:val="00A43340"/>
    <w:rsid w:val="00A441E1"/>
    <w:rsid w:val="00A4435A"/>
    <w:rsid w:val="00A443E6"/>
    <w:rsid w:val="00A45FAA"/>
    <w:rsid w:val="00A4767A"/>
    <w:rsid w:val="00A47AB8"/>
    <w:rsid w:val="00A47FF8"/>
    <w:rsid w:val="00A501B7"/>
    <w:rsid w:val="00A504C7"/>
    <w:rsid w:val="00A50556"/>
    <w:rsid w:val="00A5096A"/>
    <w:rsid w:val="00A50E86"/>
    <w:rsid w:val="00A527AE"/>
    <w:rsid w:val="00A53C6A"/>
    <w:rsid w:val="00A53C80"/>
    <w:rsid w:val="00A5410F"/>
    <w:rsid w:val="00A54340"/>
    <w:rsid w:val="00A54A95"/>
    <w:rsid w:val="00A54FEB"/>
    <w:rsid w:val="00A55923"/>
    <w:rsid w:val="00A55D43"/>
    <w:rsid w:val="00A56C51"/>
    <w:rsid w:val="00A56DB9"/>
    <w:rsid w:val="00A56F85"/>
    <w:rsid w:val="00A57725"/>
    <w:rsid w:val="00A60B74"/>
    <w:rsid w:val="00A60C7E"/>
    <w:rsid w:val="00A60E68"/>
    <w:rsid w:val="00A6134E"/>
    <w:rsid w:val="00A6141B"/>
    <w:rsid w:val="00A61C24"/>
    <w:rsid w:val="00A61D2B"/>
    <w:rsid w:val="00A62847"/>
    <w:rsid w:val="00A628BD"/>
    <w:rsid w:val="00A634E4"/>
    <w:rsid w:val="00A637B6"/>
    <w:rsid w:val="00A647EE"/>
    <w:rsid w:val="00A64A91"/>
    <w:rsid w:val="00A65084"/>
    <w:rsid w:val="00A65F9B"/>
    <w:rsid w:val="00A6676B"/>
    <w:rsid w:val="00A66A80"/>
    <w:rsid w:val="00A66D37"/>
    <w:rsid w:val="00A66FD9"/>
    <w:rsid w:val="00A67087"/>
    <w:rsid w:val="00A675B0"/>
    <w:rsid w:val="00A67D6F"/>
    <w:rsid w:val="00A67EF3"/>
    <w:rsid w:val="00A70873"/>
    <w:rsid w:val="00A70F23"/>
    <w:rsid w:val="00A712D6"/>
    <w:rsid w:val="00A71E45"/>
    <w:rsid w:val="00A7258F"/>
    <w:rsid w:val="00A7297B"/>
    <w:rsid w:val="00A73293"/>
    <w:rsid w:val="00A7383E"/>
    <w:rsid w:val="00A74BF2"/>
    <w:rsid w:val="00A74C4B"/>
    <w:rsid w:val="00A75413"/>
    <w:rsid w:val="00A75993"/>
    <w:rsid w:val="00A75DCD"/>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85785"/>
    <w:rsid w:val="00A85786"/>
    <w:rsid w:val="00A857B4"/>
    <w:rsid w:val="00A902A1"/>
    <w:rsid w:val="00A90DEE"/>
    <w:rsid w:val="00A918CF"/>
    <w:rsid w:val="00A928D5"/>
    <w:rsid w:val="00A9304F"/>
    <w:rsid w:val="00A94D3F"/>
    <w:rsid w:val="00A9553F"/>
    <w:rsid w:val="00A957E9"/>
    <w:rsid w:val="00A95A77"/>
    <w:rsid w:val="00A95E77"/>
    <w:rsid w:val="00A96B70"/>
    <w:rsid w:val="00A97353"/>
    <w:rsid w:val="00A97F56"/>
    <w:rsid w:val="00AA0637"/>
    <w:rsid w:val="00AA1466"/>
    <w:rsid w:val="00AA2FBE"/>
    <w:rsid w:val="00AA440C"/>
    <w:rsid w:val="00AA451E"/>
    <w:rsid w:val="00AA505D"/>
    <w:rsid w:val="00AA5125"/>
    <w:rsid w:val="00AA611A"/>
    <w:rsid w:val="00AA6142"/>
    <w:rsid w:val="00AA681C"/>
    <w:rsid w:val="00AA6CF4"/>
    <w:rsid w:val="00AA703A"/>
    <w:rsid w:val="00AA744D"/>
    <w:rsid w:val="00AA7509"/>
    <w:rsid w:val="00AA776E"/>
    <w:rsid w:val="00AB0853"/>
    <w:rsid w:val="00AB0A67"/>
    <w:rsid w:val="00AB1769"/>
    <w:rsid w:val="00AB1A42"/>
    <w:rsid w:val="00AB200D"/>
    <w:rsid w:val="00AB2727"/>
    <w:rsid w:val="00AB2DB3"/>
    <w:rsid w:val="00AB42D8"/>
    <w:rsid w:val="00AB4568"/>
    <w:rsid w:val="00AB5117"/>
    <w:rsid w:val="00AB54FB"/>
    <w:rsid w:val="00AB5FE7"/>
    <w:rsid w:val="00AB5FF0"/>
    <w:rsid w:val="00AB6863"/>
    <w:rsid w:val="00AB6A31"/>
    <w:rsid w:val="00AB6FBA"/>
    <w:rsid w:val="00AB7264"/>
    <w:rsid w:val="00AB75E8"/>
    <w:rsid w:val="00AC0683"/>
    <w:rsid w:val="00AC492C"/>
    <w:rsid w:val="00AC690E"/>
    <w:rsid w:val="00AC6B6D"/>
    <w:rsid w:val="00AC6C1A"/>
    <w:rsid w:val="00AC6C75"/>
    <w:rsid w:val="00AC6E80"/>
    <w:rsid w:val="00AD035F"/>
    <w:rsid w:val="00AD0587"/>
    <w:rsid w:val="00AD11C7"/>
    <w:rsid w:val="00AD1637"/>
    <w:rsid w:val="00AD1807"/>
    <w:rsid w:val="00AD1AFD"/>
    <w:rsid w:val="00AD3399"/>
    <w:rsid w:val="00AD3983"/>
    <w:rsid w:val="00AD4A7C"/>
    <w:rsid w:val="00AD56A2"/>
    <w:rsid w:val="00AE03EF"/>
    <w:rsid w:val="00AE10CB"/>
    <w:rsid w:val="00AE12DC"/>
    <w:rsid w:val="00AE1555"/>
    <w:rsid w:val="00AE24A0"/>
    <w:rsid w:val="00AE2812"/>
    <w:rsid w:val="00AE2A7B"/>
    <w:rsid w:val="00AE2BD1"/>
    <w:rsid w:val="00AE2CE1"/>
    <w:rsid w:val="00AE3B5D"/>
    <w:rsid w:val="00AE4651"/>
    <w:rsid w:val="00AE474A"/>
    <w:rsid w:val="00AE5174"/>
    <w:rsid w:val="00AE6033"/>
    <w:rsid w:val="00AE671D"/>
    <w:rsid w:val="00AE6C99"/>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AF6A8D"/>
    <w:rsid w:val="00B01675"/>
    <w:rsid w:val="00B02088"/>
    <w:rsid w:val="00B02DEB"/>
    <w:rsid w:val="00B0443B"/>
    <w:rsid w:val="00B05783"/>
    <w:rsid w:val="00B05B6D"/>
    <w:rsid w:val="00B05C61"/>
    <w:rsid w:val="00B05E45"/>
    <w:rsid w:val="00B05F57"/>
    <w:rsid w:val="00B05F70"/>
    <w:rsid w:val="00B069DD"/>
    <w:rsid w:val="00B0728A"/>
    <w:rsid w:val="00B078D3"/>
    <w:rsid w:val="00B07EF9"/>
    <w:rsid w:val="00B1147E"/>
    <w:rsid w:val="00B118F9"/>
    <w:rsid w:val="00B11DA2"/>
    <w:rsid w:val="00B1286D"/>
    <w:rsid w:val="00B12E2B"/>
    <w:rsid w:val="00B1321E"/>
    <w:rsid w:val="00B13378"/>
    <w:rsid w:val="00B13727"/>
    <w:rsid w:val="00B13A35"/>
    <w:rsid w:val="00B13F0C"/>
    <w:rsid w:val="00B14EE9"/>
    <w:rsid w:val="00B154A5"/>
    <w:rsid w:val="00B15D9E"/>
    <w:rsid w:val="00B179D9"/>
    <w:rsid w:val="00B20CFE"/>
    <w:rsid w:val="00B21A3E"/>
    <w:rsid w:val="00B22A76"/>
    <w:rsid w:val="00B234F0"/>
    <w:rsid w:val="00B23D6D"/>
    <w:rsid w:val="00B23D84"/>
    <w:rsid w:val="00B25C16"/>
    <w:rsid w:val="00B26F4D"/>
    <w:rsid w:val="00B27B11"/>
    <w:rsid w:val="00B30059"/>
    <w:rsid w:val="00B30C93"/>
    <w:rsid w:val="00B312AB"/>
    <w:rsid w:val="00B31FC1"/>
    <w:rsid w:val="00B31FEC"/>
    <w:rsid w:val="00B32FB4"/>
    <w:rsid w:val="00B33043"/>
    <w:rsid w:val="00B33173"/>
    <w:rsid w:val="00B346BD"/>
    <w:rsid w:val="00B34B7B"/>
    <w:rsid w:val="00B34D18"/>
    <w:rsid w:val="00B3588D"/>
    <w:rsid w:val="00B35A6F"/>
    <w:rsid w:val="00B35F16"/>
    <w:rsid w:val="00B3681D"/>
    <w:rsid w:val="00B36B47"/>
    <w:rsid w:val="00B37EC3"/>
    <w:rsid w:val="00B40203"/>
    <w:rsid w:val="00B429E1"/>
    <w:rsid w:val="00B43714"/>
    <w:rsid w:val="00B43A08"/>
    <w:rsid w:val="00B43C82"/>
    <w:rsid w:val="00B440B2"/>
    <w:rsid w:val="00B44537"/>
    <w:rsid w:val="00B44B5E"/>
    <w:rsid w:val="00B44CD7"/>
    <w:rsid w:val="00B4603A"/>
    <w:rsid w:val="00B46537"/>
    <w:rsid w:val="00B46E41"/>
    <w:rsid w:val="00B46EE3"/>
    <w:rsid w:val="00B47855"/>
    <w:rsid w:val="00B47B44"/>
    <w:rsid w:val="00B5017C"/>
    <w:rsid w:val="00B50CB2"/>
    <w:rsid w:val="00B51E4C"/>
    <w:rsid w:val="00B521B0"/>
    <w:rsid w:val="00B54199"/>
    <w:rsid w:val="00B54C8F"/>
    <w:rsid w:val="00B54D99"/>
    <w:rsid w:val="00B54F4D"/>
    <w:rsid w:val="00B54FB6"/>
    <w:rsid w:val="00B553CE"/>
    <w:rsid w:val="00B55C14"/>
    <w:rsid w:val="00B5601F"/>
    <w:rsid w:val="00B5793C"/>
    <w:rsid w:val="00B57C3F"/>
    <w:rsid w:val="00B60518"/>
    <w:rsid w:val="00B60D63"/>
    <w:rsid w:val="00B60F93"/>
    <w:rsid w:val="00B61900"/>
    <w:rsid w:val="00B61C9C"/>
    <w:rsid w:val="00B62264"/>
    <w:rsid w:val="00B6228E"/>
    <w:rsid w:val="00B62FF4"/>
    <w:rsid w:val="00B632FC"/>
    <w:rsid w:val="00B63317"/>
    <w:rsid w:val="00B63706"/>
    <w:rsid w:val="00B63CC5"/>
    <w:rsid w:val="00B644F1"/>
    <w:rsid w:val="00B64B96"/>
    <w:rsid w:val="00B65459"/>
    <w:rsid w:val="00B654A2"/>
    <w:rsid w:val="00B65C90"/>
    <w:rsid w:val="00B6632A"/>
    <w:rsid w:val="00B66395"/>
    <w:rsid w:val="00B66C2E"/>
    <w:rsid w:val="00B675DB"/>
    <w:rsid w:val="00B67A07"/>
    <w:rsid w:val="00B67E92"/>
    <w:rsid w:val="00B7010B"/>
    <w:rsid w:val="00B708C8"/>
    <w:rsid w:val="00B70FCF"/>
    <w:rsid w:val="00B7124A"/>
    <w:rsid w:val="00B71788"/>
    <w:rsid w:val="00B72357"/>
    <w:rsid w:val="00B72A75"/>
    <w:rsid w:val="00B732EB"/>
    <w:rsid w:val="00B735D1"/>
    <w:rsid w:val="00B7417E"/>
    <w:rsid w:val="00B74D39"/>
    <w:rsid w:val="00B75295"/>
    <w:rsid w:val="00B77E7E"/>
    <w:rsid w:val="00B800D0"/>
    <w:rsid w:val="00B81290"/>
    <w:rsid w:val="00B82EEF"/>
    <w:rsid w:val="00B82EF5"/>
    <w:rsid w:val="00B837DA"/>
    <w:rsid w:val="00B8384C"/>
    <w:rsid w:val="00B843A1"/>
    <w:rsid w:val="00B84958"/>
    <w:rsid w:val="00B86375"/>
    <w:rsid w:val="00B86527"/>
    <w:rsid w:val="00B874D2"/>
    <w:rsid w:val="00B87CCD"/>
    <w:rsid w:val="00B90FF8"/>
    <w:rsid w:val="00B92E5D"/>
    <w:rsid w:val="00B930D9"/>
    <w:rsid w:val="00B93550"/>
    <w:rsid w:val="00B938DC"/>
    <w:rsid w:val="00B956FC"/>
    <w:rsid w:val="00B95777"/>
    <w:rsid w:val="00B95919"/>
    <w:rsid w:val="00B95C0D"/>
    <w:rsid w:val="00B95C0E"/>
    <w:rsid w:val="00B960C3"/>
    <w:rsid w:val="00B97F33"/>
    <w:rsid w:val="00BA00C1"/>
    <w:rsid w:val="00BA0BF6"/>
    <w:rsid w:val="00BA0CFB"/>
    <w:rsid w:val="00BA1125"/>
    <w:rsid w:val="00BA15F9"/>
    <w:rsid w:val="00BA172C"/>
    <w:rsid w:val="00BA34CB"/>
    <w:rsid w:val="00BA3869"/>
    <w:rsid w:val="00BA3D9E"/>
    <w:rsid w:val="00BA463F"/>
    <w:rsid w:val="00BA5640"/>
    <w:rsid w:val="00BA65AE"/>
    <w:rsid w:val="00BA684C"/>
    <w:rsid w:val="00BA71FC"/>
    <w:rsid w:val="00BA7BF8"/>
    <w:rsid w:val="00BB0814"/>
    <w:rsid w:val="00BB1187"/>
    <w:rsid w:val="00BB13DF"/>
    <w:rsid w:val="00BB148C"/>
    <w:rsid w:val="00BB1594"/>
    <w:rsid w:val="00BB252D"/>
    <w:rsid w:val="00BB2642"/>
    <w:rsid w:val="00BB2EFC"/>
    <w:rsid w:val="00BB48CD"/>
    <w:rsid w:val="00BB4F8C"/>
    <w:rsid w:val="00BB5E67"/>
    <w:rsid w:val="00BB5F41"/>
    <w:rsid w:val="00BB6606"/>
    <w:rsid w:val="00BB6A1A"/>
    <w:rsid w:val="00BB7BEF"/>
    <w:rsid w:val="00BC02C2"/>
    <w:rsid w:val="00BC0A58"/>
    <w:rsid w:val="00BC186F"/>
    <w:rsid w:val="00BC1C41"/>
    <w:rsid w:val="00BC2296"/>
    <w:rsid w:val="00BC2AB9"/>
    <w:rsid w:val="00BC2AE4"/>
    <w:rsid w:val="00BC3B8E"/>
    <w:rsid w:val="00BC3C64"/>
    <w:rsid w:val="00BC4046"/>
    <w:rsid w:val="00BC434C"/>
    <w:rsid w:val="00BC4515"/>
    <w:rsid w:val="00BC5A16"/>
    <w:rsid w:val="00BC6470"/>
    <w:rsid w:val="00BC7329"/>
    <w:rsid w:val="00BC7714"/>
    <w:rsid w:val="00BD0223"/>
    <w:rsid w:val="00BD0302"/>
    <w:rsid w:val="00BD03F2"/>
    <w:rsid w:val="00BD2AF6"/>
    <w:rsid w:val="00BD46D3"/>
    <w:rsid w:val="00BD4C72"/>
    <w:rsid w:val="00BD5120"/>
    <w:rsid w:val="00BD6F26"/>
    <w:rsid w:val="00BD71DF"/>
    <w:rsid w:val="00BD7339"/>
    <w:rsid w:val="00BD74D6"/>
    <w:rsid w:val="00BD7B6E"/>
    <w:rsid w:val="00BE05CA"/>
    <w:rsid w:val="00BE0929"/>
    <w:rsid w:val="00BE1BF4"/>
    <w:rsid w:val="00BE2697"/>
    <w:rsid w:val="00BE3159"/>
    <w:rsid w:val="00BE31F9"/>
    <w:rsid w:val="00BE340B"/>
    <w:rsid w:val="00BE38B1"/>
    <w:rsid w:val="00BE38D5"/>
    <w:rsid w:val="00BE4C16"/>
    <w:rsid w:val="00BE5583"/>
    <w:rsid w:val="00BE63C7"/>
    <w:rsid w:val="00BE68E5"/>
    <w:rsid w:val="00BE7491"/>
    <w:rsid w:val="00BF024A"/>
    <w:rsid w:val="00BF05CA"/>
    <w:rsid w:val="00BF0E2E"/>
    <w:rsid w:val="00BF1044"/>
    <w:rsid w:val="00BF1C3D"/>
    <w:rsid w:val="00BF328B"/>
    <w:rsid w:val="00BF3F13"/>
    <w:rsid w:val="00BF4709"/>
    <w:rsid w:val="00BF4C0C"/>
    <w:rsid w:val="00BF4E25"/>
    <w:rsid w:val="00BF509C"/>
    <w:rsid w:val="00BF5859"/>
    <w:rsid w:val="00BF5A25"/>
    <w:rsid w:val="00BF5B65"/>
    <w:rsid w:val="00BF6E6F"/>
    <w:rsid w:val="00C00B43"/>
    <w:rsid w:val="00C01BF6"/>
    <w:rsid w:val="00C02AA1"/>
    <w:rsid w:val="00C03513"/>
    <w:rsid w:val="00C03B69"/>
    <w:rsid w:val="00C04356"/>
    <w:rsid w:val="00C0482F"/>
    <w:rsid w:val="00C04CF6"/>
    <w:rsid w:val="00C05205"/>
    <w:rsid w:val="00C06044"/>
    <w:rsid w:val="00C06259"/>
    <w:rsid w:val="00C069FC"/>
    <w:rsid w:val="00C079A9"/>
    <w:rsid w:val="00C07BF1"/>
    <w:rsid w:val="00C100B1"/>
    <w:rsid w:val="00C10B2E"/>
    <w:rsid w:val="00C11930"/>
    <w:rsid w:val="00C1293A"/>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1F6B"/>
    <w:rsid w:val="00C23292"/>
    <w:rsid w:val="00C237F2"/>
    <w:rsid w:val="00C23A68"/>
    <w:rsid w:val="00C23AF3"/>
    <w:rsid w:val="00C24346"/>
    <w:rsid w:val="00C248A7"/>
    <w:rsid w:val="00C24B95"/>
    <w:rsid w:val="00C26229"/>
    <w:rsid w:val="00C27136"/>
    <w:rsid w:val="00C274AA"/>
    <w:rsid w:val="00C27555"/>
    <w:rsid w:val="00C305B4"/>
    <w:rsid w:val="00C30737"/>
    <w:rsid w:val="00C30EB6"/>
    <w:rsid w:val="00C31403"/>
    <w:rsid w:val="00C318F9"/>
    <w:rsid w:val="00C31ED6"/>
    <w:rsid w:val="00C3256E"/>
    <w:rsid w:val="00C33134"/>
    <w:rsid w:val="00C332AA"/>
    <w:rsid w:val="00C33478"/>
    <w:rsid w:val="00C339D6"/>
    <w:rsid w:val="00C33D8D"/>
    <w:rsid w:val="00C33E74"/>
    <w:rsid w:val="00C34089"/>
    <w:rsid w:val="00C35398"/>
    <w:rsid w:val="00C359B2"/>
    <w:rsid w:val="00C35A4E"/>
    <w:rsid w:val="00C36061"/>
    <w:rsid w:val="00C36139"/>
    <w:rsid w:val="00C36F32"/>
    <w:rsid w:val="00C400A5"/>
    <w:rsid w:val="00C409A8"/>
    <w:rsid w:val="00C409EA"/>
    <w:rsid w:val="00C40A16"/>
    <w:rsid w:val="00C40D29"/>
    <w:rsid w:val="00C412B9"/>
    <w:rsid w:val="00C42D4D"/>
    <w:rsid w:val="00C442AD"/>
    <w:rsid w:val="00C44B78"/>
    <w:rsid w:val="00C453A7"/>
    <w:rsid w:val="00C45590"/>
    <w:rsid w:val="00C4592F"/>
    <w:rsid w:val="00C462D6"/>
    <w:rsid w:val="00C46434"/>
    <w:rsid w:val="00C467D7"/>
    <w:rsid w:val="00C46F1E"/>
    <w:rsid w:val="00C473D7"/>
    <w:rsid w:val="00C4758A"/>
    <w:rsid w:val="00C47DCB"/>
    <w:rsid w:val="00C51743"/>
    <w:rsid w:val="00C51816"/>
    <w:rsid w:val="00C5265D"/>
    <w:rsid w:val="00C53808"/>
    <w:rsid w:val="00C53ED9"/>
    <w:rsid w:val="00C53F9C"/>
    <w:rsid w:val="00C54046"/>
    <w:rsid w:val="00C55CCE"/>
    <w:rsid w:val="00C5648E"/>
    <w:rsid w:val="00C569D0"/>
    <w:rsid w:val="00C5768F"/>
    <w:rsid w:val="00C60CE3"/>
    <w:rsid w:val="00C61E07"/>
    <w:rsid w:val="00C61FF6"/>
    <w:rsid w:val="00C626F8"/>
    <w:rsid w:val="00C63C41"/>
    <w:rsid w:val="00C6471A"/>
    <w:rsid w:val="00C6552C"/>
    <w:rsid w:val="00C65E2B"/>
    <w:rsid w:val="00C65F27"/>
    <w:rsid w:val="00C65F2D"/>
    <w:rsid w:val="00C673EE"/>
    <w:rsid w:val="00C67A72"/>
    <w:rsid w:val="00C706EB"/>
    <w:rsid w:val="00C70741"/>
    <w:rsid w:val="00C708A8"/>
    <w:rsid w:val="00C71243"/>
    <w:rsid w:val="00C7140B"/>
    <w:rsid w:val="00C725D2"/>
    <w:rsid w:val="00C7282B"/>
    <w:rsid w:val="00C72B95"/>
    <w:rsid w:val="00C731F4"/>
    <w:rsid w:val="00C7327D"/>
    <w:rsid w:val="00C73939"/>
    <w:rsid w:val="00C741B1"/>
    <w:rsid w:val="00C7430F"/>
    <w:rsid w:val="00C744EB"/>
    <w:rsid w:val="00C74856"/>
    <w:rsid w:val="00C75235"/>
    <w:rsid w:val="00C7524E"/>
    <w:rsid w:val="00C753CB"/>
    <w:rsid w:val="00C753F3"/>
    <w:rsid w:val="00C7584E"/>
    <w:rsid w:val="00C76B22"/>
    <w:rsid w:val="00C76FD8"/>
    <w:rsid w:val="00C77164"/>
    <w:rsid w:val="00C77360"/>
    <w:rsid w:val="00C77C82"/>
    <w:rsid w:val="00C80319"/>
    <w:rsid w:val="00C80717"/>
    <w:rsid w:val="00C807F4"/>
    <w:rsid w:val="00C80AB6"/>
    <w:rsid w:val="00C81030"/>
    <w:rsid w:val="00C8125E"/>
    <w:rsid w:val="00C81527"/>
    <w:rsid w:val="00C816D1"/>
    <w:rsid w:val="00C822C3"/>
    <w:rsid w:val="00C8344A"/>
    <w:rsid w:val="00C83CC4"/>
    <w:rsid w:val="00C83D37"/>
    <w:rsid w:val="00C84408"/>
    <w:rsid w:val="00C84783"/>
    <w:rsid w:val="00C85202"/>
    <w:rsid w:val="00C85659"/>
    <w:rsid w:val="00C8664B"/>
    <w:rsid w:val="00C86825"/>
    <w:rsid w:val="00C91606"/>
    <w:rsid w:val="00C9197C"/>
    <w:rsid w:val="00C919BC"/>
    <w:rsid w:val="00C91A1D"/>
    <w:rsid w:val="00C92686"/>
    <w:rsid w:val="00C932A9"/>
    <w:rsid w:val="00C9334B"/>
    <w:rsid w:val="00C93716"/>
    <w:rsid w:val="00C93D6A"/>
    <w:rsid w:val="00C947B3"/>
    <w:rsid w:val="00C953A8"/>
    <w:rsid w:val="00C96E1D"/>
    <w:rsid w:val="00C96F7C"/>
    <w:rsid w:val="00C978FE"/>
    <w:rsid w:val="00CA0559"/>
    <w:rsid w:val="00CA070D"/>
    <w:rsid w:val="00CA07D7"/>
    <w:rsid w:val="00CA080C"/>
    <w:rsid w:val="00CA08E4"/>
    <w:rsid w:val="00CA097D"/>
    <w:rsid w:val="00CA118B"/>
    <w:rsid w:val="00CA1376"/>
    <w:rsid w:val="00CA21EA"/>
    <w:rsid w:val="00CA22CE"/>
    <w:rsid w:val="00CA2EAD"/>
    <w:rsid w:val="00CA36C7"/>
    <w:rsid w:val="00CA3ACB"/>
    <w:rsid w:val="00CA3E63"/>
    <w:rsid w:val="00CA4135"/>
    <w:rsid w:val="00CA4748"/>
    <w:rsid w:val="00CA5F8E"/>
    <w:rsid w:val="00CA678A"/>
    <w:rsid w:val="00CA6A2F"/>
    <w:rsid w:val="00CA73C5"/>
    <w:rsid w:val="00CB078D"/>
    <w:rsid w:val="00CB1963"/>
    <w:rsid w:val="00CB1A98"/>
    <w:rsid w:val="00CB2491"/>
    <w:rsid w:val="00CB2679"/>
    <w:rsid w:val="00CB2AE5"/>
    <w:rsid w:val="00CB372A"/>
    <w:rsid w:val="00CB4585"/>
    <w:rsid w:val="00CB6927"/>
    <w:rsid w:val="00CB6AD4"/>
    <w:rsid w:val="00CB6DA1"/>
    <w:rsid w:val="00CB6DEC"/>
    <w:rsid w:val="00CB7D50"/>
    <w:rsid w:val="00CC01FC"/>
    <w:rsid w:val="00CC11EF"/>
    <w:rsid w:val="00CC15CE"/>
    <w:rsid w:val="00CC18ED"/>
    <w:rsid w:val="00CC1E3E"/>
    <w:rsid w:val="00CC2666"/>
    <w:rsid w:val="00CC298C"/>
    <w:rsid w:val="00CC3454"/>
    <w:rsid w:val="00CC42EA"/>
    <w:rsid w:val="00CC447B"/>
    <w:rsid w:val="00CC460C"/>
    <w:rsid w:val="00CC595F"/>
    <w:rsid w:val="00CC5F3D"/>
    <w:rsid w:val="00CC5FBC"/>
    <w:rsid w:val="00CC60D2"/>
    <w:rsid w:val="00CC621F"/>
    <w:rsid w:val="00CC6E09"/>
    <w:rsid w:val="00CC7249"/>
    <w:rsid w:val="00CC7ACC"/>
    <w:rsid w:val="00CC7C41"/>
    <w:rsid w:val="00CD0015"/>
    <w:rsid w:val="00CD0D93"/>
    <w:rsid w:val="00CD0DB9"/>
    <w:rsid w:val="00CD1777"/>
    <w:rsid w:val="00CD1DA7"/>
    <w:rsid w:val="00CD21D1"/>
    <w:rsid w:val="00CD2D05"/>
    <w:rsid w:val="00CD2F50"/>
    <w:rsid w:val="00CD3F80"/>
    <w:rsid w:val="00CD4D8F"/>
    <w:rsid w:val="00CD59E9"/>
    <w:rsid w:val="00CD5C0F"/>
    <w:rsid w:val="00CD6114"/>
    <w:rsid w:val="00CD7779"/>
    <w:rsid w:val="00CE0120"/>
    <w:rsid w:val="00CE0491"/>
    <w:rsid w:val="00CE09AE"/>
    <w:rsid w:val="00CE0AA9"/>
    <w:rsid w:val="00CE1F20"/>
    <w:rsid w:val="00CE2F8A"/>
    <w:rsid w:val="00CE3562"/>
    <w:rsid w:val="00CE3CF8"/>
    <w:rsid w:val="00CE402F"/>
    <w:rsid w:val="00CE49AD"/>
    <w:rsid w:val="00CE4CA2"/>
    <w:rsid w:val="00CE63B2"/>
    <w:rsid w:val="00CE78E6"/>
    <w:rsid w:val="00CE79F8"/>
    <w:rsid w:val="00CE7D3B"/>
    <w:rsid w:val="00CE7E2C"/>
    <w:rsid w:val="00CF0A16"/>
    <w:rsid w:val="00CF0F98"/>
    <w:rsid w:val="00CF1C74"/>
    <w:rsid w:val="00CF2275"/>
    <w:rsid w:val="00CF2370"/>
    <w:rsid w:val="00CF32AC"/>
    <w:rsid w:val="00CF4010"/>
    <w:rsid w:val="00CF487F"/>
    <w:rsid w:val="00CF57E4"/>
    <w:rsid w:val="00CF5CA2"/>
    <w:rsid w:val="00CF5ED8"/>
    <w:rsid w:val="00CF65C4"/>
    <w:rsid w:val="00CF65D3"/>
    <w:rsid w:val="00CF66DF"/>
    <w:rsid w:val="00CF6E50"/>
    <w:rsid w:val="00D00A31"/>
    <w:rsid w:val="00D01128"/>
    <w:rsid w:val="00D014A5"/>
    <w:rsid w:val="00D01731"/>
    <w:rsid w:val="00D017B7"/>
    <w:rsid w:val="00D01985"/>
    <w:rsid w:val="00D02A23"/>
    <w:rsid w:val="00D02BAE"/>
    <w:rsid w:val="00D02EC6"/>
    <w:rsid w:val="00D032C8"/>
    <w:rsid w:val="00D0396E"/>
    <w:rsid w:val="00D043F4"/>
    <w:rsid w:val="00D04562"/>
    <w:rsid w:val="00D05321"/>
    <w:rsid w:val="00D06349"/>
    <w:rsid w:val="00D06D29"/>
    <w:rsid w:val="00D0708A"/>
    <w:rsid w:val="00D078D1"/>
    <w:rsid w:val="00D10EDD"/>
    <w:rsid w:val="00D12AEB"/>
    <w:rsid w:val="00D12C3A"/>
    <w:rsid w:val="00D12E89"/>
    <w:rsid w:val="00D134E9"/>
    <w:rsid w:val="00D13C46"/>
    <w:rsid w:val="00D14217"/>
    <w:rsid w:val="00D1432D"/>
    <w:rsid w:val="00D14348"/>
    <w:rsid w:val="00D147DD"/>
    <w:rsid w:val="00D147F5"/>
    <w:rsid w:val="00D1520D"/>
    <w:rsid w:val="00D1567C"/>
    <w:rsid w:val="00D15CD5"/>
    <w:rsid w:val="00D1606C"/>
    <w:rsid w:val="00D16151"/>
    <w:rsid w:val="00D1649B"/>
    <w:rsid w:val="00D16856"/>
    <w:rsid w:val="00D16B18"/>
    <w:rsid w:val="00D16B5C"/>
    <w:rsid w:val="00D16E6F"/>
    <w:rsid w:val="00D17A07"/>
    <w:rsid w:val="00D2051E"/>
    <w:rsid w:val="00D21498"/>
    <w:rsid w:val="00D21617"/>
    <w:rsid w:val="00D218CE"/>
    <w:rsid w:val="00D21AE8"/>
    <w:rsid w:val="00D21D21"/>
    <w:rsid w:val="00D21E54"/>
    <w:rsid w:val="00D2361B"/>
    <w:rsid w:val="00D249C3"/>
    <w:rsid w:val="00D2775A"/>
    <w:rsid w:val="00D3063B"/>
    <w:rsid w:val="00D310C5"/>
    <w:rsid w:val="00D32545"/>
    <w:rsid w:val="00D33B97"/>
    <w:rsid w:val="00D343A9"/>
    <w:rsid w:val="00D34919"/>
    <w:rsid w:val="00D349B5"/>
    <w:rsid w:val="00D34F65"/>
    <w:rsid w:val="00D35038"/>
    <w:rsid w:val="00D35BC8"/>
    <w:rsid w:val="00D35C91"/>
    <w:rsid w:val="00D3738D"/>
    <w:rsid w:val="00D3744A"/>
    <w:rsid w:val="00D37E3A"/>
    <w:rsid w:val="00D37EC1"/>
    <w:rsid w:val="00D37F36"/>
    <w:rsid w:val="00D40C74"/>
    <w:rsid w:val="00D41060"/>
    <w:rsid w:val="00D42028"/>
    <w:rsid w:val="00D42125"/>
    <w:rsid w:val="00D4226F"/>
    <w:rsid w:val="00D426BF"/>
    <w:rsid w:val="00D43204"/>
    <w:rsid w:val="00D43CDF"/>
    <w:rsid w:val="00D44CD9"/>
    <w:rsid w:val="00D45F45"/>
    <w:rsid w:val="00D46012"/>
    <w:rsid w:val="00D46B38"/>
    <w:rsid w:val="00D46B6F"/>
    <w:rsid w:val="00D475F7"/>
    <w:rsid w:val="00D47E7C"/>
    <w:rsid w:val="00D50C28"/>
    <w:rsid w:val="00D5202F"/>
    <w:rsid w:val="00D5247A"/>
    <w:rsid w:val="00D53471"/>
    <w:rsid w:val="00D53A23"/>
    <w:rsid w:val="00D53AB3"/>
    <w:rsid w:val="00D53C09"/>
    <w:rsid w:val="00D541D5"/>
    <w:rsid w:val="00D5561E"/>
    <w:rsid w:val="00D56542"/>
    <w:rsid w:val="00D56F34"/>
    <w:rsid w:val="00D5761B"/>
    <w:rsid w:val="00D57E70"/>
    <w:rsid w:val="00D60873"/>
    <w:rsid w:val="00D608D3"/>
    <w:rsid w:val="00D60C94"/>
    <w:rsid w:val="00D60DCD"/>
    <w:rsid w:val="00D61795"/>
    <w:rsid w:val="00D6195B"/>
    <w:rsid w:val="00D6209C"/>
    <w:rsid w:val="00D62BDF"/>
    <w:rsid w:val="00D62EC1"/>
    <w:rsid w:val="00D6495E"/>
    <w:rsid w:val="00D6531E"/>
    <w:rsid w:val="00D6573A"/>
    <w:rsid w:val="00D65820"/>
    <w:rsid w:val="00D66639"/>
    <w:rsid w:val="00D678DB"/>
    <w:rsid w:val="00D70063"/>
    <w:rsid w:val="00D7033A"/>
    <w:rsid w:val="00D70FD8"/>
    <w:rsid w:val="00D71CE2"/>
    <w:rsid w:val="00D72A1B"/>
    <w:rsid w:val="00D730C5"/>
    <w:rsid w:val="00D735F3"/>
    <w:rsid w:val="00D7421D"/>
    <w:rsid w:val="00D7437E"/>
    <w:rsid w:val="00D74A2E"/>
    <w:rsid w:val="00D75C09"/>
    <w:rsid w:val="00D764AC"/>
    <w:rsid w:val="00D764D2"/>
    <w:rsid w:val="00D7744A"/>
    <w:rsid w:val="00D77F5C"/>
    <w:rsid w:val="00D816AD"/>
    <w:rsid w:val="00D81ECD"/>
    <w:rsid w:val="00D827C1"/>
    <w:rsid w:val="00D828B9"/>
    <w:rsid w:val="00D82CD4"/>
    <w:rsid w:val="00D82E1B"/>
    <w:rsid w:val="00D84589"/>
    <w:rsid w:val="00D84C82"/>
    <w:rsid w:val="00D84D01"/>
    <w:rsid w:val="00D857DC"/>
    <w:rsid w:val="00D86D65"/>
    <w:rsid w:val="00D8729A"/>
    <w:rsid w:val="00D872F0"/>
    <w:rsid w:val="00D876C7"/>
    <w:rsid w:val="00D91832"/>
    <w:rsid w:val="00D925E0"/>
    <w:rsid w:val="00D931C3"/>
    <w:rsid w:val="00D93A1A"/>
    <w:rsid w:val="00D94448"/>
    <w:rsid w:val="00D946F1"/>
    <w:rsid w:val="00D94DFF"/>
    <w:rsid w:val="00D95BDF"/>
    <w:rsid w:val="00D96364"/>
    <w:rsid w:val="00D967D3"/>
    <w:rsid w:val="00D969C1"/>
    <w:rsid w:val="00D973F8"/>
    <w:rsid w:val="00D9777A"/>
    <w:rsid w:val="00DA0CB7"/>
    <w:rsid w:val="00DA0F02"/>
    <w:rsid w:val="00DA118A"/>
    <w:rsid w:val="00DA196F"/>
    <w:rsid w:val="00DA1FCA"/>
    <w:rsid w:val="00DA2927"/>
    <w:rsid w:val="00DA2D8E"/>
    <w:rsid w:val="00DA2EFD"/>
    <w:rsid w:val="00DA36FC"/>
    <w:rsid w:val="00DA393F"/>
    <w:rsid w:val="00DA3CED"/>
    <w:rsid w:val="00DA47C6"/>
    <w:rsid w:val="00DA5AF6"/>
    <w:rsid w:val="00DA6370"/>
    <w:rsid w:val="00DA6430"/>
    <w:rsid w:val="00DA7096"/>
    <w:rsid w:val="00DA789E"/>
    <w:rsid w:val="00DB025F"/>
    <w:rsid w:val="00DB0674"/>
    <w:rsid w:val="00DB0716"/>
    <w:rsid w:val="00DB1420"/>
    <w:rsid w:val="00DB35CA"/>
    <w:rsid w:val="00DB3E3C"/>
    <w:rsid w:val="00DB3EF2"/>
    <w:rsid w:val="00DB4740"/>
    <w:rsid w:val="00DB4ADA"/>
    <w:rsid w:val="00DB5441"/>
    <w:rsid w:val="00DB5FD4"/>
    <w:rsid w:val="00DB6C79"/>
    <w:rsid w:val="00DB720B"/>
    <w:rsid w:val="00DC12F8"/>
    <w:rsid w:val="00DC1A70"/>
    <w:rsid w:val="00DC241F"/>
    <w:rsid w:val="00DC2515"/>
    <w:rsid w:val="00DC350B"/>
    <w:rsid w:val="00DC35EB"/>
    <w:rsid w:val="00DC373D"/>
    <w:rsid w:val="00DC3C60"/>
    <w:rsid w:val="00DC42BB"/>
    <w:rsid w:val="00DC5B00"/>
    <w:rsid w:val="00DC601A"/>
    <w:rsid w:val="00DC6368"/>
    <w:rsid w:val="00DC7CBE"/>
    <w:rsid w:val="00DC7F3E"/>
    <w:rsid w:val="00DD03D6"/>
    <w:rsid w:val="00DD0EAE"/>
    <w:rsid w:val="00DD1016"/>
    <w:rsid w:val="00DD2386"/>
    <w:rsid w:val="00DD268F"/>
    <w:rsid w:val="00DD2C2D"/>
    <w:rsid w:val="00DD3081"/>
    <w:rsid w:val="00DD30FF"/>
    <w:rsid w:val="00DD324F"/>
    <w:rsid w:val="00DD4421"/>
    <w:rsid w:val="00DD4C2C"/>
    <w:rsid w:val="00DD4FC4"/>
    <w:rsid w:val="00DD54F7"/>
    <w:rsid w:val="00DD5725"/>
    <w:rsid w:val="00DD66CD"/>
    <w:rsid w:val="00DD6AFC"/>
    <w:rsid w:val="00DD7CCC"/>
    <w:rsid w:val="00DE0369"/>
    <w:rsid w:val="00DE151F"/>
    <w:rsid w:val="00DE15FA"/>
    <w:rsid w:val="00DE2361"/>
    <w:rsid w:val="00DE2862"/>
    <w:rsid w:val="00DE2988"/>
    <w:rsid w:val="00DE4B94"/>
    <w:rsid w:val="00DE5AF4"/>
    <w:rsid w:val="00DE62C3"/>
    <w:rsid w:val="00DE6459"/>
    <w:rsid w:val="00DE6770"/>
    <w:rsid w:val="00DE6F82"/>
    <w:rsid w:val="00DE7318"/>
    <w:rsid w:val="00DF0976"/>
    <w:rsid w:val="00DF0D48"/>
    <w:rsid w:val="00DF1287"/>
    <w:rsid w:val="00DF197E"/>
    <w:rsid w:val="00DF2201"/>
    <w:rsid w:val="00DF247B"/>
    <w:rsid w:val="00DF2B04"/>
    <w:rsid w:val="00DF2B1D"/>
    <w:rsid w:val="00DF3165"/>
    <w:rsid w:val="00DF4658"/>
    <w:rsid w:val="00DF619E"/>
    <w:rsid w:val="00DF6349"/>
    <w:rsid w:val="00DF63D5"/>
    <w:rsid w:val="00DF6C64"/>
    <w:rsid w:val="00DF6E02"/>
    <w:rsid w:val="00DF7549"/>
    <w:rsid w:val="00DF7751"/>
    <w:rsid w:val="00DF79C9"/>
    <w:rsid w:val="00DF7EC2"/>
    <w:rsid w:val="00DF7EF5"/>
    <w:rsid w:val="00E003D0"/>
    <w:rsid w:val="00E007F8"/>
    <w:rsid w:val="00E021B9"/>
    <w:rsid w:val="00E02DAC"/>
    <w:rsid w:val="00E036F5"/>
    <w:rsid w:val="00E03D59"/>
    <w:rsid w:val="00E04358"/>
    <w:rsid w:val="00E04E63"/>
    <w:rsid w:val="00E05347"/>
    <w:rsid w:val="00E05643"/>
    <w:rsid w:val="00E05979"/>
    <w:rsid w:val="00E05C03"/>
    <w:rsid w:val="00E06CE2"/>
    <w:rsid w:val="00E06E16"/>
    <w:rsid w:val="00E07B6B"/>
    <w:rsid w:val="00E07C7F"/>
    <w:rsid w:val="00E07CB2"/>
    <w:rsid w:val="00E10D35"/>
    <w:rsid w:val="00E139A1"/>
    <w:rsid w:val="00E14436"/>
    <w:rsid w:val="00E1493C"/>
    <w:rsid w:val="00E16D26"/>
    <w:rsid w:val="00E20FA1"/>
    <w:rsid w:val="00E210BC"/>
    <w:rsid w:val="00E2186B"/>
    <w:rsid w:val="00E225F4"/>
    <w:rsid w:val="00E22AF5"/>
    <w:rsid w:val="00E22F00"/>
    <w:rsid w:val="00E23411"/>
    <w:rsid w:val="00E24522"/>
    <w:rsid w:val="00E245EA"/>
    <w:rsid w:val="00E256E9"/>
    <w:rsid w:val="00E261E1"/>
    <w:rsid w:val="00E2671B"/>
    <w:rsid w:val="00E26CBC"/>
    <w:rsid w:val="00E2702F"/>
    <w:rsid w:val="00E27914"/>
    <w:rsid w:val="00E31457"/>
    <w:rsid w:val="00E32BAD"/>
    <w:rsid w:val="00E3375A"/>
    <w:rsid w:val="00E33EA7"/>
    <w:rsid w:val="00E3400A"/>
    <w:rsid w:val="00E3414B"/>
    <w:rsid w:val="00E3420A"/>
    <w:rsid w:val="00E346EB"/>
    <w:rsid w:val="00E352DF"/>
    <w:rsid w:val="00E356B2"/>
    <w:rsid w:val="00E356C0"/>
    <w:rsid w:val="00E35F67"/>
    <w:rsid w:val="00E36854"/>
    <w:rsid w:val="00E368B7"/>
    <w:rsid w:val="00E40139"/>
    <w:rsid w:val="00E413AC"/>
    <w:rsid w:val="00E42805"/>
    <w:rsid w:val="00E42E79"/>
    <w:rsid w:val="00E43440"/>
    <w:rsid w:val="00E4370C"/>
    <w:rsid w:val="00E43819"/>
    <w:rsid w:val="00E44370"/>
    <w:rsid w:val="00E4461C"/>
    <w:rsid w:val="00E44630"/>
    <w:rsid w:val="00E44DB4"/>
    <w:rsid w:val="00E45297"/>
    <w:rsid w:val="00E45759"/>
    <w:rsid w:val="00E45BBC"/>
    <w:rsid w:val="00E45CAA"/>
    <w:rsid w:val="00E45CB5"/>
    <w:rsid w:val="00E46601"/>
    <w:rsid w:val="00E46C0D"/>
    <w:rsid w:val="00E46CB2"/>
    <w:rsid w:val="00E46D02"/>
    <w:rsid w:val="00E47499"/>
    <w:rsid w:val="00E509D3"/>
    <w:rsid w:val="00E50BB8"/>
    <w:rsid w:val="00E517F2"/>
    <w:rsid w:val="00E51F19"/>
    <w:rsid w:val="00E52240"/>
    <w:rsid w:val="00E52AD8"/>
    <w:rsid w:val="00E54755"/>
    <w:rsid w:val="00E54849"/>
    <w:rsid w:val="00E555EC"/>
    <w:rsid w:val="00E556CA"/>
    <w:rsid w:val="00E557AE"/>
    <w:rsid w:val="00E55CAA"/>
    <w:rsid w:val="00E56A4B"/>
    <w:rsid w:val="00E575EF"/>
    <w:rsid w:val="00E57731"/>
    <w:rsid w:val="00E57984"/>
    <w:rsid w:val="00E60283"/>
    <w:rsid w:val="00E60B96"/>
    <w:rsid w:val="00E60FD2"/>
    <w:rsid w:val="00E613E0"/>
    <w:rsid w:val="00E61B48"/>
    <w:rsid w:val="00E61D75"/>
    <w:rsid w:val="00E6332F"/>
    <w:rsid w:val="00E63339"/>
    <w:rsid w:val="00E64C80"/>
    <w:rsid w:val="00E6651E"/>
    <w:rsid w:val="00E66F09"/>
    <w:rsid w:val="00E67B21"/>
    <w:rsid w:val="00E67C10"/>
    <w:rsid w:val="00E70109"/>
    <w:rsid w:val="00E70254"/>
    <w:rsid w:val="00E70C5D"/>
    <w:rsid w:val="00E70F6D"/>
    <w:rsid w:val="00E716BA"/>
    <w:rsid w:val="00E71F73"/>
    <w:rsid w:val="00E73B82"/>
    <w:rsid w:val="00E74583"/>
    <w:rsid w:val="00E749D6"/>
    <w:rsid w:val="00E75821"/>
    <w:rsid w:val="00E76076"/>
    <w:rsid w:val="00E77A96"/>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525E"/>
    <w:rsid w:val="00E85474"/>
    <w:rsid w:val="00E85D96"/>
    <w:rsid w:val="00E85DD3"/>
    <w:rsid w:val="00E86629"/>
    <w:rsid w:val="00E870E7"/>
    <w:rsid w:val="00E8798E"/>
    <w:rsid w:val="00E87A69"/>
    <w:rsid w:val="00E87CCB"/>
    <w:rsid w:val="00E900B9"/>
    <w:rsid w:val="00E9032E"/>
    <w:rsid w:val="00E907BA"/>
    <w:rsid w:val="00E91343"/>
    <w:rsid w:val="00E91841"/>
    <w:rsid w:val="00E92C37"/>
    <w:rsid w:val="00E93846"/>
    <w:rsid w:val="00E93B5C"/>
    <w:rsid w:val="00E94A9C"/>
    <w:rsid w:val="00E94B39"/>
    <w:rsid w:val="00E958EC"/>
    <w:rsid w:val="00E95C6D"/>
    <w:rsid w:val="00E96439"/>
    <w:rsid w:val="00E965FC"/>
    <w:rsid w:val="00E96C01"/>
    <w:rsid w:val="00E97143"/>
    <w:rsid w:val="00E977F3"/>
    <w:rsid w:val="00E97EA3"/>
    <w:rsid w:val="00EA082B"/>
    <w:rsid w:val="00EA2610"/>
    <w:rsid w:val="00EA2DDE"/>
    <w:rsid w:val="00EA2FEE"/>
    <w:rsid w:val="00EA312F"/>
    <w:rsid w:val="00EA3493"/>
    <w:rsid w:val="00EA3B3E"/>
    <w:rsid w:val="00EA489A"/>
    <w:rsid w:val="00EA4CB7"/>
    <w:rsid w:val="00EA6C24"/>
    <w:rsid w:val="00EA6FBC"/>
    <w:rsid w:val="00EA74F2"/>
    <w:rsid w:val="00EA7CC0"/>
    <w:rsid w:val="00EA7E10"/>
    <w:rsid w:val="00EB044E"/>
    <w:rsid w:val="00EB0A7B"/>
    <w:rsid w:val="00EB0A81"/>
    <w:rsid w:val="00EB1BFC"/>
    <w:rsid w:val="00EB24E4"/>
    <w:rsid w:val="00EB2607"/>
    <w:rsid w:val="00EB294C"/>
    <w:rsid w:val="00EB2DAE"/>
    <w:rsid w:val="00EB3163"/>
    <w:rsid w:val="00EB5925"/>
    <w:rsid w:val="00EB5BF0"/>
    <w:rsid w:val="00EB5CB5"/>
    <w:rsid w:val="00EB6B00"/>
    <w:rsid w:val="00EB6F56"/>
    <w:rsid w:val="00EB7770"/>
    <w:rsid w:val="00EB7885"/>
    <w:rsid w:val="00EB79EA"/>
    <w:rsid w:val="00EC0417"/>
    <w:rsid w:val="00EC0B9F"/>
    <w:rsid w:val="00EC1393"/>
    <w:rsid w:val="00EC1804"/>
    <w:rsid w:val="00EC1805"/>
    <w:rsid w:val="00EC1C18"/>
    <w:rsid w:val="00EC2AAD"/>
    <w:rsid w:val="00EC2CFB"/>
    <w:rsid w:val="00EC364E"/>
    <w:rsid w:val="00EC3AEA"/>
    <w:rsid w:val="00EC3D7E"/>
    <w:rsid w:val="00EC4073"/>
    <w:rsid w:val="00EC45CB"/>
    <w:rsid w:val="00EC470B"/>
    <w:rsid w:val="00EC4719"/>
    <w:rsid w:val="00EC4A38"/>
    <w:rsid w:val="00EC5A53"/>
    <w:rsid w:val="00EC7732"/>
    <w:rsid w:val="00ED056E"/>
    <w:rsid w:val="00ED1761"/>
    <w:rsid w:val="00ED17F0"/>
    <w:rsid w:val="00ED187D"/>
    <w:rsid w:val="00ED2191"/>
    <w:rsid w:val="00ED23DB"/>
    <w:rsid w:val="00ED2ED0"/>
    <w:rsid w:val="00ED3DAF"/>
    <w:rsid w:val="00ED3F25"/>
    <w:rsid w:val="00ED4023"/>
    <w:rsid w:val="00ED4C23"/>
    <w:rsid w:val="00ED57EE"/>
    <w:rsid w:val="00ED7410"/>
    <w:rsid w:val="00ED775E"/>
    <w:rsid w:val="00ED7F4E"/>
    <w:rsid w:val="00EE026C"/>
    <w:rsid w:val="00EE0700"/>
    <w:rsid w:val="00EE0EF5"/>
    <w:rsid w:val="00EE172D"/>
    <w:rsid w:val="00EE32A8"/>
    <w:rsid w:val="00EE39E3"/>
    <w:rsid w:val="00EE3DCC"/>
    <w:rsid w:val="00EE41A1"/>
    <w:rsid w:val="00EE47E7"/>
    <w:rsid w:val="00EE4BCC"/>
    <w:rsid w:val="00EE51BD"/>
    <w:rsid w:val="00EE52C8"/>
    <w:rsid w:val="00EE5737"/>
    <w:rsid w:val="00EE5A81"/>
    <w:rsid w:val="00EE6293"/>
    <w:rsid w:val="00EE66F9"/>
    <w:rsid w:val="00EE672D"/>
    <w:rsid w:val="00EE691B"/>
    <w:rsid w:val="00EE6E9D"/>
    <w:rsid w:val="00EE734D"/>
    <w:rsid w:val="00EF0909"/>
    <w:rsid w:val="00EF10B7"/>
    <w:rsid w:val="00EF11D7"/>
    <w:rsid w:val="00EF1213"/>
    <w:rsid w:val="00EF1AC5"/>
    <w:rsid w:val="00EF26BA"/>
    <w:rsid w:val="00EF455F"/>
    <w:rsid w:val="00EF52AB"/>
    <w:rsid w:val="00EF6516"/>
    <w:rsid w:val="00EF6BF0"/>
    <w:rsid w:val="00EF7F05"/>
    <w:rsid w:val="00F00752"/>
    <w:rsid w:val="00F00B3C"/>
    <w:rsid w:val="00F02DAC"/>
    <w:rsid w:val="00F04F84"/>
    <w:rsid w:val="00F06396"/>
    <w:rsid w:val="00F06859"/>
    <w:rsid w:val="00F07045"/>
    <w:rsid w:val="00F07464"/>
    <w:rsid w:val="00F07ED2"/>
    <w:rsid w:val="00F102F7"/>
    <w:rsid w:val="00F104E1"/>
    <w:rsid w:val="00F10585"/>
    <w:rsid w:val="00F10A90"/>
    <w:rsid w:val="00F10BA2"/>
    <w:rsid w:val="00F10F7E"/>
    <w:rsid w:val="00F11689"/>
    <w:rsid w:val="00F117A2"/>
    <w:rsid w:val="00F13049"/>
    <w:rsid w:val="00F13725"/>
    <w:rsid w:val="00F14837"/>
    <w:rsid w:val="00F153C3"/>
    <w:rsid w:val="00F15662"/>
    <w:rsid w:val="00F15DD2"/>
    <w:rsid w:val="00F16597"/>
    <w:rsid w:val="00F16657"/>
    <w:rsid w:val="00F168CF"/>
    <w:rsid w:val="00F16949"/>
    <w:rsid w:val="00F16C83"/>
    <w:rsid w:val="00F16E5F"/>
    <w:rsid w:val="00F17D59"/>
    <w:rsid w:val="00F203BE"/>
    <w:rsid w:val="00F217CF"/>
    <w:rsid w:val="00F21E12"/>
    <w:rsid w:val="00F234D1"/>
    <w:rsid w:val="00F235D3"/>
    <w:rsid w:val="00F245E6"/>
    <w:rsid w:val="00F24DE8"/>
    <w:rsid w:val="00F25284"/>
    <w:rsid w:val="00F26CCF"/>
    <w:rsid w:val="00F2720D"/>
    <w:rsid w:val="00F27540"/>
    <w:rsid w:val="00F27CCA"/>
    <w:rsid w:val="00F27D76"/>
    <w:rsid w:val="00F27F26"/>
    <w:rsid w:val="00F305EC"/>
    <w:rsid w:val="00F30CDA"/>
    <w:rsid w:val="00F30E2D"/>
    <w:rsid w:val="00F3164E"/>
    <w:rsid w:val="00F31F26"/>
    <w:rsid w:val="00F31FD3"/>
    <w:rsid w:val="00F329A8"/>
    <w:rsid w:val="00F3323C"/>
    <w:rsid w:val="00F346D7"/>
    <w:rsid w:val="00F360D4"/>
    <w:rsid w:val="00F3654D"/>
    <w:rsid w:val="00F36715"/>
    <w:rsid w:val="00F36A65"/>
    <w:rsid w:val="00F36B0F"/>
    <w:rsid w:val="00F36C06"/>
    <w:rsid w:val="00F372DA"/>
    <w:rsid w:val="00F37992"/>
    <w:rsid w:val="00F41BF4"/>
    <w:rsid w:val="00F421CE"/>
    <w:rsid w:val="00F438F8"/>
    <w:rsid w:val="00F4438D"/>
    <w:rsid w:val="00F451C7"/>
    <w:rsid w:val="00F453A5"/>
    <w:rsid w:val="00F46AFC"/>
    <w:rsid w:val="00F47028"/>
    <w:rsid w:val="00F501AA"/>
    <w:rsid w:val="00F5125F"/>
    <w:rsid w:val="00F51BC2"/>
    <w:rsid w:val="00F51D05"/>
    <w:rsid w:val="00F52F90"/>
    <w:rsid w:val="00F531DA"/>
    <w:rsid w:val="00F53A1C"/>
    <w:rsid w:val="00F53D12"/>
    <w:rsid w:val="00F550B0"/>
    <w:rsid w:val="00F551CF"/>
    <w:rsid w:val="00F56120"/>
    <w:rsid w:val="00F56366"/>
    <w:rsid w:val="00F568BB"/>
    <w:rsid w:val="00F56E71"/>
    <w:rsid w:val="00F57097"/>
    <w:rsid w:val="00F5775B"/>
    <w:rsid w:val="00F57A67"/>
    <w:rsid w:val="00F60027"/>
    <w:rsid w:val="00F60838"/>
    <w:rsid w:val="00F60A2F"/>
    <w:rsid w:val="00F63BC8"/>
    <w:rsid w:val="00F647F5"/>
    <w:rsid w:val="00F6556D"/>
    <w:rsid w:val="00F657D1"/>
    <w:rsid w:val="00F65AD7"/>
    <w:rsid w:val="00F66277"/>
    <w:rsid w:val="00F66412"/>
    <w:rsid w:val="00F66C55"/>
    <w:rsid w:val="00F6798A"/>
    <w:rsid w:val="00F706DA"/>
    <w:rsid w:val="00F70A46"/>
    <w:rsid w:val="00F71AC5"/>
    <w:rsid w:val="00F72F7A"/>
    <w:rsid w:val="00F73138"/>
    <w:rsid w:val="00F7371B"/>
    <w:rsid w:val="00F73ADA"/>
    <w:rsid w:val="00F73C6A"/>
    <w:rsid w:val="00F73C79"/>
    <w:rsid w:val="00F74A59"/>
    <w:rsid w:val="00F74EAE"/>
    <w:rsid w:val="00F7517C"/>
    <w:rsid w:val="00F7682B"/>
    <w:rsid w:val="00F77358"/>
    <w:rsid w:val="00F77A76"/>
    <w:rsid w:val="00F8017B"/>
    <w:rsid w:val="00F801E1"/>
    <w:rsid w:val="00F8020C"/>
    <w:rsid w:val="00F8141C"/>
    <w:rsid w:val="00F81520"/>
    <w:rsid w:val="00F824C8"/>
    <w:rsid w:val="00F8267C"/>
    <w:rsid w:val="00F82E78"/>
    <w:rsid w:val="00F832F2"/>
    <w:rsid w:val="00F83843"/>
    <w:rsid w:val="00F83981"/>
    <w:rsid w:val="00F83C7B"/>
    <w:rsid w:val="00F83D9C"/>
    <w:rsid w:val="00F8410B"/>
    <w:rsid w:val="00F8557B"/>
    <w:rsid w:val="00F855FA"/>
    <w:rsid w:val="00F8596B"/>
    <w:rsid w:val="00F8664A"/>
    <w:rsid w:val="00F8678B"/>
    <w:rsid w:val="00F8794B"/>
    <w:rsid w:val="00F903AC"/>
    <w:rsid w:val="00F90B5E"/>
    <w:rsid w:val="00F90C9B"/>
    <w:rsid w:val="00F90CAD"/>
    <w:rsid w:val="00F91A6B"/>
    <w:rsid w:val="00F92F89"/>
    <w:rsid w:val="00F93226"/>
    <w:rsid w:val="00F93F3C"/>
    <w:rsid w:val="00F94211"/>
    <w:rsid w:val="00F942C5"/>
    <w:rsid w:val="00F95287"/>
    <w:rsid w:val="00F96CB0"/>
    <w:rsid w:val="00FA00B5"/>
    <w:rsid w:val="00FA11C9"/>
    <w:rsid w:val="00FA1829"/>
    <w:rsid w:val="00FA23B7"/>
    <w:rsid w:val="00FA35CB"/>
    <w:rsid w:val="00FA36F6"/>
    <w:rsid w:val="00FA3C31"/>
    <w:rsid w:val="00FA3CAB"/>
    <w:rsid w:val="00FA40D8"/>
    <w:rsid w:val="00FA4676"/>
    <w:rsid w:val="00FA46A1"/>
    <w:rsid w:val="00FA5356"/>
    <w:rsid w:val="00FA5941"/>
    <w:rsid w:val="00FA5C8D"/>
    <w:rsid w:val="00FA6001"/>
    <w:rsid w:val="00FA606D"/>
    <w:rsid w:val="00FA612A"/>
    <w:rsid w:val="00FA75BF"/>
    <w:rsid w:val="00FA75FE"/>
    <w:rsid w:val="00FA7930"/>
    <w:rsid w:val="00FA7FE3"/>
    <w:rsid w:val="00FB05CE"/>
    <w:rsid w:val="00FB0624"/>
    <w:rsid w:val="00FB08C6"/>
    <w:rsid w:val="00FB0F28"/>
    <w:rsid w:val="00FB10B1"/>
    <w:rsid w:val="00FB1534"/>
    <w:rsid w:val="00FB2398"/>
    <w:rsid w:val="00FB2BFD"/>
    <w:rsid w:val="00FB45A9"/>
    <w:rsid w:val="00FB4882"/>
    <w:rsid w:val="00FB53B8"/>
    <w:rsid w:val="00FB579E"/>
    <w:rsid w:val="00FB6953"/>
    <w:rsid w:val="00FC02AE"/>
    <w:rsid w:val="00FC0F04"/>
    <w:rsid w:val="00FC1E81"/>
    <w:rsid w:val="00FC3FE2"/>
    <w:rsid w:val="00FC4189"/>
    <w:rsid w:val="00FC499E"/>
    <w:rsid w:val="00FC4C13"/>
    <w:rsid w:val="00FC6200"/>
    <w:rsid w:val="00FC70F2"/>
    <w:rsid w:val="00FC7317"/>
    <w:rsid w:val="00FC74C7"/>
    <w:rsid w:val="00FC7D4C"/>
    <w:rsid w:val="00FD0F09"/>
    <w:rsid w:val="00FD17E7"/>
    <w:rsid w:val="00FD181B"/>
    <w:rsid w:val="00FD1998"/>
    <w:rsid w:val="00FD1A98"/>
    <w:rsid w:val="00FD224C"/>
    <w:rsid w:val="00FD233C"/>
    <w:rsid w:val="00FD2B61"/>
    <w:rsid w:val="00FD2D8B"/>
    <w:rsid w:val="00FD5E89"/>
    <w:rsid w:val="00FD6132"/>
    <w:rsid w:val="00FD6C91"/>
    <w:rsid w:val="00FD71F2"/>
    <w:rsid w:val="00FE05B3"/>
    <w:rsid w:val="00FE0CD4"/>
    <w:rsid w:val="00FE1E39"/>
    <w:rsid w:val="00FE1F9A"/>
    <w:rsid w:val="00FE2116"/>
    <w:rsid w:val="00FE24F7"/>
    <w:rsid w:val="00FE28B1"/>
    <w:rsid w:val="00FE2ABB"/>
    <w:rsid w:val="00FE2B3A"/>
    <w:rsid w:val="00FE3177"/>
    <w:rsid w:val="00FE3618"/>
    <w:rsid w:val="00FE405B"/>
    <w:rsid w:val="00FE41AB"/>
    <w:rsid w:val="00FE42BA"/>
    <w:rsid w:val="00FE42DF"/>
    <w:rsid w:val="00FE4E55"/>
    <w:rsid w:val="00FE502D"/>
    <w:rsid w:val="00FE5D0F"/>
    <w:rsid w:val="00FE62AA"/>
    <w:rsid w:val="00FE635B"/>
    <w:rsid w:val="00FE691C"/>
    <w:rsid w:val="00FE6F22"/>
    <w:rsid w:val="00FE7692"/>
    <w:rsid w:val="00FE7F11"/>
    <w:rsid w:val="00FF01DD"/>
    <w:rsid w:val="00FF09EB"/>
    <w:rsid w:val="00FF11C0"/>
    <w:rsid w:val="00FF1C2F"/>
    <w:rsid w:val="00FF210F"/>
    <w:rsid w:val="00FF2967"/>
    <w:rsid w:val="00FF489F"/>
    <w:rsid w:val="00FF7A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6F1F1"/>
  <w15:docId w15:val="{E25CBB1F-B762-44B9-89C0-C391006E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 w:type="character" w:styleId="Hipervnculo">
    <w:name w:val="Hyperlink"/>
    <w:basedOn w:val="Fuentedeprrafopredeter"/>
    <w:uiPriority w:val="99"/>
    <w:unhideWhenUsed/>
    <w:rsid w:val="00F74A59"/>
    <w:rPr>
      <w:color w:val="0000FF" w:themeColor="hyperlink"/>
      <w:u w:val="single"/>
    </w:rPr>
  </w:style>
  <w:style w:type="paragraph" w:customStyle="1" w:styleId="xmsonospacing">
    <w:name w:val="x_msonospacing"/>
    <w:basedOn w:val="Normal"/>
    <w:rsid w:val="004D502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2538">
      <w:bodyDiv w:val="1"/>
      <w:marLeft w:val="0"/>
      <w:marRight w:val="0"/>
      <w:marTop w:val="0"/>
      <w:marBottom w:val="0"/>
      <w:divBdr>
        <w:top w:val="none" w:sz="0" w:space="0" w:color="auto"/>
        <w:left w:val="none" w:sz="0" w:space="0" w:color="auto"/>
        <w:bottom w:val="none" w:sz="0" w:space="0" w:color="auto"/>
        <w:right w:val="none" w:sz="0" w:space="0" w:color="auto"/>
      </w:divBdr>
    </w:div>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247925544">
      <w:bodyDiv w:val="1"/>
      <w:marLeft w:val="0"/>
      <w:marRight w:val="0"/>
      <w:marTop w:val="0"/>
      <w:marBottom w:val="0"/>
      <w:divBdr>
        <w:top w:val="none" w:sz="0" w:space="0" w:color="auto"/>
        <w:left w:val="none" w:sz="0" w:space="0" w:color="auto"/>
        <w:bottom w:val="none" w:sz="0" w:space="0" w:color="auto"/>
        <w:right w:val="none" w:sz="0" w:space="0" w:color="auto"/>
      </w:divBdr>
    </w:div>
    <w:div w:id="29387467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10079813">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69315852">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586811397">
      <w:bodyDiv w:val="1"/>
      <w:marLeft w:val="0"/>
      <w:marRight w:val="0"/>
      <w:marTop w:val="0"/>
      <w:marBottom w:val="0"/>
      <w:divBdr>
        <w:top w:val="none" w:sz="0" w:space="0" w:color="auto"/>
        <w:left w:val="none" w:sz="0" w:space="0" w:color="auto"/>
        <w:bottom w:val="none" w:sz="0" w:space="0" w:color="auto"/>
        <w:right w:val="none" w:sz="0" w:space="0" w:color="auto"/>
      </w:divBdr>
    </w:div>
    <w:div w:id="765854582">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24489303">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085B-4D6A-4EA8-BDC4-6E3DEC03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11</Pages>
  <Words>4466</Words>
  <Characters>24565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86</cp:revision>
  <cp:lastPrinted>2019-05-14T17:00:00Z</cp:lastPrinted>
  <dcterms:created xsi:type="dcterms:W3CDTF">2019-03-29T20:51:00Z</dcterms:created>
  <dcterms:modified xsi:type="dcterms:W3CDTF">2019-06-24T19:40:00Z</dcterms:modified>
</cp:coreProperties>
</file>