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163BF7" w:rsidRDefault="00894CB9" w:rsidP="00ED056E">
      <w:pPr>
        <w:spacing w:line="480" w:lineRule="auto"/>
        <w:jc w:val="right"/>
        <w:rPr>
          <w:rFonts w:cstheme="minorHAnsi"/>
          <w:b/>
        </w:rPr>
      </w:pPr>
      <w:bookmarkStart w:id="0" w:name="_Hlk522110768"/>
      <w:r w:rsidRPr="00163BF7">
        <w:rPr>
          <w:rFonts w:cstheme="minorHAnsi"/>
        </w:rPr>
        <w:t xml:space="preserve"> </w:t>
      </w:r>
      <w:r w:rsidR="00846F9C" w:rsidRPr="00163BF7">
        <w:rPr>
          <w:rFonts w:cstheme="minorHAnsi"/>
        </w:rPr>
        <w:tab/>
      </w:r>
      <w:bookmarkStart w:id="1" w:name="_Hlk528746835"/>
      <w:bookmarkStart w:id="2" w:name="_Hlk531765616"/>
      <w:bookmarkStart w:id="3" w:name="_Hlk522175838"/>
      <w:r w:rsidR="00846F9C" w:rsidRPr="00163BF7">
        <w:rPr>
          <w:rFonts w:cstheme="minorHAnsi"/>
          <w:b/>
        </w:rPr>
        <w:t xml:space="preserve">ACTA NÚMERO: </w:t>
      </w:r>
      <w:r w:rsidR="00851659">
        <w:rPr>
          <w:rFonts w:cstheme="minorHAnsi"/>
          <w:b/>
        </w:rPr>
        <w:t>60</w:t>
      </w:r>
      <w:r w:rsidR="00846F9C" w:rsidRPr="00163BF7">
        <w:rPr>
          <w:rFonts w:cstheme="minorHAnsi"/>
          <w:b/>
        </w:rPr>
        <w:t>/201</w:t>
      </w:r>
      <w:r w:rsidR="00015813" w:rsidRPr="00163BF7">
        <w:rPr>
          <w:rFonts w:cstheme="minorHAnsi"/>
          <w:b/>
        </w:rPr>
        <w:t>8</w:t>
      </w:r>
      <w:r w:rsidR="000B4AC1" w:rsidRPr="00163BF7">
        <w:rPr>
          <w:rFonts w:cstheme="minorHAnsi"/>
          <w:b/>
        </w:rPr>
        <w:t>.</w:t>
      </w:r>
    </w:p>
    <w:p w:rsidR="00486E2B" w:rsidRPr="00486E2B" w:rsidRDefault="00846F9C" w:rsidP="00486E2B">
      <w:pPr>
        <w:spacing w:line="360" w:lineRule="auto"/>
        <w:jc w:val="both"/>
        <w:rPr>
          <w:rFonts w:cstheme="minorHAnsi"/>
          <w:b/>
          <w:bCs/>
        </w:rPr>
      </w:pPr>
      <w:r w:rsidRPr="00486E2B">
        <w:rPr>
          <w:rFonts w:cstheme="minorHAnsi"/>
        </w:rPr>
        <w:t xml:space="preserve">ACTA DE SESIÓN </w:t>
      </w:r>
      <w:r w:rsidR="00015813" w:rsidRPr="00486E2B">
        <w:rPr>
          <w:rFonts w:cstheme="minorHAnsi"/>
        </w:rPr>
        <w:t xml:space="preserve">ORDINARIA </w:t>
      </w:r>
      <w:r w:rsidRPr="00486E2B">
        <w:rPr>
          <w:rFonts w:cstheme="minorHAnsi"/>
        </w:rPr>
        <w:t xml:space="preserve">PRIVADA DEL CONSEJO DE LA JUDICATURA DEL ESTADO DE TLAXCALA, CELEBRADA A LAS </w:t>
      </w:r>
      <w:r w:rsidR="00486E2B" w:rsidRPr="00486E2B">
        <w:rPr>
          <w:rFonts w:cstheme="minorHAnsi"/>
        </w:rPr>
        <w:t>ONCE</w:t>
      </w:r>
      <w:r w:rsidR="00A132BD" w:rsidRPr="00486E2B">
        <w:rPr>
          <w:rFonts w:cstheme="minorHAnsi"/>
        </w:rPr>
        <w:t xml:space="preserve"> </w:t>
      </w:r>
      <w:r w:rsidR="00B87CCD" w:rsidRPr="00486E2B">
        <w:rPr>
          <w:rFonts w:cstheme="minorHAnsi"/>
        </w:rPr>
        <w:t>HORAS</w:t>
      </w:r>
      <w:r w:rsidR="00A132BD" w:rsidRPr="00486E2B">
        <w:rPr>
          <w:rFonts w:cstheme="minorHAnsi"/>
        </w:rPr>
        <w:t xml:space="preserve"> DEL</w:t>
      </w:r>
      <w:r w:rsidR="00486E2B" w:rsidRPr="00486E2B">
        <w:rPr>
          <w:rFonts w:cstheme="minorHAnsi"/>
        </w:rPr>
        <w:t xml:space="preserve"> CATORCE</w:t>
      </w:r>
      <w:r w:rsidR="00A132BD" w:rsidRPr="00486E2B">
        <w:rPr>
          <w:rFonts w:cstheme="minorHAnsi"/>
        </w:rPr>
        <w:t xml:space="preserve"> DE DICIEMBRE</w:t>
      </w:r>
      <w:r w:rsidR="008D7DDF" w:rsidRPr="00486E2B">
        <w:rPr>
          <w:rFonts w:cstheme="minorHAnsi"/>
        </w:rPr>
        <w:t xml:space="preserve"> </w:t>
      </w:r>
      <w:r w:rsidR="00015813" w:rsidRPr="00486E2B">
        <w:rPr>
          <w:rFonts w:cstheme="minorHAnsi"/>
        </w:rPr>
        <w:t xml:space="preserve">DEL AÑO </w:t>
      </w:r>
      <w:r w:rsidRPr="00486E2B">
        <w:rPr>
          <w:rFonts w:cstheme="minorHAnsi"/>
        </w:rPr>
        <w:t>DOS MIL DIECI</w:t>
      </w:r>
      <w:r w:rsidR="00015813" w:rsidRPr="00486E2B">
        <w:rPr>
          <w:rFonts w:cstheme="minorHAnsi"/>
        </w:rPr>
        <w:t>OCHO</w:t>
      </w:r>
      <w:r w:rsidRPr="00486E2B">
        <w:rPr>
          <w:rFonts w:cstheme="minorHAnsi"/>
        </w:rPr>
        <w:t xml:space="preserve">, </w:t>
      </w:r>
      <w:bookmarkStart w:id="4" w:name="_Hlk531346874"/>
      <w:r w:rsidRPr="00486E2B">
        <w:rPr>
          <w:rFonts w:cstheme="minorHAnsi"/>
        </w:rPr>
        <w:t>EN LA SALA DE JUNTAS DE LA PRESIDENCIA DEL TRIBUN</w:t>
      </w:r>
      <w:bookmarkStart w:id="5" w:name="_GoBack"/>
      <w:bookmarkEnd w:id="5"/>
      <w:r w:rsidRPr="00486E2B">
        <w:rPr>
          <w:rFonts w:cstheme="minorHAnsi"/>
        </w:rPr>
        <w:t xml:space="preserve">AL SUPERIOR DE JUSTICIA DEL ESTADO, </w:t>
      </w:r>
      <w:bookmarkStart w:id="6" w:name="_Hlk526168473"/>
      <w:bookmarkEnd w:id="1"/>
      <w:bookmarkEnd w:id="4"/>
      <w:r w:rsidR="00486E2B" w:rsidRPr="00486E2B">
        <w:rPr>
          <w:rFonts w:cstheme="minorHAnsi"/>
          <w:color w:val="000000"/>
        </w:rPr>
        <w:t>EN LA SALA DE JUNTAS DE ESTA PRESIDENCIA, CON SEDE EN SANTA ANITA HUILOAC, APIZACO, TLAXCALA</w:t>
      </w:r>
      <w:r w:rsidR="00486E2B" w:rsidRPr="00486E2B">
        <w:rPr>
          <w:rFonts w:cstheme="minorHAnsi"/>
        </w:rPr>
        <w:t>, BAJO EL SIGUIENT</w:t>
      </w:r>
      <w:r w:rsidR="00486E2B" w:rsidRPr="00486E2B">
        <w:rPr>
          <w:rFonts w:cstheme="minorHAnsi"/>
          <w:bCs/>
        </w:rPr>
        <w:t>E:</w:t>
      </w:r>
      <w:r w:rsidR="00486E2B" w:rsidRPr="00486E2B">
        <w:rPr>
          <w:rFonts w:cstheme="minorHAnsi"/>
          <w:b/>
          <w:bCs/>
        </w:rPr>
        <w:t xml:space="preserve"> </w:t>
      </w:r>
    </w:p>
    <w:p w:rsidR="00A132BD" w:rsidRPr="00163BF7" w:rsidRDefault="00A132BD" w:rsidP="00A132BD">
      <w:pPr>
        <w:spacing w:line="480" w:lineRule="auto"/>
        <w:jc w:val="center"/>
        <w:rPr>
          <w:rFonts w:cstheme="minorHAnsi"/>
          <w:b/>
          <w:bCs/>
          <w:color w:val="000000"/>
        </w:rPr>
      </w:pPr>
      <w:bookmarkStart w:id="7" w:name="_Hlk529358832"/>
      <w:bookmarkEnd w:id="2"/>
      <w:r w:rsidRPr="00163BF7">
        <w:rPr>
          <w:rFonts w:cstheme="minorHAnsi"/>
          <w:b/>
          <w:bCs/>
          <w:color w:val="000000"/>
        </w:rPr>
        <w:t>ORDEN DEL DÍA:</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 xml:space="preserve">Verificación del quórum. </w:t>
      </w:r>
      <w:r>
        <w:rPr>
          <w:rFonts w:ascii="Calibri Light" w:hAnsi="Calibri Light" w:cs="Calibri Light"/>
          <w:color w:val="000000"/>
          <w:sz w:val="22"/>
          <w:szCs w:val="22"/>
        </w:rPr>
        <w:t xml:space="preserve">- - - - - - - - - - - - - - - -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eastAsia="Batang" w:hAnsi="Calibri Light" w:cs="Calibri Light"/>
          <w:sz w:val="22"/>
          <w:szCs w:val="22"/>
        </w:rPr>
        <w:t>Aprobación de las actas número 57/2018 y 58/2018.</w:t>
      </w:r>
      <w:r>
        <w:rPr>
          <w:rFonts w:ascii="Calibri Light" w:eastAsia="Batang" w:hAnsi="Calibri Light" w:cs="Calibri Light"/>
          <w:sz w:val="22"/>
          <w:szCs w:val="22"/>
        </w:rPr>
        <w:t xml:space="preserve">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 xml:space="preserve">Análisis, discusión y determinación en su caso, del oficio número 2891/2018, de fecha veintinueve de noviembre del año dos mil dieciocho, signado por </w:t>
      </w:r>
      <w:r w:rsidR="000C2E1A">
        <w:rPr>
          <w:rFonts w:ascii="Calibri Light" w:hAnsi="Calibri Light" w:cs="Calibri Light"/>
          <w:color w:val="000000"/>
          <w:sz w:val="22"/>
          <w:szCs w:val="22"/>
        </w:rPr>
        <w:t>el Doctor Héctor Maldonado Bonilla, e</w:t>
      </w:r>
      <w:r w:rsidRPr="00DE0369">
        <w:rPr>
          <w:rFonts w:ascii="Calibri Light" w:hAnsi="Calibri Light" w:cs="Calibri Light"/>
          <w:color w:val="000000"/>
          <w:sz w:val="22"/>
          <w:szCs w:val="22"/>
        </w:rPr>
        <w:t xml:space="preserve">n </w:t>
      </w:r>
      <w:r w:rsidR="000C2E1A">
        <w:rPr>
          <w:rFonts w:ascii="Calibri Light" w:hAnsi="Calibri Light" w:cs="Calibri Light"/>
          <w:color w:val="000000"/>
          <w:sz w:val="22"/>
          <w:szCs w:val="22"/>
        </w:rPr>
        <w:t>su</w:t>
      </w:r>
      <w:r w:rsidRPr="00DE0369">
        <w:rPr>
          <w:rFonts w:ascii="Calibri Light" w:hAnsi="Calibri Light" w:cs="Calibri Light"/>
          <w:color w:val="000000"/>
          <w:sz w:val="22"/>
          <w:szCs w:val="22"/>
        </w:rPr>
        <w:t xml:space="preserve"> carácter de </w:t>
      </w:r>
      <w:r w:rsidR="000C2E1A">
        <w:rPr>
          <w:rFonts w:ascii="Calibri Light" w:hAnsi="Calibri Light" w:cs="Calibri Light"/>
          <w:color w:val="000000"/>
          <w:sz w:val="22"/>
          <w:szCs w:val="22"/>
        </w:rPr>
        <w:t xml:space="preserve">Magistrado </w:t>
      </w:r>
      <w:r w:rsidRPr="00DE0369">
        <w:rPr>
          <w:rFonts w:ascii="Calibri Light" w:hAnsi="Calibri Light" w:cs="Calibri Light"/>
          <w:color w:val="000000"/>
          <w:sz w:val="22"/>
          <w:szCs w:val="22"/>
        </w:rPr>
        <w:t>Presidente del Tribunal Superior de Justicia del Estado.</w:t>
      </w:r>
      <w:r>
        <w:rPr>
          <w:rFonts w:ascii="Calibri Light" w:hAnsi="Calibri Light" w:cs="Calibri Light"/>
          <w:color w:val="000000"/>
          <w:sz w:val="22"/>
          <w:szCs w:val="22"/>
        </w:rPr>
        <w:t xml:space="preserve"> -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 xml:space="preserve">Análisis, discusión y determinación en su caso, del oficio número 1224/C/2018, de fecha once de diciembre de la anualidad que transcurre, signado por el Contralor del Poder Judicial del Estado. </w:t>
      </w:r>
      <w:r>
        <w:rPr>
          <w:rFonts w:ascii="Calibri Light" w:hAnsi="Calibri Light" w:cs="Calibri Light"/>
          <w:color w:val="000000"/>
          <w:sz w:val="22"/>
          <w:szCs w:val="22"/>
        </w:rPr>
        <w:t xml:space="preserve">-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Análisis, discusión y determinación en su caso, de los oficios número TES/600/2018, TES/606/2018 Y TES/607/2018, de fecha seis y siete del mes y año en curso, respectivamente, así como del escrito de fecha seis de diciembre del presente año, signado por Contralor del Poder Judicial del Estado, por tratarse del mismo tema.</w:t>
      </w:r>
      <w:r>
        <w:rPr>
          <w:rFonts w:ascii="Calibri Light" w:hAnsi="Calibri Light" w:cs="Calibri Light"/>
          <w:color w:val="000000"/>
          <w:sz w:val="22"/>
          <w:szCs w:val="22"/>
        </w:rPr>
        <w:t xml:space="preserve"> - - - - - -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Análisis, discusión y determinación en su caso, del oficio número TES/592/2018, de fecha cuatro de diciembre del año dos mil dieciocho, signado por el Tesorero del Poder Judicial del Estado.</w:t>
      </w:r>
      <w:r>
        <w:rPr>
          <w:rFonts w:ascii="Calibri Light" w:hAnsi="Calibri Light" w:cs="Calibri Light"/>
          <w:color w:val="000000"/>
          <w:sz w:val="22"/>
          <w:szCs w:val="22"/>
        </w:rPr>
        <w:t xml:space="preserve">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Análisis, discusión y determinación en su caso, del escrito de fecha treinta de noviembre del año dos mil dieciocho, signado por la Licenciada Liz Aurora Sánchez Fuentes, Asistente de Sala, adscrita al Juzgado de Control y Juicio oral del Distrito Judicial de Guridi y Alcocer.</w:t>
      </w:r>
      <w:r>
        <w:rPr>
          <w:rFonts w:ascii="Calibri Light" w:hAnsi="Calibri Light" w:cs="Calibri Light"/>
          <w:color w:val="000000"/>
          <w:sz w:val="22"/>
          <w:szCs w:val="22"/>
        </w:rPr>
        <w:t xml:space="preserve"> -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 xml:space="preserve">Análisis, discusión y determinación en su caso, de los oficios número 1201/C/2018, 1202/C/2018, 1203/C/2018 y 1217/C/2018, de fecha cuatro y seis de diciembre del año que transcurre, respectivamente, signados por el Contralor del Poder Judicial del Estado. </w:t>
      </w:r>
      <w:r>
        <w:rPr>
          <w:rFonts w:ascii="Calibri Light" w:hAnsi="Calibri Light" w:cs="Calibri Light"/>
          <w:color w:val="000000"/>
          <w:sz w:val="22"/>
          <w:szCs w:val="22"/>
        </w:rPr>
        <w:t xml:space="preserve">- - - - -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lastRenderedPageBreak/>
        <w:t>Análisis, discusión y determinación en su caso, del oficio número 1205/C/2018, de fecha tres de diciembre del año dos mil dieciocho, signado por el Contralor del Poder Judicial del Estado.</w:t>
      </w:r>
      <w:r>
        <w:rPr>
          <w:rFonts w:ascii="Calibri Light" w:hAnsi="Calibri Light" w:cs="Calibri Light"/>
          <w:color w:val="000000"/>
          <w:sz w:val="22"/>
          <w:szCs w:val="22"/>
        </w:rPr>
        <w:t xml:space="preserve">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Análisis, discusión y determinación en su caso, de los oficios número TJA/P/063/2018, TJA/P3/08/2018, CJET/MMA/671/2018, CJET/CA/302/2018, 115/CJET/CCJ/2018  117/CJET/CVV/2018 de fecha tres, cuatro, diez y doce de diciembre del año dos mil dieciocho, signados por: la Licenciada María Isabel Pérez González, el Maestro Elías Cortés Roa, Magistrada y Magistrado del Tribunal de Justicia Administrativa del Poder Judicial del Estado, Doctora Mildred Murbartián Aguilar, Licenciada Martha Zenteno Ramírez, Licenciada Leticia Caballero Muñoz y Licenciado Álvaro García Moreno, Consejeras y Consejero de la Judicatura del Poder Judicial del Estado, respectivamente,  por guardar relación.</w:t>
      </w:r>
      <w:r>
        <w:rPr>
          <w:rFonts w:ascii="Calibri Light" w:hAnsi="Calibri Light" w:cs="Calibri Light"/>
          <w:color w:val="000000"/>
          <w:sz w:val="22"/>
          <w:szCs w:val="22"/>
        </w:rPr>
        <w:t xml:space="preserve">- - - - - - - - - - - - - - - - - - - - - - - - - - - - - - - - - - - - - - - - - - -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Pr>
          <w:rFonts w:ascii="Calibri Light" w:hAnsi="Calibri Light" w:cs="Calibri Light"/>
          <w:color w:val="000000"/>
          <w:sz w:val="22"/>
          <w:szCs w:val="22"/>
        </w:rPr>
        <w:t xml:space="preserve">- - - - - - - - - - </w:t>
      </w:r>
      <w:r w:rsidRPr="00DE0369">
        <w:rPr>
          <w:rFonts w:ascii="Calibri Light" w:hAnsi="Calibri Light" w:cs="Calibri Light"/>
          <w:color w:val="000000"/>
          <w:sz w:val="22"/>
          <w:szCs w:val="22"/>
        </w:rPr>
        <w:t xml:space="preserve">  </w:t>
      </w:r>
    </w:p>
    <w:p w:rsidR="00DE0369" w:rsidRPr="00DE0369" w:rsidRDefault="00DE0369" w:rsidP="00DE0369">
      <w:pPr>
        <w:pStyle w:val="NormalWeb"/>
        <w:numPr>
          <w:ilvl w:val="0"/>
          <w:numId w:val="1"/>
        </w:numPr>
        <w:spacing w:before="0" w:beforeAutospacing="0" w:after="0" w:afterAutospacing="0" w:line="480" w:lineRule="auto"/>
        <w:ind w:left="1418"/>
        <w:jc w:val="both"/>
        <w:rPr>
          <w:rFonts w:ascii="Calibri Light" w:hAnsi="Calibri Light" w:cs="Calibri Light"/>
          <w:color w:val="000000"/>
          <w:sz w:val="22"/>
          <w:szCs w:val="22"/>
        </w:rPr>
      </w:pPr>
      <w:r w:rsidRPr="00DE0369">
        <w:rPr>
          <w:rFonts w:ascii="Calibri Light" w:hAnsi="Calibri Light" w:cs="Calibri Light"/>
          <w:color w:val="000000"/>
          <w:sz w:val="22"/>
          <w:szCs w:val="22"/>
        </w:rPr>
        <w:t>Asuntos generales</w:t>
      </w:r>
      <w:r>
        <w:rPr>
          <w:rFonts w:ascii="Calibri Light" w:hAnsi="Calibri Light" w:cs="Calibri Light"/>
          <w:color w:val="000000"/>
          <w:sz w:val="22"/>
          <w:szCs w:val="22"/>
        </w:rPr>
        <w:t xml:space="preserve">.  - - - - - - - - - - - - - - - - - - - - - - - - - - - - - - - - - - - - - - - - - - - </w:t>
      </w:r>
    </w:p>
    <w:p w:rsidR="00A132BD" w:rsidRDefault="00A132BD" w:rsidP="00DE0369">
      <w:pPr>
        <w:pStyle w:val="NormalWeb"/>
        <w:spacing w:before="0" w:beforeAutospacing="0" w:after="0" w:afterAutospacing="0" w:line="480" w:lineRule="auto"/>
        <w:ind w:left="1418"/>
        <w:jc w:val="both"/>
        <w:rPr>
          <w:rFonts w:asciiTheme="minorHAnsi" w:hAnsiTheme="minorHAnsi" w:cstheme="minorHAnsi"/>
          <w:color w:val="000000"/>
          <w:sz w:val="22"/>
          <w:szCs w:val="22"/>
        </w:rPr>
      </w:pPr>
    </w:p>
    <w:p w:rsidR="00DE0369" w:rsidRPr="00163BF7" w:rsidRDefault="00DE0369" w:rsidP="00DE0369">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7"/>
    <w:p w:rsidR="00836425" w:rsidRPr="00163BF7" w:rsidRDefault="00BB6606" w:rsidP="00525689">
      <w:pPr>
        <w:pStyle w:val="NormalWeb"/>
        <w:spacing w:before="0" w:beforeAutospacing="0" w:after="0" w:afterAutospacing="0" w:line="480" w:lineRule="auto"/>
        <w:jc w:val="both"/>
        <w:rPr>
          <w:rFonts w:asciiTheme="minorHAnsi" w:hAnsiTheme="minorHAnsi" w:cstheme="minorHAnsi"/>
          <w:sz w:val="22"/>
          <w:szCs w:val="22"/>
        </w:rPr>
      </w:pPr>
      <w:r w:rsidRPr="00163BF7">
        <w:rPr>
          <w:rFonts w:asciiTheme="minorHAnsi" w:hAnsiTheme="minorHAnsi" w:cstheme="minorHAnsi"/>
          <w:sz w:val="22"/>
          <w:szCs w:val="22"/>
        </w:rPr>
        <w:t xml:space="preserve"> </w:t>
      </w:r>
      <w:bookmarkEnd w:id="6"/>
      <w:r w:rsidR="00097795" w:rsidRPr="00163BF7">
        <w:rPr>
          <w:rFonts w:asciiTheme="minorHAnsi" w:hAnsiTheme="minorHAnsi" w:cstheme="minorHAnsi"/>
          <w:sz w:val="22"/>
          <w:szCs w:val="22"/>
        </w:rPr>
        <w:t xml:space="preserve"> </w:t>
      </w:r>
      <w:bookmarkStart w:id="8" w:name="_Hlk521505849"/>
      <w:bookmarkEnd w:id="3"/>
      <w:r w:rsidR="0074113B" w:rsidRPr="00163BF7">
        <w:rPr>
          <w:rFonts w:asciiTheme="minorHAnsi" w:hAnsiTheme="minorHAnsi" w:cstheme="minorHAnsi"/>
          <w:sz w:val="22"/>
          <w:szCs w:val="22"/>
        </w:rPr>
        <w:t xml:space="preserve"> </w:t>
      </w:r>
      <w:bookmarkEnd w:id="8"/>
      <w:r w:rsidR="00836425" w:rsidRPr="00163BF7">
        <w:rPr>
          <w:rFonts w:asciiTheme="minorHAnsi" w:hAnsiTheme="minorHAnsi" w:cstheme="minorHAnsi"/>
          <w:sz w:val="22"/>
          <w:szCs w:val="22"/>
        </w:rPr>
        <w:t xml:space="preserve">ASISTENTES: - - - - - - - - - - - - - - - - - - - - - - - - - - - - - - - - - - - - - - - - - - - - - - - - - - - - </w:t>
      </w:r>
      <w:r w:rsidR="001A0591" w:rsidRPr="00163BF7">
        <w:rPr>
          <w:rFonts w:asciiTheme="minorHAnsi" w:hAnsiTheme="minorHAnsi" w:cstheme="minorHAnsi"/>
          <w:sz w:val="22"/>
          <w:szCs w:val="22"/>
        </w:rPr>
        <w:t xml:space="preserve">- - - - - - - </w:t>
      </w:r>
      <w:r w:rsidR="00C978FE" w:rsidRPr="00163BF7">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D57E70" w:rsidRPr="00163BF7" w:rsidTr="0034609A">
        <w:tc>
          <w:tcPr>
            <w:tcW w:w="6141" w:type="dxa"/>
            <w:hideMark/>
          </w:tcPr>
          <w:p w:rsidR="00836425" w:rsidRPr="00163BF7" w:rsidRDefault="00836425" w:rsidP="00525689">
            <w:pPr>
              <w:spacing w:line="480" w:lineRule="auto"/>
              <w:jc w:val="both"/>
              <w:rPr>
                <w:rFonts w:cstheme="minorHAnsi"/>
              </w:rPr>
            </w:pPr>
            <w:bookmarkStart w:id="9" w:name="_Hlk478713375"/>
            <w:r w:rsidRPr="00163BF7">
              <w:rPr>
                <w:rFonts w:cstheme="minorHAnsi"/>
                <w:b/>
              </w:rPr>
              <w:t xml:space="preserve">Doctor Héctor Maldonado Bonilla, Magistrado Presidente del Consejo de la Judicatura del Estado de Tlaxcala. - - - - - - - - - - - </w:t>
            </w:r>
            <w:r w:rsidR="001A0591" w:rsidRPr="00163BF7">
              <w:rPr>
                <w:rFonts w:cstheme="minorHAnsi"/>
                <w:b/>
              </w:rPr>
              <w:t xml:space="preserve">- - </w:t>
            </w:r>
            <w:r w:rsidR="002A460D" w:rsidRPr="00163BF7">
              <w:rPr>
                <w:rFonts w:cstheme="minorHAnsi"/>
                <w:b/>
              </w:rPr>
              <w:t xml:space="preserve"> </w:t>
            </w:r>
            <w:r w:rsidR="001A0591" w:rsidRPr="00163BF7">
              <w:rPr>
                <w:rFonts w:cstheme="minorHAnsi"/>
                <w:b/>
              </w:rPr>
              <w:t xml:space="preserve"> </w:t>
            </w:r>
            <w:r w:rsidR="00182720" w:rsidRPr="00163BF7">
              <w:rPr>
                <w:rFonts w:cstheme="minorHAnsi"/>
                <w:b/>
              </w:rPr>
              <w:t xml:space="preserve"> </w:t>
            </w:r>
            <w:r w:rsidRPr="00163BF7">
              <w:rPr>
                <w:rFonts w:cstheme="minorHAnsi"/>
                <w:b/>
              </w:rPr>
              <w:t xml:space="preserve"> </w:t>
            </w:r>
          </w:p>
        </w:tc>
        <w:tc>
          <w:tcPr>
            <w:tcW w:w="2132" w:type="dxa"/>
            <w:hideMark/>
          </w:tcPr>
          <w:p w:rsidR="00836425" w:rsidRPr="00163BF7" w:rsidRDefault="00836425" w:rsidP="00525689">
            <w:pPr>
              <w:spacing w:after="0" w:line="480" w:lineRule="auto"/>
              <w:jc w:val="both"/>
              <w:rPr>
                <w:rFonts w:cstheme="minorHAnsi"/>
              </w:rPr>
            </w:pPr>
            <w:r w:rsidRPr="00163BF7">
              <w:rPr>
                <w:rFonts w:cstheme="minorHAnsi"/>
              </w:rPr>
              <w:t xml:space="preserve">- - - -- - - - - - - - - - - - </w:t>
            </w:r>
          </w:p>
          <w:p w:rsidR="00836425" w:rsidRPr="00163BF7" w:rsidRDefault="00836425" w:rsidP="00525689">
            <w:pPr>
              <w:spacing w:line="480" w:lineRule="auto"/>
              <w:jc w:val="both"/>
              <w:rPr>
                <w:rFonts w:cstheme="minorHAnsi"/>
              </w:rPr>
            </w:pPr>
            <w:r w:rsidRPr="00163BF7">
              <w:rPr>
                <w:rFonts w:cstheme="minorHAnsi"/>
              </w:rPr>
              <w:t xml:space="preserve">Presente- - - - - - - - - </w:t>
            </w:r>
          </w:p>
        </w:tc>
      </w:tr>
      <w:tr w:rsidR="00D57E70" w:rsidRPr="00163BF7" w:rsidTr="0034609A">
        <w:tc>
          <w:tcPr>
            <w:tcW w:w="6141" w:type="dxa"/>
            <w:hideMark/>
          </w:tcPr>
          <w:p w:rsidR="00836425" w:rsidRPr="00163BF7" w:rsidRDefault="00836425" w:rsidP="00525689">
            <w:pPr>
              <w:spacing w:line="480" w:lineRule="auto"/>
              <w:jc w:val="both"/>
              <w:rPr>
                <w:rFonts w:cstheme="minorHAnsi"/>
                <w:b/>
              </w:rPr>
            </w:pPr>
            <w:r w:rsidRPr="00163BF7">
              <w:rPr>
                <w:rFonts w:cstheme="minorHAnsi"/>
                <w:b/>
              </w:rPr>
              <w:t xml:space="preserve">Licenciada Martha Zenteno Ramírez, integrante del Consejo de la Judicatura del Estado de Tlaxcala.  - - - - -  - - - - - - -  - - - - - - - </w:t>
            </w:r>
            <w:r w:rsidR="001A0591" w:rsidRPr="00163BF7">
              <w:rPr>
                <w:rFonts w:cstheme="minorHAnsi"/>
                <w:b/>
              </w:rPr>
              <w:t xml:space="preserve">- - </w:t>
            </w:r>
            <w:r w:rsidR="00C978FE" w:rsidRPr="00163BF7">
              <w:rPr>
                <w:rFonts w:cstheme="minorHAnsi"/>
                <w:b/>
              </w:rPr>
              <w:t xml:space="preserve"> </w:t>
            </w:r>
            <w:r w:rsidR="001A0591" w:rsidRPr="00163BF7">
              <w:rPr>
                <w:rFonts w:cstheme="minorHAnsi"/>
                <w:b/>
              </w:rPr>
              <w:t xml:space="preserve"> </w:t>
            </w:r>
            <w:r w:rsidR="002A460D" w:rsidRPr="00163BF7">
              <w:rPr>
                <w:rFonts w:cstheme="minorHAnsi"/>
                <w:b/>
              </w:rPr>
              <w:t xml:space="preserve"> </w:t>
            </w:r>
            <w:r w:rsidR="001A0591" w:rsidRPr="00163BF7">
              <w:rPr>
                <w:rFonts w:cstheme="minorHAnsi"/>
                <w:b/>
              </w:rPr>
              <w:t xml:space="preserve"> </w:t>
            </w:r>
          </w:p>
        </w:tc>
        <w:tc>
          <w:tcPr>
            <w:tcW w:w="2132" w:type="dxa"/>
            <w:hideMark/>
          </w:tcPr>
          <w:p w:rsidR="00836425" w:rsidRPr="00163BF7" w:rsidRDefault="00836425" w:rsidP="00525689">
            <w:pPr>
              <w:spacing w:after="0" w:line="480" w:lineRule="auto"/>
              <w:jc w:val="both"/>
              <w:rPr>
                <w:rFonts w:cstheme="minorHAnsi"/>
              </w:rPr>
            </w:pPr>
            <w:r w:rsidRPr="00163BF7">
              <w:rPr>
                <w:rFonts w:cstheme="minorHAnsi"/>
              </w:rPr>
              <w:t xml:space="preserve">- - - -- - - - - - - - - - - - </w:t>
            </w:r>
          </w:p>
          <w:p w:rsidR="00836425" w:rsidRPr="00163BF7" w:rsidRDefault="00836425" w:rsidP="00525689">
            <w:pPr>
              <w:spacing w:line="480" w:lineRule="auto"/>
              <w:jc w:val="both"/>
              <w:rPr>
                <w:rFonts w:cstheme="minorHAnsi"/>
              </w:rPr>
            </w:pPr>
            <w:r w:rsidRPr="00163BF7">
              <w:rPr>
                <w:rFonts w:cstheme="minorHAnsi"/>
              </w:rPr>
              <w:t xml:space="preserve">Presente   - - - - - - - -  </w:t>
            </w:r>
          </w:p>
        </w:tc>
      </w:tr>
      <w:tr w:rsidR="00D57E70" w:rsidRPr="00163BF7" w:rsidTr="0034609A">
        <w:tc>
          <w:tcPr>
            <w:tcW w:w="6141" w:type="dxa"/>
            <w:hideMark/>
          </w:tcPr>
          <w:p w:rsidR="00836425" w:rsidRPr="00163BF7" w:rsidRDefault="00836425" w:rsidP="00525689">
            <w:pPr>
              <w:spacing w:line="480" w:lineRule="auto"/>
              <w:jc w:val="both"/>
              <w:rPr>
                <w:rFonts w:cstheme="minorHAnsi"/>
              </w:rPr>
            </w:pPr>
            <w:r w:rsidRPr="00163BF7">
              <w:rPr>
                <w:rFonts w:cstheme="minorHAnsi"/>
                <w:b/>
              </w:rPr>
              <w:t xml:space="preserve">Licenciada Leticia Caballero Muñoz, integrante del Consejo de la Judicatura del Estado de Tlaxcala.  - - - - - - - - - - - - - - - - - - - - </w:t>
            </w:r>
            <w:r w:rsidR="001A0591" w:rsidRPr="00163BF7">
              <w:rPr>
                <w:rFonts w:cstheme="minorHAnsi"/>
                <w:b/>
              </w:rPr>
              <w:t xml:space="preserve">- - - </w:t>
            </w:r>
            <w:r w:rsidR="00C978FE" w:rsidRPr="00163BF7">
              <w:rPr>
                <w:rFonts w:cstheme="minorHAnsi"/>
                <w:b/>
              </w:rPr>
              <w:t xml:space="preserve"> </w:t>
            </w:r>
            <w:r w:rsidR="001A0591" w:rsidRPr="00163BF7">
              <w:rPr>
                <w:rFonts w:cstheme="minorHAnsi"/>
                <w:b/>
              </w:rPr>
              <w:t xml:space="preserve"> </w:t>
            </w:r>
          </w:p>
        </w:tc>
        <w:tc>
          <w:tcPr>
            <w:tcW w:w="2132" w:type="dxa"/>
            <w:hideMark/>
          </w:tcPr>
          <w:p w:rsidR="00836425" w:rsidRPr="00163BF7" w:rsidRDefault="00836425" w:rsidP="00525689">
            <w:pPr>
              <w:spacing w:after="0" w:line="480" w:lineRule="auto"/>
              <w:jc w:val="both"/>
              <w:rPr>
                <w:rFonts w:cstheme="minorHAnsi"/>
              </w:rPr>
            </w:pPr>
            <w:r w:rsidRPr="00163BF7">
              <w:rPr>
                <w:rFonts w:cstheme="minorHAnsi"/>
              </w:rPr>
              <w:t xml:space="preserve">- - - -- - - - - - - - - - - - </w:t>
            </w:r>
          </w:p>
          <w:p w:rsidR="00836425" w:rsidRPr="00163BF7" w:rsidRDefault="00486E2B" w:rsidP="00525689">
            <w:pPr>
              <w:spacing w:line="480" w:lineRule="auto"/>
              <w:jc w:val="both"/>
              <w:rPr>
                <w:rFonts w:cstheme="minorHAnsi"/>
              </w:rPr>
            </w:pPr>
            <w:r>
              <w:rPr>
                <w:rFonts w:cstheme="minorHAnsi"/>
              </w:rPr>
              <w:t>P</w:t>
            </w:r>
            <w:r w:rsidR="00DE0369">
              <w:rPr>
                <w:rFonts w:cstheme="minorHAnsi"/>
              </w:rPr>
              <w:t>resente</w:t>
            </w:r>
            <w:r w:rsidR="00836425" w:rsidRPr="00163BF7">
              <w:rPr>
                <w:rFonts w:cstheme="minorHAnsi"/>
              </w:rPr>
              <w:t xml:space="preserve">- - - - - - - - - </w:t>
            </w:r>
          </w:p>
        </w:tc>
      </w:tr>
      <w:tr w:rsidR="00D57E70" w:rsidRPr="00163BF7" w:rsidTr="0034609A">
        <w:tc>
          <w:tcPr>
            <w:tcW w:w="6141" w:type="dxa"/>
          </w:tcPr>
          <w:p w:rsidR="00836425" w:rsidRPr="00163BF7" w:rsidRDefault="00836425" w:rsidP="00525689">
            <w:pPr>
              <w:spacing w:line="480" w:lineRule="auto"/>
              <w:jc w:val="both"/>
              <w:rPr>
                <w:rFonts w:cstheme="minorHAnsi"/>
                <w:b/>
              </w:rPr>
            </w:pPr>
            <w:r w:rsidRPr="00163BF7">
              <w:rPr>
                <w:rFonts w:cstheme="minorHAnsi"/>
                <w:b/>
              </w:rPr>
              <w:t xml:space="preserve">Licenciado Álvaro García Moreno, integrante del Consejo de la Judicatura del Estado de Tlaxcala.  - - - - - - - - - - - - - - - - - - - - - - </w:t>
            </w:r>
            <w:r w:rsidR="001A0591" w:rsidRPr="00163BF7">
              <w:rPr>
                <w:rFonts w:cstheme="minorHAnsi"/>
                <w:b/>
              </w:rPr>
              <w:t xml:space="preserve">- </w:t>
            </w:r>
          </w:p>
        </w:tc>
        <w:tc>
          <w:tcPr>
            <w:tcW w:w="2132" w:type="dxa"/>
          </w:tcPr>
          <w:p w:rsidR="00836425" w:rsidRPr="00163BF7" w:rsidRDefault="00836425" w:rsidP="00525689">
            <w:pPr>
              <w:spacing w:after="0" w:line="480" w:lineRule="auto"/>
              <w:jc w:val="both"/>
              <w:rPr>
                <w:rFonts w:cstheme="minorHAnsi"/>
              </w:rPr>
            </w:pPr>
            <w:r w:rsidRPr="00163BF7">
              <w:rPr>
                <w:rFonts w:cstheme="minorHAnsi"/>
              </w:rPr>
              <w:t>- - - - - - - - - - - - - - - -</w:t>
            </w:r>
          </w:p>
          <w:p w:rsidR="00836425" w:rsidRPr="00163BF7" w:rsidRDefault="009D77AD" w:rsidP="00525689">
            <w:pPr>
              <w:spacing w:after="0" w:line="480" w:lineRule="auto"/>
              <w:jc w:val="both"/>
              <w:rPr>
                <w:rFonts w:cstheme="minorHAnsi"/>
              </w:rPr>
            </w:pPr>
            <w:r>
              <w:rPr>
                <w:rFonts w:cstheme="minorHAnsi"/>
              </w:rPr>
              <w:t>Presente</w:t>
            </w:r>
            <w:r w:rsidR="00836425" w:rsidRPr="00163BF7">
              <w:rPr>
                <w:rFonts w:cstheme="minorHAnsi"/>
              </w:rPr>
              <w:t xml:space="preserve"> - - - - - - - - </w:t>
            </w:r>
          </w:p>
        </w:tc>
      </w:tr>
      <w:tr w:rsidR="00D57E70" w:rsidRPr="00163BF7" w:rsidTr="0034609A">
        <w:tc>
          <w:tcPr>
            <w:tcW w:w="6141" w:type="dxa"/>
            <w:hideMark/>
          </w:tcPr>
          <w:p w:rsidR="00836425" w:rsidRPr="00163BF7" w:rsidRDefault="00836425" w:rsidP="00525689">
            <w:pPr>
              <w:spacing w:line="480" w:lineRule="auto"/>
              <w:jc w:val="both"/>
              <w:rPr>
                <w:rFonts w:cstheme="minorHAnsi"/>
                <w:b/>
              </w:rPr>
            </w:pPr>
            <w:r w:rsidRPr="00163BF7">
              <w:rPr>
                <w:rFonts w:cstheme="minorHAnsi"/>
                <w:b/>
              </w:rPr>
              <w:t xml:space="preserve">Doctora Mildred Murbartián Aguilar, integrante del Consejo de la Judicatura del Estado de Tlaxcala. - - - - - - - - - - - - - - - - - - - </w:t>
            </w:r>
            <w:r w:rsidR="001A0591" w:rsidRPr="00163BF7">
              <w:rPr>
                <w:rFonts w:cstheme="minorHAnsi"/>
                <w:b/>
              </w:rPr>
              <w:t xml:space="preserve">- - - </w:t>
            </w:r>
            <w:r w:rsidR="00C978FE" w:rsidRPr="00163BF7">
              <w:rPr>
                <w:rFonts w:cstheme="minorHAnsi"/>
                <w:b/>
              </w:rPr>
              <w:t xml:space="preserve"> </w:t>
            </w:r>
            <w:r w:rsidR="001A0591" w:rsidRPr="00163BF7">
              <w:rPr>
                <w:rFonts w:cstheme="minorHAnsi"/>
                <w:b/>
              </w:rPr>
              <w:t xml:space="preserve"> </w:t>
            </w:r>
            <w:r w:rsidR="002A460D" w:rsidRPr="00163BF7">
              <w:rPr>
                <w:rFonts w:cstheme="minorHAnsi"/>
                <w:b/>
              </w:rPr>
              <w:t xml:space="preserve"> </w:t>
            </w:r>
            <w:r w:rsidRPr="00163BF7">
              <w:rPr>
                <w:rFonts w:cstheme="minorHAnsi"/>
                <w:b/>
              </w:rPr>
              <w:t xml:space="preserve"> </w:t>
            </w:r>
            <w:r w:rsidR="00182720" w:rsidRPr="00163BF7">
              <w:rPr>
                <w:rFonts w:cstheme="minorHAnsi"/>
                <w:b/>
              </w:rPr>
              <w:t xml:space="preserve"> </w:t>
            </w:r>
          </w:p>
        </w:tc>
        <w:tc>
          <w:tcPr>
            <w:tcW w:w="2132" w:type="dxa"/>
            <w:hideMark/>
          </w:tcPr>
          <w:p w:rsidR="00836425" w:rsidRDefault="009D77AD" w:rsidP="00525689">
            <w:pPr>
              <w:spacing w:after="0" w:line="480" w:lineRule="auto"/>
              <w:jc w:val="both"/>
              <w:rPr>
                <w:rFonts w:cstheme="minorHAnsi"/>
              </w:rPr>
            </w:pPr>
            <w:r>
              <w:rPr>
                <w:rFonts w:cstheme="minorHAnsi"/>
              </w:rPr>
              <w:t xml:space="preserve">Presente </w:t>
            </w:r>
            <w:r w:rsidR="007E520E" w:rsidRPr="00163BF7">
              <w:rPr>
                <w:rFonts w:cstheme="minorHAnsi"/>
              </w:rPr>
              <w:t>-</w:t>
            </w:r>
            <w:r w:rsidR="00836425" w:rsidRPr="00163BF7">
              <w:rPr>
                <w:rFonts w:cstheme="minorHAnsi"/>
              </w:rPr>
              <w:t xml:space="preserve"> </w:t>
            </w:r>
            <w:r w:rsidR="007E520E" w:rsidRPr="00163BF7">
              <w:rPr>
                <w:rFonts w:cstheme="minorHAnsi"/>
              </w:rPr>
              <w:t>- -</w:t>
            </w:r>
            <w:r w:rsidR="00836425" w:rsidRPr="00163BF7">
              <w:rPr>
                <w:rFonts w:cstheme="minorHAnsi"/>
              </w:rPr>
              <w:t xml:space="preserve"> - - - - - - - - - - - - - - - - - - - - - </w:t>
            </w:r>
            <w:r w:rsidR="001A0591" w:rsidRPr="00163BF7">
              <w:rPr>
                <w:rFonts w:cstheme="minorHAnsi"/>
              </w:rPr>
              <w:t xml:space="preserve">- </w:t>
            </w:r>
          </w:p>
          <w:p w:rsidR="00DE0369" w:rsidRDefault="00DE0369" w:rsidP="00525689">
            <w:pPr>
              <w:spacing w:after="0" w:line="480" w:lineRule="auto"/>
              <w:jc w:val="both"/>
              <w:rPr>
                <w:rFonts w:cstheme="minorHAnsi"/>
              </w:rPr>
            </w:pPr>
          </w:p>
          <w:p w:rsidR="00DE0369" w:rsidRPr="00163BF7" w:rsidRDefault="00DE0369" w:rsidP="00525689">
            <w:pPr>
              <w:spacing w:after="0" w:line="480" w:lineRule="auto"/>
              <w:jc w:val="both"/>
              <w:rPr>
                <w:rFonts w:cstheme="minorHAnsi"/>
              </w:rPr>
            </w:pPr>
          </w:p>
        </w:tc>
      </w:tr>
      <w:bookmarkEnd w:id="9"/>
    </w:tbl>
    <w:p w:rsidR="00DE0369" w:rsidRDefault="00DE0369" w:rsidP="00525689">
      <w:pPr>
        <w:spacing w:line="480" w:lineRule="auto"/>
        <w:jc w:val="both"/>
        <w:rPr>
          <w:rFonts w:cstheme="minorHAnsi"/>
        </w:rPr>
      </w:pPr>
    </w:p>
    <w:p w:rsidR="00836425" w:rsidRPr="00163BF7" w:rsidRDefault="00DB6C79" w:rsidP="00525689">
      <w:pPr>
        <w:spacing w:line="480" w:lineRule="auto"/>
        <w:jc w:val="both"/>
        <w:rPr>
          <w:rFonts w:cstheme="minorHAnsi"/>
        </w:rPr>
      </w:pPr>
      <w:r w:rsidRPr="00163BF7">
        <w:rPr>
          <w:rFonts w:cstheme="minorHAnsi"/>
        </w:rPr>
        <w:lastRenderedPageBreak/>
        <w:t>D</w:t>
      </w:r>
      <w:r w:rsidR="00836425" w:rsidRPr="00163BF7">
        <w:rPr>
          <w:rFonts w:cstheme="minorHAnsi"/>
        </w:rPr>
        <w:t xml:space="preserve">ECLARATORIA DE QUORUM. </w:t>
      </w:r>
    </w:p>
    <w:p w:rsidR="00197BD4" w:rsidRDefault="00197BD4" w:rsidP="00197BD4">
      <w:pPr>
        <w:spacing w:line="480" w:lineRule="auto"/>
        <w:jc w:val="both"/>
        <w:rPr>
          <w:rFonts w:cstheme="minorHAnsi"/>
        </w:rPr>
      </w:pPr>
      <w:r w:rsidRPr="00163BF7">
        <w:rPr>
          <w:rFonts w:cstheme="minorHAnsi"/>
          <w:b/>
        </w:rPr>
        <w:t>En uso de la palabra, la Secretaria Ejecutiva dijo</w:t>
      </w:r>
      <w:r w:rsidRPr="00163BF7">
        <w:rPr>
          <w:rFonts w:cstheme="minorHAnsi"/>
        </w:rPr>
        <w:t xml:space="preserve">: presidente, le informo que existe quórum legal para sesionar el día de hoy por encontrarse presentes </w:t>
      </w:r>
      <w:r w:rsidR="009D77AD">
        <w:rPr>
          <w:rFonts w:cstheme="minorHAnsi"/>
        </w:rPr>
        <w:t>los cinco</w:t>
      </w:r>
      <w:r w:rsidRPr="00163BF7">
        <w:rPr>
          <w:rFonts w:cstheme="minorHAnsi"/>
        </w:rPr>
        <w:t xml:space="preserve"> integrantes de este Consejo; lo anterior, en términos del artículo 67, segundo párrafo, de la Ley Orgánica del Poder Judicial del Estado. </w:t>
      </w:r>
      <w:r w:rsidRPr="00163BF7">
        <w:rPr>
          <w:rFonts w:cstheme="minorHAnsi"/>
          <w:b/>
        </w:rPr>
        <w:t xml:space="preserve">En uso de la palabra, el Magistrado Presidente dijo: </w:t>
      </w:r>
      <w:r w:rsidRPr="00163BF7">
        <w:rPr>
          <w:rFonts w:cstheme="minorHAnsi"/>
        </w:rPr>
        <w:t xml:space="preserve">una vez escuchado el informe de la Secretaria Ejecutiva y en razón de que existe quórum legal, declaro abierta la presente sesión para que todos los acuerdos que se dicten, tengan la validez que en derecho les corresponde.  - - - - - - - - - - - - - - - - - </w:t>
      </w:r>
      <w:r w:rsidR="009D77AD">
        <w:rPr>
          <w:rFonts w:cstheme="minorHAnsi"/>
        </w:rPr>
        <w:t xml:space="preserve">- - - - - - - - - - - - - - - - - - - - </w:t>
      </w:r>
      <w:r w:rsidRPr="00163BF7">
        <w:rPr>
          <w:rFonts w:cstheme="minorHAnsi"/>
        </w:rPr>
        <w:t xml:space="preserve"> </w:t>
      </w:r>
    </w:p>
    <w:p w:rsidR="008B42A6" w:rsidRPr="00C06044" w:rsidRDefault="00C318F9" w:rsidP="00525689">
      <w:pPr>
        <w:spacing w:line="480" w:lineRule="auto"/>
        <w:jc w:val="both"/>
        <w:rPr>
          <w:rFonts w:eastAsia="Batang" w:cstheme="minorHAnsi"/>
        </w:rPr>
      </w:pPr>
      <w:r w:rsidRPr="00163BF7">
        <w:rPr>
          <w:rFonts w:eastAsia="Batang" w:cstheme="minorHAnsi"/>
        </w:rPr>
        <w:t xml:space="preserve"> </w:t>
      </w:r>
      <w:r w:rsidRPr="00163BF7">
        <w:rPr>
          <w:rFonts w:eastAsia="Batang" w:cstheme="minorHAnsi"/>
        </w:rPr>
        <w:tab/>
      </w:r>
      <w:r w:rsidR="0023212D" w:rsidRPr="00163BF7">
        <w:rPr>
          <w:rFonts w:eastAsia="Batang" w:cstheme="minorHAnsi"/>
          <w:b/>
        </w:rPr>
        <w:t>ACUERDO II/</w:t>
      </w:r>
      <w:r w:rsidR="005E05DF">
        <w:rPr>
          <w:rFonts w:eastAsia="Batang" w:cstheme="minorHAnsi"/>
          <w:b/>
        </w:rPr>
        <w:t>60</w:t>
      </w:r>
      <w:r w:rsidR="0023212D" w:rsidRPr="00163BF7">
        <w:rPr>
          <w:rFonts w:eastAsia="Batang" w:cstheme="minorHAnsi"/>
          <w:b/>
        </w:rPr>
        <w:t xml:space="preserve">/2018. </w:t>
      </w:r>
      <w:r w:rsidR="008B42A6" w:rsidRPr="00163BF7">
        <w:rPr>
          <w:rFonts w:cstheme="minorHAnsi"/>
          <w:b/>
        </w:rPr>
        <w:t>Aprobación de</w:t>
      </w:r>
      <w:r w:rsidR="005E05DF">
        <w:rPr>
          <w:rFonts w:cstheme="minorHAnsi"/>
          <w:b/>
        </w:rPr>
        <w:t xml:space="preserve"> </w:t>
      </w:r>
      <w:r w:rsidR="00585A35" w:rsidRPr="00163BF7">
        <w:rPr>
          <w:rFonts w:cstheme="minorHAnsi"/>
          <w:b/>
        </w:rPr>
        <w:t>l</w:t>
      </w:r>
      <w:r w:rsidR="00585A35">
        <w:rPr>
          <w:rFonts w:cstheme="minorHAnsi"/>
          <w:b/>
        </w:rPr>
        <w:t>as</w:t>
      </w:r>
      <w:r w:rsidR="00585A35" w:rsidRPr="00163BF7">
        <w:rPr>
          <w:rFonts w:cstheme="minorHAnsi"/>
          <w:b/>
        </w:rPr>
        <w:t xml:space="preserve"> actas</w:t>
      </w:r>
      <w:r w:rsidR="008B42A6" w:rsidRPr="00163BF7">
        <w:rPr>
          <w:rFonts w:cstheme="minorHAnsi"/>
          <w:b/>
        </w:rPr>
        <w:t xml:space="preserve"> número </w:t>
      </w:r>
      <w:r w:rsidR="003424BD" w:rsidRPr="00163BF7">
        <w:rPr>
          <w:rFonts w:cstheme="minorHAnsi"/>
          <w:b/>
        </w:rPr>
        <w:t>5</w:t>
      </w:r>
      <w:r w:rsidR="005E05DF">
        <w:rPr>
          <w:rFonts w:cstheme="minorHAnsi"/>
          <w:b/>
        </w:rPr>
        <w:t>7</w:t>
      </w:r>
      <w:r w:rsidR="008B42A6" w:rsidRPr="00163BF7">
        <w:rPr>
          <w:rFonts w:cstheme="minorHAnsi"/>
          <w:b/>
        </w:rPr>
        <w:t>/2018</w:t>
      </w:r>
      <w:r w:rsidR="005E05DF">
        <w:rPr>
          <w:rFonts w:cstheme="minorHAnsi"/>
          <w:b/>
        </w:rPr>
        <w:t xml:space="preserve"> y 58/2018</w:t>
      </w:r>
      <w:r w:rsidR="002F7AFC" w:rsidRPr="00163BF7">
        <w:rPr>
          <w:rFonts w:cstheme="minorHAnsi"/>
          <w:b/>
        </w:rPr>
        <w:t>. - - - - - -</w:t>
      </w:r>
      <w:r w:rsidR="00585A35">
        <w:rPr>
          <w:rFonts w:cstheme="minorHAnsi"/>
          <w:b/>
        </w:rPr>
        <w:t xml:space="preserve"> </w:t>
      </w:r>
      <w:r w:rsidR="008B42A6" w:rsidRPr="00163BF7">
        <w:rPr>
          <w:rFonts w:cstheme="minorHAnsi"/>
          <w:i/>
        </w:rPr>
        <w:t>E</w:t>
      </w:r>
      <w:r w:rsidR="008B42A6" w:rsidRPr="00163BF7">
        <w:rPr>
          <w:rFonts w:eastAsia="Batang" w:cstheme="minorHAnsi"/>
          <w:i/>
        </w:rPr>
        <w:t>n términos del artículo 18, fracción IV del Reglamento del Consejo de la Judicatura del Estado, se aprueba</w:t>
      </w:r>
      <w:r w:rsidR="005E05DF">
        <w:rPr>
          <w:rFonts w:eastAsia="Batang" w:cstheme="minorHAnsi"/>
          <w:i/>
        </w:rPr>
        <w:t>n</w:t>
      </w:r>
      <w:r w:rsidR="008B42A6" w:rsidRPr="00163BF7">
        <w:rPr>
          <w:rFonts w:eastAsia="Batang" w:cstheme="minorHAnsi"/>
          <w:i/>
        </w:rPr>
        <w:t xml:space="preserve"> </w:t>
      </w:r>
      <w:r w:rsidR="005E05DF">
        <w:rPr>
          <w:rFonts w:eastAsia="Batang" w:cstheme="minorHAnsi"/>
          <w:i/>
        </w:rPr>
        <w:t>las</w:t>
      </w:r>
      <w:r w:rsidR="008B42A6" w:rsidRPr="00163BF7">
        <w:rPr>
          <w:rFonts w:eastAsia="Batang" w:cstheme="minorHAnsi"/>
          <w:i/>
        </w:rPr>
        <w:t xml:space="preserve"> acta</w:t>
      </w:r>
      <w:r w:rsidR="005E05DF">
        <w:rPr>
          <w:rFonts w:eastAsia="Batang" w:cstheme="minorHAnsi"/>
          <w:i/>
        </w:rPr>
        <w:t>s</w:t>
      </w:r>
      <w:r w:rsidR="008B42A6" w:rsidRPr="00163BF7">
        <w:rPr>
          <w:rFonts w:eastAsia="Batang" w:cstheme="minorHAnsi"/>
          <w:i/>
        </w:rPr>
        <w:t xml:space="preserve"> número </w:t>
      </w:r>
      <w:r w:rsidR="00FA35CB" w:rsidRPr="00163BF7">
        <w:rPr>
          <w:rFonts w:eastAsia="Batang" w:cstheme="minorHAnsi"/>
          <w:i/>
        </w:rPr>
        <w:t>5</w:t>
      </w:r>
      <w:r w:rsidR="005E05DF">
        <w:rPr>
          <w:rFonts w:eastAsia="Batang" w:cstheme="minorHAnsi"/>
          <w:i/>
        </w:rPr>
        <w:t>7</w:t>
      </w:r>
      <w:r w:rsidR="008B42A6" w:rsidRPr="00163BF7">
        <w:rPr>
          <w:rFonts w:cstheme="minorHAnsi"/>
          <w:i/>
        </w:rPr>
        <w:t>/2018</w:t>
      </w:r>
      <w:r w:rsidR="005E05DF">
        <w:rPr>
          <w:rFonts w:cstheme="minorHAnsi"/>
          <w:i/>
        </w:rPr>
        <w:t xml:space="preserve"> y 58/2018</w:t>
      </w:r>
      <w:r w:rsidR="008B42A6" w:rsidRPr="00163BF7">
        <w:rPr>
          <w:rFonts w:cstheme="minorHAnsi"/>
          <w:i/>
        </w:rPr>
        <w:t>,</w:t>
      </w:r>
      <w:r w:rsidR="008B42A6" w:rsidRPr="00163BF7">
        <w:rPr>
          <w:rFonts w:eastAsia="Batang" w:cstheme="minorHAnsi"/>
          <w:i/>
        </w:rPr>
        <w:t xml:space="preserve"> se ordena a la Secretaria Ejecutiva recabar las firmas correspondientes.</w:t>
      </w:r>
      <w:r w:rsidR="008B42A6" w:rsidRPr="00163BF7">
        <w:rPr>
          <w:rFonts w:eastAsia="Batang" w:cstheme="minorHAnsi"/>
        </w:rPr>
        <w:t xml:space="preserve"> </w:t>
      </w:r>
      <w:r w:rsidR="008B42A6" w:rsidRPr="00163BF7">
        <w:rPr>
          <w:rFonts w:eastAsia="Batang" w:cstheme="minorHAnsi"/>
          <w:u w:val="single"/>
        </w:rPr>
        <w:t xml:space="preserve">APROBADO </w:t>
      </w:r>
      <w:r w:rsidR="00C06044" w:rsidRPr="00163BF7">
        <w:rPr>
          <w:rFonts w:eastAsia="Batang" w:cstheme="minorHAnsi"/>
          <w:u w:val="single"/>
        </w:rPr>
        <w:t xml:space="preserve">POR </w:t>
      </w:r>
      <w:r w:rsidR="00585A35">
        <w:rPr>
          <w:rFonts w:eastAsia="Batang" w:cstheme="minorHAnsi"/>
          <w:u w:val="single"/>
        </w:rPr>
        <w:t xml:space="preserve">UNANIMIDAD </w:t>
      </w:r>
      <w:r w:rsidR="005E05DF">
        <w:rPr>
          <w:rFonts w:eastAsia="Batang" w:cstheme="minorHAnsi"/>
          <w:u w:val="single"/>
        </w:rPr>
        <w:t>D</w:t>
      </w:r>
      <w:r w:rsidR="00C06044">
        <w:rPr>
          <w:rFonts w:eastAsia="Batang" w:cstheme="minorHAnsi"/>
          <w:u w:val="single"/>
        </w:rPr>
        <w:t xml:space="preserve">E </w:t>
      </w:r>
      <w:r w:rsidR="00A132BD" w:rsidRPr="00163BF7">
        <w:rPr>
          <w:rFonts w:eastAsia="Batang" w:cstheme="minorHAnsi"/>
          <w:u w:val="single"/>
        </w:rPr>
        <w:t>VOTOS.</w:t>
      </w:r>
      <w:r w:rsidR="00C06044">
        <w:rPr>
          <w:rFonts w:eastAsia="Batang" w:cstheme="minorHAnsi"/>
          <w:u w:val="single"/>
        </w:rPr>
        <w:t xml:space="preserve"> </w:t>
      </w:r>
      <w:r w:rsidR="00C06044" w:rsidRPr="00C06044">
        <w:rPr>
          <w:rFonts w:eastAsia="Batang" w:cstheme="minorHAnsi"/>
        </w:rPr>
        <w:t xml:space="preserve">- - </w:t>
      </w:r>
      <w:r w:rsidR="005E05DF">
        <w:rPr>
          <w:rFonts w:eastAsia="Batang" w:cstheme="minorHAnsi"/>
        </w:rPr>
        <w:t xml:space="preserve"> </w:t>
      </w:r>
      <w:r w:rsidR="00C06044" w:rsidRPr="00C06044">
        <w:rPr>
          <w:rFonts w:eastAsia="Batang" w:cstheme="minorHAnsi"/>
        </w:rPr>
        <w:t xml:space="preserve"> </w:t>
      </w:r>
    </w:p>
    <w:p w:rsidR="005E05DF" w:rsidRPr="000C2E1A" w:rsidRDefault="006B5B05" w:rsidP="005E05DF">
      <w:pPr>
        <w:pStyle w:val="NormalWeb"/>
        <w:spacing w:before="0" w:beforeAutospacing="0" w:after="0" w:afterAutospacing="0" w:line="480" w:lineRule="auto"/>
        <w:ind w:firstLine="708"/>
        <w:jc w:val="both"/>
        <w:rPr>
          <w:rFonts w:asciiTheme="minorHAnsi" w:eastAsia="Batang" w:hAnsiTheme="minorHAnsi" w:cstheme="minorHAnsi"/>
          <w:b/>
          <w:sz w:val="22"/>
          <w:szCs w:val="22"/>
        </w:rPr>
      </w:pPr>
      <w:bookmarkStart w:id="10" w:name="_Hlk532819605"/>
      <w:r w:rsidRPr="000C2E1A">
        <w:rPr>
          <w:rFonts w:asciiTheme="minorHAnsi" w:eastAsia="Batang" w:hAnsiTheme="minorHAnsi" w:cstheme="minorHAnsi"/>
          <w:b/>
          <w:sz w:val="22"/>
          <w:szCs w:val="22"/>
        </w:rPr>
        <w:t>ACUERDO III/</w:t>
      </w:r>
      <w:r w:rsidR="005E05DF" w:rsidRPr="000C2E1A">
        <w:rPr>
          <w:rFonts w:asciiTheme="minorHAnsi" w:eastAsia="Batang" w:hAnsiTheme="minorHAnsi" w:cstheme="minorHAnsi"/>
          <w:b/>
          <w:sz w:val="22"/>
          <w:szCs w:val="22"/>
        </w:rPr>
        <w:t>60</w:t>
      </w:r>
      <w:r w:rsidRPr="000C2E1A">
        <w:rPr>
          <w:rFonts w:asciiTheme="minorHAnsi" w:eastAsia="Batang" w:hAnsiTheme="minorHAnsi" w:cstheme="minorHAnsi"/>
          <w:b/>
          <w:sz w:val="22"/>
          <w:szCs w:val="22"/>
        </w:rPr>
        <w:t xml:space="preserve">/2018. </w:t>
      </w:r>
      <w:bookmarkStart w:id="11" w:name="_Hlk531765597"/>
      <w:r w:rsidR="00B34B7B">
        <w:rPr>
          <w:rFonts w:asciiTheme="minorHAnsi" w:eastAsia="Batang" w:hAnsiTheme="minorHAnsi" w:cstheme="minorHAnsi"/>
          <w:b/>
          <w:sz w:val="22"/>
          <w:szCs w:val="22"/>
        </w:rPr>
        <w:t>O</w:t>
      </w:r>
      <w:r w:rsidR="00B34B7B" w:rsidRPr="00B34B7B">
        <w:rPr>
          <w:rFonts w:ascii="Calibri Light" w:hAnsi="Calibri Light" w:cs="Calibri Light"/>
          <w:b/>
          <w:color w:val="000000"/>
          <w:sz w:val="22"/>
          <w:szCs w:val="22"/>
        </w:rPr>
        <w:t>ficio número 2891/2018, de fecha veintinueve de noviembre del año dos mil dieciocho, signado por el Doctor Héctor Maldonado Bonilla, en su carácter de Magistrado Presidente del Tribunal Superior de Justicia del Estado</w:t>
      </w:r>
      <w:r w:rsidR="000C2E1A">
        <w:rPr>
          <w:rFonts w:asciiTheme="minorHAnsi" w:hAnsiTheme="minorHAnsi" w:cstheme="minorHAnsi"/>
          <w:b/>
          <w:color w:val="000000"/>
          <w:sz w:val="22"/>
          <w:szCs w:val="22"/>
        </w:rPr>
        <w:t xml:space="preserve">. - - - - - - - - - - - </w:t>
      </w:r>
      <w:r w:rsidR="00B34B7B">
        <w:rPr>
          <w:rFonts w:asciiTheme="minorHAnsi" w:hAnsiTheme="minorHAnsi" w:cstheme="minorHAnsi"/>
          <w:b/>
          <w:color w:val="000000"/>
          <w:sz w:val="22"/>
          <w:szCs w:val="22"/>
        </w:rPr>
        <w:t xml:space="preserve"> </w:t>
      </w:r>
      <w:r w:rsidR="000C2E1A">
        <w:rPr>
          <w:rFonts w:asciiTheme="minorHAnsi" w:hAnsiTheme="minorHAnsi" w:cstheme="minorHAnsi"/>
          <w:b/>
          <w:color w:val="000000"/>
          <w:sz w:val="22"/>
          <w:szCs w:val="22"/>
        </w:rPr>
        <w:t xml:space="preserve"> </w:t>
      </w:r>
    </w:p>
    <w:p w:rsidR="00B34B7B" w:rsidRDefault="000C2E1A" w:rsidP="00B34B7B">
      <w:pPr>
        <w:pStyle w:val="NormalWeb"/>
        <w:spacing w:before="0" w:beforeAutospacing="0" w:after="0" w:afterAutospacing="0" w:line="480" w:lineRule="auto"/>
        <w:jc w:val="both"/>
        <w:rPr>
          <w:rFonts w:ascii="Calibri Light" w:hAnsi="Calibri Light" w:cs="Calibri Light"/>
          <w:color w:val="000000"/>
          <w:sz w:val="22"/>
          <w:szCs w:val="22"/>
        </w:rPr>
      </w:pPr>
      <w:r w:rsidRPr="000C2E1A">
        <w:rPr>
          <w:rFonts w:asciiTheme="minorHAnsi" w:eastAsia="Batang" w:hAnsiTheme="minorHAnsi" w:cstheme="minorHAnsi"/>
          <w:sz w:val="22"/>
          <w:szCs w:val="22"/>
        </w:rPr>
        <w:t xml:space="preserve">Dada cuenta </w:t>
      </w:r>
      <w:r>
        <w:rPr>
          <w:rFonts w:asciiTheme="minorHAnsi" w:eastAsia="Batang" w:hAnsiTheme="minorHAnsi" w:cstheme="minorHAnsi"/>
          <w:sz w:val="22"/>
          <w:szCs w:val="22"/>
        </w:rPr>
        <w:t xml:space="preserve">con </w:t>
      </w:r>
      <w:r w:rsidR="00B34B7B">
        <w:rPr>
          <w:rFonts w:asciiTheme="minorHAnsi" w:eastAsia="Batang" w:hAnsiTheme="minorHAnsi" w:cstheme="minorHAnsi"/>
          <w:sz w:val="22"/>
          <w:szCs w:val="22"/>
        </w:rPr>
        <w:t xml:space="preserve">el </w:t>
      </w:r>
      <w:r w:rsidR="00B34B7B" w:rsidRPr="00DE0369">
        <w:rPr>
          <w:rFonts w:ascii="Calibri Light" w:hAnsi="Calibri Light" w:cs="Calibri Light"/>
          <w:color w:val="000000"/>
          <w:sz w:val="22"/>
          <w:szCs w:val="22"/>
        </w:rPr>
        <w:t xml:space="preserve">oficio número 2891/2018, de fecha veintinueve de noviembre del año dos mil dieciocho, signado por </w:t>
      </w:r>
      <w:r w:rsidR="00B34B7B">
        <w:rPr>
          <w:rFonts w:ascii="Calibri Light" w:hAnsi="Calibri Light" w:cs="Calibri Light"/>
          <w:color w:val="000000"/>
          <w:sz w:val="22"/>
          <w:szCs w:val="22"/>
        </w:rPr>
        <w:t>el Doctor Héctor Maldonado Bonilla, e</w:t>
      </w:r>
      <w:r w:rsidR="00B34B7B" w:rsidRPr="00DE0369">
        <w:rPr>
          <w:rFonts w:ascii="Calibri Light" w:hAnsi="Calibri Light" w:cs="Calibri Light"/>
          <w:color w:val="000000"/>
          <w:sz w:val="22"/>
          <w:szCs w:val="22"/>
        </w:rPr>
        <w:t xml:space="preserve">n </w:t>
      </w:r>
      <w:r w:rsidR="00B34B7B">
        <w:rPr>
          <w:rFonts w:ascii="Calibri Light" w:hAnsi="Calibri Light" w:cs="Calibri Light"/>
          <w:color w:val="000000"/>
          <w:sz w:val="22"/>
          <w:szCs w:val="22"/>
        </w:rPr>
        <w:t>su</w:t>
      </w:r>
      <w:r w:rsidR="00B34B7B" w:rsidRPr="00DE0369">
        <w:rPr>
          <w:rFonts w:ascii="Calibri Light" w:hAnsi="Calibri Light" w:cs="Calibri Light"/>
          <w:color w:val="000000"/>
          <w:sz w:val="22"/>
          <w:szCs w:val="22"/>
        </w:rPr>
        <w:t xml:space="preserve"> carácter de </w:t>
      </w:r>
      <w:r w:rsidR="00B34B7B">
        <w:rPr>
          <w:rFonts w:ascii="Calibri Light" w:hAnsi="Calibri Light" w:cs="Calibri Light"/>
          <w:color w:val="000000"/>
          <w:sz w:val="22"/>
          <w:szCs w:val="22"/>
        </w:rPr>
        <w:t xml:space="preserve">Magistrado </w:t>
      </w:r>
      <w:r w:rsidR="00B34B7B" w:rsidRPr="00DE0369">
        <w:rPr>
          <w:rFonts w:ascii="Calibri Light" w:hAnsi="Calibri Light" w:cs="Calibri Light"/>
          <w:color w:val="000000"/>
          <w:sz w:val="22"/>
          <w:szCs w:val="22"/>
        </w:rPr>
        <w:t>Presidente del Tribunal Superior de Justicia del Estado</w:t>
      </w:r>
      <w:r w:rsidR="00B34B7B">
        <w:rPr>
          <w:rFonts w:ascii="Calibri Light" w:hAnsi="Calibri Light" w:cs="Calibri Light"/>
          <w:color w:val="000000"/>
          <w:sz w:val="22"/>
          <w:szCs w:val="22"/>
        </w:rPr>
        <w:t xml:space="preserve">, mediante el cual se hace del conocimiento a este cuerpo colegiado </w:t>
      </w:r>
      <w:r w:rsidR="00EC5A53">
        <w:rPr>
          <w:rFonts w:ascii="Calibri Light" w:hAnsi="Calibri Light" w:cs="Calibri Light"/>
          <w:color w:val="000000"/>
          <w:sz w:val="22"/>
          <w:szCs w:val="22"/>
        </w:rPr>
        <w:t>que</w:t>
      </w:r>
      <w:r w:rsidR="00C4758A">
        <w:rPr>
          <w:rFonts w:ascii="Calibri Light" w:hAnsi="Calibri Light" w:cs="Calibri Light"/>
          <w:color w:val="000000"/>
          <w:sz w:val="22"/>
          <w:szCs w:val="22"/>
        </w:rPr>
        <w:t>,</w:t>
      </w:r>
      <w:r w:rsidR="00EC5A53">
        <w:rPr>
          <w:rFonts w:ascii="Calibri Light" w:hAnsi="Calibri Light" w:cs="Calibri Light"/>
          <w:color w:val="000000"/>
          <w:sz w:val="22"/>
          <w:szCs w:val="22"/>
        </w:rPr>
        <w:t xml:space="preserve"> el Pleno del Tribunal Superior de Justicia del Estado de Tlaxcala, ha habilitado como horas de oficina de la Oficialía de Partes Común del Distrito Judicial de Cuauhtémoc, </w:t>
      </w:r>
      <w:r w:rsidR="00C4758A" w:rsidRPr="00C4758A">
        <w:rPr>
          <w:rFonts w:ascii="Calibri Light" w:hAnsi="Calibri Light" w:cs="Calibri Light"/>
          <w:b/>
          <w:color w:val="000000"/>
          <w:sz w:val="22"/>
          <w:szCs w:val="22"/>
        </w:rPr>
        <w:t>DE LAS QUINCE A LAS VEINTICUATRO HORAS</w:t>
      </w:r>
      <w:r w:rsidR="00EC5A53">
        <w:rPr>
          <w:rFonts w:ascii="Calibri Light" w:hAnsi="Calibri Light" w:cs="Calibri Light"/>
          <w:color w:val="000000"/>
          <w:sz w:val="22"/>
          <w:szCs w:val="22"/>
        </w:rPr>
        <w:t>, de todos los días del año, a excepción de los sábados, domingos y días de descanso obligatorio, para recibir todo tipo de escritos dirigidos a los Juzgados</w:t>
      </w:r>
      <w:r w:rsidR="00C4758A">
        <w:rPr>
          <w:rFonts w:ascii="Calibri Light" w:hAnsi="Calibri Light" w:cs="Calibri Light"/>
          <w:color w:val="000000"/>
          <w:sz w:val="22"/>
          <w:szCs w:val="22"/>
        </w:rPr>
        <w:t>:</w:t>
      </w:r>
      <w:r w:rsidR="00EC5A53">
        <w:rPr>
          <w:rFonts w:ascii="Calibri Light" w:hAnsi="Calibri Light" w:cs="Calibri Light"/>
          <w:color w:val="000000"/>
          <w:sz w:val="22"/>
          <w:szCs w:val="22"/>
        </w:rPr>
        <w:t xml:space="preserve"> Civiles, Familiares</w:t>
      </w:r>
      <w:r w:rsidR="00C4758A">
        <w:rPr>
          <w:rFonts w:ascii="Calibri Light" w:hAnsi="Calibri Light" w:cs="Calibri Light"/>
          <w:color w:val="000000"/>
          <w:sz w:val="22"/>
          <w:szCs w:val="22"/>
        </w:rPr>
        <w:t>, Mercantil y de Oralidad Mercantil del Distrito Judicial de Cuauhtémoc y Juzgado Tercero de lo Civil del Distrito Judicial de Cuauhtémoc y de Extinción de Dominio del Estado de Tlaxcala, así  como los dirigidos a las Salas del Tribunal Superior de Justicia del Estado, a partir del dos de enero del año dos mil diecinueve; acuerdo del que este Consejo de la Judicatura toma debido conocimiento y, con la finalidad de atender la instrucción dada a este cuerpo colegiado respecto de las medidas que se precisan para tal efecto, se determina lo siguiente:</w:t>
      </w:r>
    </w:p>
    <w:p w:rsidR="008C35BF" w:rsidRDefault="00C4758A" w:rsidP="00B34B7B">
      <w:pPr>
        <w:pStyle w:val="NormalWeb"/>
        <w:spacing w:before="0" w:beforeAutospacing="0" w:after="0" w:afterAutospacing="0" w:line="480" w:lineRule="auto"/>
        <w:jc w:val="both"/>
        <w:rPr>
          <w:rFonts w:asciiTheme="minorHAnsi" w:eastAsia="Batang" w:hAnsiTheme="minorHAnsi" w:cstheme="minorHAnsi"/>
          <w:i/>
          <w:sz w:val="22"/>
          <w:szCs w:val="22"/>
        </w:rPr>
      </w:pPr>
      <w:r w:rsidRPr="008C35BF">
        <w:rPr>
          <w:rFonts w:asciiTheme="minorHAnsi" w:eastAsia="Batang" w:hAnsiTheme="minorHAnsi" w:cstheme="minorHAnsi"/>
          <w:b/>
          <w:i/>
          <w:sz w:val="22"/>
          <w:szCs w:val="22"/>
        </w:rPr>
        <w:t>1.-</w:t>
      </w:r>
      <w:r w:rsidRPr="00C4758A">
        <w:rPr>
          <w:rFonts w:asciiTheme="minorHAnsi" w:eastAsia="Batang" w:hAnsiTheme="minorHAnsi" w:cstheme="minorHAnsi"/>
          <w:i/>
          <w:sz w:val="22"/>
          <w:szCs w:val="22"/>
        </w:rPr>
        <w:t xml:space="preserve"> </w:t>
      </w:r>
      <w:r>
        <w:rPr>
          <w:rFonts w:asciiTheme="minorHAnsi" w:eastAsia="Batang" w:hAnsiTheme="minorHAnsi" w:cstheme="minorHAnsi"/>
          <w:i/>
          <w:sz w:val="22"/>
          <w:szCs w:val="22"/>
        </w:rPr>
        <w:t>Re</w:t>
      </w:r>
      <w:r w:rsidR="00657785">
        <w:rPr>
          <w:rFonts w:asciiTheme="minorHAnsi" w:eastAsia="Batang" w:hAnsiTheme="minorHAnsi" w:cstheme="minorHAnsi"/>
          <w:i/>
          <w:sz w:val="22"/>
          <w:szCs w:val="22"/>
        </w:rPr>
        <w:t>specto a</w:t>
      </w:r>
      <w:r>
        <w:rPr>
          <w:rFonts w:asciiTheme="minorHAnsi" w:eastAsia="Batang" w:hAnsiTheme="minorHAnsi" w:cstheme="minorHAnsi"/>
          <w:i/>
          <w:sz w:val="22"/>
          <w:szCs w:val="22"/>
        </w:rPr>
        <w:t>l punto correlativo</w:t>
      </w:r>
      <w:r w:rsidR="00657785">
        <w:rPr>
          <w:rFonts w:asciiTheme="minorHAnsi" w:eastAsia="Batang" w:hAnsiTheme="minorHAnsi" w:cstheme="minorHAnsi"/>
          <w:i/>
          <w:sz w:val="22"/>
          <w:szCs w:val="22"/>
        </w:rPr>
        <w:t xml:space="preserve">, en el que se instruye expedir un acuerdo general para regularizar la organización y funcionamiento de la Oficialía de Partes Común del Distrito </w:t>
      </w:r>
      <w:r w:rsidR="00657785">
        <w:rPr>
          <w:rFonts w:asciiTheme="minorHAnsi" w:eastAsia="Batang" w:hAnsiTheme="minorHAnsi" w:cstheme="minorHAnsi"/>
          <w:i/>
          <w:sz w:val="22"/>
          <w:szCs w:val="22"/>
        </w:rPr>
        <w:lastRenderedPageBreak/>
        <w:t>Judicial de Cuauhtémoc, con fundamento en lo que establecen los artículos 61, 65 Bis y 68 fracción VI, de la Ley Orgánica del Poder Judicial del Estado, se instruye a la Comisión de Administración, presentar a la brevedad</w:t>
      </w:r>
      <w:r w:rsidR="008C35BF">
        <w:rPr>
          <w:rFonts w:asciiTheme="minorHAnsi" w:eastAsia="Batang" w:hAnsiTheme="minorHAnsi" w:cstheme="minorHAnsi"/>
          <w:i/>
          <w:sz w:val="22"/>
          <w:szCs w:val="22"/>
        </w:rPr>
        <w:t xml:space="preserve"> ante este consejo</w:t>
      </w:r>
      <w:r w:rsidR="00657785">
        <w:rPr>
          <w:rFonts w:asciiTheme="minorHAnsi" w:eastAsia="Batang" w:hAnsiTheme="minorHAnsi" w:cstheme="minorHAnsi"/>
          <w:i/>
          <w:sz w:val="22"/>
          <w:szCs w:val="22"/>
        </w:rPr>
        <w:t xml:space="preserve">, </w:t>
      </w:r>
      <w:r w:rsidR="008C35BF">
        <w:rPr>
          <w:rFonts w:asciiTheme="minorHAnsi" w:eastAsia="Batang" w:hAnsiTheme="minorHAnsi" w:cstheme="minorHAnsi"/>
          <w:i/>
          <w:sz w:val="22"/>
          <w:szCs w:val="22"/>
        </w:rPr>
        <w:t>el</w:t>
      </w:r>
      <w:r w:rsidR="00657785">
        <w:rPr>
          <w:rFonts w:asciiTheme="minorHAnsi" w:eastAsia="Batang" w:hAnsiTheme="minorHAnsi" w:cstheme="minorHAnsi"/>
          <w:i/>
          <w:sz w:val="22"/>
          <w:szCs w:val="22"/>
        </w:rPr>
        <w:t xml:space="preserve"> proyecto de acuerdo general</w:t>
      </w:r>
      <w:r w:rsidR="008C35BF">
        <w:rPr>
          <w:rFonts w:asciiTheme="minorHAnsi" w:eastAsia="Batang" w:hAnsiTheme="minorHAnsi" w:cstheme="minorHAnsi"/>
          <w:i/>
          <w:sz w:val="22"/>
          <w:szCs w:val="22"/>
        </w:rPr>
        <w:t>,</w:t>
      </w:r>
      <w:r w:rsidR="00657785">
        <w:rPr>
          <w:rFonts w:asciiTheme="minorHAnsi" w:eastAsia="Batang" w:hAnsiTheme="minorHAnsi" w:cstheme="minorHAnsi"/>
          <w:i/>
          <w:sz w:val="22"/>
          <w:szCs w:val="22"/>
        </w:rPr>
        <w:t xml:space="preserve"> en los términos solicitado por el </w:t>
      </w:r>
      <w:r w:rsidR="008C35BF">
        <w:rPr>
          <w:rFonts w:asciiTheme="minorHAnsi" w:eastAsia="Batang" w:hAnsiTheme="minorHAnsi" w:cstheme="minorHAnsi"/>
          <w:i/>
          <w:sz w:val="22"/>
          <w:szCs w:val="22"/>
        </w:rPr>
        <w:t>Pleno del Tribunal, para su aprobación.</w:t>
      </w:r>
    </w:p>
    <w:p w:rsidR="008C35BF" w:rsidRDefault="008C35BF" w:rsidP="00B34B7B">
      <w:pPr>
        <w:pStyle w:val="NormalWeb"/>
        <w:spacing w:before="0" w:beforeAutospacing="0" w:after="0" w:afterAutospacing="0" w:line="480" w:lineRule="auto"/>
        <w:jc w:val="both"/>
        <w:rPr>
          <w:rFonts w:asciiTheme="minorHAnsi" w:eastAsia="Batang" w:hAnsiTheme="minorHAnsi" w:cstheme="minorHAnsi"/>
          <w:i/>
          <w:sz w:val="22"/>
          <w:szCs w:val="22"/>
        </w:rPr>
      </w:pPr>
      <w:r w:rsidRPr="008C35BF">
        <w:rPr>
          <w:rFonts w:asciiTheme="minorHAnsi" w:eastAsia="Batang" w:hAnsiTheme="minorHAnsi" w:cstheme="minorHAnsi"/>
          <w:b/>
          <w:i/>
          <w:sz w:val="22"/>
          <w:szCs w:val="22"/>
        </w:rPr>
        <w:t>2</w:t>
      </w:r>
      <w:r>
        <w:rPr>
          <w:rFonts w:asciiTheme="minorHAnsi" w:eastAsia="Batang" w:hAnsiTheme="minorHAnsi" w:cstheme="minorHAnsi"/>
          <w:b/>
          <w:i/>
          <w:sz w:val="22"/>
          <w:szCs w:val="22"/>
        </w:rPr>
        <w:t>.-</w:t>
      </w:r>
      <w:r>
        <w:rPr>
          <w:rFonts w:asciiTheme="minorHAnsi" w:eastAsia="Batang" w:hAnsiTheme="minorHAnsi" w:cstheme="minorHAnsi"/>
          <w:i/>
          <w:sz w:val="22"/>
          <w:szCs w:val="22"/>
        </w:rPr>
        <w:t xml:space="preserve"> Ahora bien, por cuanto al punto número 2, a través del que se indica a este cuerpo colegiado, se instruya a quien corresponda: </w:t>
      </w:r>
    </w:p>
    <w:p w:rsidR="008C35BF" w:rsidRDefault="008C35BF" w:rsidP="00B34B7B">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 </w:t>
      </w:r>
      <w:r w:rsidRPr="003D5E52">
        <w:rPr>
          <w:rFonts w:asciiTheme="minorHAnsi" w:eastAsia="Batang" w:hAnsiTheme="minorHAnsi" w:cstheme="minorHAnsi"/>
          <w:b/>
          <w:i/>
          <w:sz w:val="22"/>
          <w:szCs w:val="22"/>
        </w:rPr>
        <w:t xml:space="preserve">a). </w:t>
      </w:r>
      <w:r w:rsidR="004C7C2E">
        <w:rPr>
          <w:rFonts w:asciiTheme="minorHAnsi" w:eastAsia="Batang" w:hAnsiTheme="minorHAnsi" w:cstheme="minorHAnsi"/>
          <w:b/>
          <w:i/>
          <w:sz w:val="22"/>
          <w:szCs w:val="22"/>
        </w:rPr>
        <w:t>–</w:t>
      </w:r>
      <w:r>
        <w:rPr>
          <w:rFonts w:asciiTheme="minorHAnsi" w:eastAsia="Batang" w:hAnsiTheme="minorHAnsi" w:cstheme="minorHAnsi"/>
          <w:i/>
          <w:sz w:val="22"/>
          <w:szCs w:val="22"/>
        </w:rPr>
        <w:t xml:space="preserve"> </w:t>
      </w:r>
      <w:r w:rsidR="004C7C2E">
        <w:rPr>
          <w:rFonts w:asciiTheme="minorHAnsi" w:eastAsia="Batang" w:hAnsiTheme="minorHAnsi" w:cstheme="minorHAnsi"/>
          <w:i/>
          <w:sz w:val="22"/>
          <w:szCs w:val="22"/>
        </w:rPr>
        <w:t>Se e</w:t>
      </w:r>
      <w:r>
        <w:rPr>
          <w:rFonts w:asciiTheme="minorHAnsi" w:eastAsia="Batang" w:hAnsiTheme="minorHAnsi" w:cstheme="minorHAnsi"/>
          <w:i/>
          <w:sz w:val="22"/>
          <w:szCs w:val="22"/>
        </w:rPr>
        <w:t>labore los manuales y lineamientos correspondientes, donde deberá complementarse las disposiciones necesarias para la recepción, turno y distribución de asuntos</w:t>
      </w:r>
      <w:r w:rsidR="003D5E52">
        <w:rPr>
          <w:rFonts w:asciiTheme="minorHAnsi" w:eastAsia="Batang" w:hAnsiTheme="minorHAnsi" w:cstheme="minorHAnsi"/>
          <w:i/>
          <w:sz w:val="22"/>
          <w:szCs w:val="22"/>
        </w:rPr>
        <w:t xml:space="preserve">; para ello, con fundamento en </w:t>
      </w:r>
      <w:r>
        <w:rPr>
          <w:rFonts w:asciiTheme="minorHAnsi" w:eastAsia="Batang" w:hAnsiTheme="minorHAnsi" w:cstheme="minorHAnsi"/>
          <w:i/>
          <w:sz w:val="22"/>
          <w:szCs w:val="22"/>
        </w:rPr>
        <w:t xml:space="preserve">lo que establecen los artículos 61, 69 y 80 fracción VI, de Ley Orgánica del Poder Judicial del Estado, se instruye al Contralor del Poder Judicial del Estado, presente a la brevedad ante este cuerpo colegiado,  el proyecto de manual y lineamientos en los términos  requeridos en el oficio de cuenta, para su aprobación.   </w:t>
      </w:r>
    </w:p>
    <w:p w:rsidR="003D5E52" w:rsidRDefault="003D5E52" w:rsidP="00B34B7B">
      <w:pPr>
        <w:pStyle w:val="NormalWeb"/>
        <w:spacing w:before="0" w:beforeAutospacing="0" w:after="0" w:afterAutospacing="0" w:line="480" w:lineRule="auto"/>
        <w:jc w:val="both"/>
        <w:rPr>
          <w:rFonts w:asciiTheme="minorHAnsi" w:eastAsia="Batang" w:hAnsiTheme="minorHAnsi" w:cstheme="minorHAnsi"/>
          <w:i/>
          <w:sz w:val="22"/>
          <w:szCs w:val="22"/>
        </w:rPr>
      </w:pPr>
      <w:r w:rsidRPr="003D5E52">
        <w:rPr>
          <w:rFonts w:asciiTheme="minorHAnsi" w:eastAsia="Batang" w:hAnsiTheme="minorHAnsi" w:cstheme="minorHAnsi"/>
          <w:b/>
          <w:i/>
          <w:sz w:val="22"/>
          <w:szCs w:val="22"/>
        </w:rPr>
        <w:t xml:space="preserve">b). </w:t>
      </w:r>
      <w:r>
        <w:rPr>
          <w:rFonts w:asciiTheme="minorHAnsi" w:eastAsia="Batang" w:hAnsiTheme="minorHAnsi" w:cstheme="minorHAnsi"/>
          <w:b/>
          <w:i/>
          <w:sz w:val="22"/>
          <w:szCs w:val="22"/>
        </w:rPr>
        <w:t>–</w:t>
      </w:r>
      <w:r w:rsidRPr="003D5E52">
        <w:rPr>
          <w:rFonts w:asciiTheme="minorHAnsi" w:eastAsia="Batang" w:hAnsiTheme="minorHAnsi" w:cstheme="minorHAnsi"/>
          <w:b/>
          <w:i/>
          <w:sz w:val="22"/>
          <w:szCs w:val="22"/>
        </w:rPr>
        <w:t xml:space="preserve"> </w:t>
      </w:r>
      <w:r>
        <w:rPr>
          <w:rFonts w:asciiTheme="minorHAnsi" w:eastAsia="Batang" w:hAnsiTheme="minorHAnsi" w:cstheme="minorHAnsi"/>
          <w:i/>
          <w:sz w:val="22"/>
          <w:szCs w:val="22"/>
        </w:rPr>
        <w:t>Se utilice un sistema computarizado para la recepción y distribución de asuntos, al respecto, en términos de lo que establecen los artículos 61 y 69 de la Ley Orgánica del Poder Judicial, se instruye a la encargada del Área de Informática, para que instale el sistema requerido</w:t>
      </w:r>
      <w:r w:rsidR="00E261E1">
        <w:rPr>
          <w:rFonts w:asciiTheme="minorHAnsi" w:eastAsia="Batang" w:hAnsiTheme="minorHAnsi" w:cstheme="minorHAnsi"/>
          <w:i/>
          <w:sz w:val="22"/>
          <w:szCs w:val="22"/>
        </w:rPr>
        <w:t xml:space="preserve"> en el equipo destinado para ello</w:t>
      </w:r>
      <w:r>
        <w:rPr>
          <w:rFonts w:asciiTheme="minorHAnsi" w:eastAsia="Batang" w:hAnsiTheme="minorHAnsi" w:cstheme="minorHAnsi"/>
          <w:i/>
          <w:sz w:val="22"/>
          <w:szCs w:val="22"/>
        </w:rPr>
        <w:t xml:space="preserve"> y capacite al personal </w:t>
      </w:r>
      <w:r w:rsidR="00E261E1">
        <w:rPr>
          <w:rFonts w:asciiTheme="minorHAnsi" w:eastAsia="Batang" w:hAnsiTheme="minorHAnsi" w:cstheme="minorHAnsi"/>
          <w:i/>
          <w:sz w:val="22"/>
          <w:szCs w:val="22"/>
        </w:rPr>
        <w:t>adscrito a la Oficialía de Pat</w:t>
      </w:r>
      <w:r w:rsidR="00D423A1">
        <w:rPr>
          <w:rFonts w:asciiTheme="minorHAnsi" w:eastAsia="Batang" w:hAnsiTheme="minorHAnsi" w:cstheme="minorHAnsi"/>
          <w:i/>
          <w:sz w:val="22"/>
          <w:szCs w:val="22"/>
        </w:rPr>
        <w:t>es</w:t>
      </w:r>
      <w:r w:rsidR="00E261E1">
        <w:rPr>
          <w:rFonts w:asciiTheme="minorHAnsi" w:eastAsia="Batang" w:hAnsiTheme="minorHAnsi" w:cstheme="minorHAnsi"/>
          <w:i/>
          <w:sz w:val="22"/>
          <w:szCs w:val="22"/>
        </w:rPr>
        <w:t xml:space="preserve"> Común de los Juzgados del Distrito Judicial de Cuauhtémoc, para el correcto desarrollo de las actividades inherentes. </w:t>
      </w:r>
    </w:p>
    <w:p w:rsidR="004C7C2E" w:rsidRDefault="00E261E1" w:rsidP="00B34B7B">
      <w:pPr>
        <w:pStyle w:val="NormalWeb"/>
        <w:spacing w:before="0" w:beforeAutospacing="0" w:after="0" w:afterAutospacing="0" w:line="480" w:lineRule="auto"/>
        <w:jc w:val="both"/>
        <w:rPr>
          <w:rFonts w:asciiTheme="minorHAnsi" w:eastAsia="Batang" w:hAnsiTheme="minorHAnsi" w:cstheme="minorHAnsi"/>
          <w:i/>
          <w:sz w:val="22"/>
          <w:szCs w:val="22"/>
        </w:rPr>
      </w:pPr>
      <w:r w:rsidRPr="00E261E1">
        <w:rPr>
          <w:rFonts w:asciiTheme="minorHAnsi" w:eastAsia="Batang" w:hAnsiTheme="minorHAnsi" w:cstheme="minorHAnsi"/>
          <w:b/>
          <w:i/>
          <w:sz w:val="22"/>
          <w:szCs w:val="22"/>
        </w:rPr>
        <w:t>c).</w:t>
      </w:r>
      <w:r>
        <w:rPr>
          <w:rFonts w:asciiTheme="minorHAnsi" w:eastAsia="Batang" w:hAnsiTheme="minorHAnsi" w:cstheme="minorHAnsi"/>
          <w:b/>
          <w:i/>
          <w:sz w:val="22"/>
          <w:szCs w:val="22"/>
        </w:rPr>
        <w:t xml:space="preserve"> </w:t>
      </w:r>
      <w:r w:rsidRPr="00E261E1">
        <w:rPr>
          <w:rFonts w:asciiTheme="minorHAnsi" w:eastAsia="Batang" w:hAnsiTheme="minorHAnsi" w:cstheme="minorHAnsi"/>
          <w:b/>
          <w:i/>
          <w:sz w:val="22"/>
          <w:szCs w:val="22"/>
        </w:rPr>
        <w:t>-</w:t>
      </w:r>
      <w:r>
        <w:rPr>
          <w:rFonts w:asciiTheme="minorHAnsi" w:eastAsia="Batang" w:hAnsiTheme="minorHAnsi" w:cstheme="minorHAnsi"/>
          <w:b/>
          <w:i/>
          <w:sz w:val="22"/>
          <w:szCs w:val="22"/>
        </w:rPr>
        <w:t xml:space="preserve">  </w:t>
      </w:r>
      <w:r>
        <w:rPr>
          <w:rFonts w:asciiTheme="minorHAnsi" w:eastAsia="Batang" w:hAnsiTheme="minorHAnsi" w:cstheme="minorHAnsi"/>
          <w:i/>
          <w:sz w:val="22"/>
          <w:szCs w:val="22"/>
        </w:rPr>
        <w:t>Para considerar al personal que deberá adscribirse a la Oficialía de Pates Común de los Juzgados del Distrito Judicial de Cuauhtémoc, con el perfil adecuado y con una distribución equitativa de acuerdo al horario laboral que se ha habilitado; para mejor proveer, esta instrucción se atenderá en el punto XI, de</w:t>
      </w:r>
      <w:r w:rsidR="00C80AB6">
        <w:rPr>
          <w:rFonts w:asciiTheme="minorHAnsi" w:eastAsia="Batang" w:hAnsiTheme="minorHAnsi" w:cstheme="minorHAnsi"/>
          <w:i/>
          <w:sz w:val="22"/>
          <w:szCs w:val="22"/>
        </w:rPr>
        <w:t xml:space="preserve">l orden del día de la presente </w:t>
      </w:r>
      <w:r>
        <w:rPr>
          <w:rFonts w:asciiTheme="minorHAnsi" w:eastAsia="Batang" w:hAnsiTheme="minorHAnsi" w:cstheme="minorHAnsi"/>
          <w:i/>
          <w:sz w:val="22"/>
          <w:szCs w:val="22"/>
        </w:rPr>
        <w:t>sesión, relativo a la adscripción y readscripción de personal diverso del Poder Judicial</w:t>
      </w:r>
      <w:r w:rsidR="004C7C2E">
        <w:rPr>
          <w:rFonts w:asciiTheme="minorHAnsi" w:eastAsia="Batang" w:hAnsiTheme="minorHAnsi" w:cstheme="minorHAnsi"/>
          <w:i/>
          <w:sz w:val="22"/>
          <w:szCs w:val="22"/>
        </w:rPr>
        <w:t>.</w:t>
      </w:r>
    </w:p>
    <w:p w:rsidR="00B34B7B" w:rsidRDefault="00E261E1" w:rsidP="00B34B7B">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 </w:t>
      </w:r>
      <w:r w:rsidR="004C7C2E">
        <w:rPr>
          <w:rFonts w:asciiTheme="minorHAnsi" w:eastAsia="Batang" w:hAnsiTheme="minorHAnsi" w:cstheme="minorHAnsi"/>
          <w:b/>
          <w:i/>
          <w:sz w:val="22"/>
          <w:szCs w:val="22"/>
        </w:rPr>
        <w:t>d</w:t>
      </w:r>
      <w:r w:rsidR="004C7C2E" w:rsidRPr="00E261E1">
        <w:rPr>
          <w:rFonts w:asciiTheme="minorHAnsi" w:eastAsia="Batang" w:hAnsiTheme="minorHAnsi" w:cstheme="minorHAnsi"/>
          <w:b/>
          <w:i/>
          <w:sz w:val="22"/>
          <w:szCs w:val="22"/>
        </w:rPr>
        <w:t>)</w:t>
      </w:r>
      <w:r w:rsidR="004C7C2E">
        <w:rPr>
          <w:rFonts w:asciiTheme="minorHAnsi" w:eastAsia="Batang" w:hAnsiTheme="minorHAnsi" w:cstheme="minorHAnsi"/>
          <w:b/>
          <w:i/>
          <w:sz w:val="22"/>
          <w:szCs w:val="22"/>
        </w:rPr>
        <w:t xml:space="preserve">. </w:t>
      </w:r>
      <w:r w:rsidR="004C7C2E">
        <w:rPr>
          <w:rFonts w:asciiTheme="minorHAnsi" w:eastAsia="Batang" w:hAnsiTheme="minorHAnsi" w:cstheme="minorHAnsi"/>
          <w:i/>
          <w:sz w:val="22"/>
          <w:szCs w:val="22"/>
        </w:rPr>
        <w:t>-  Se traslade la Oficialía de Pa</w:t>
      </w:r>
      <w:r w:rsidR="00D423A1">
        <w:rPr>
          <w:rFonts w:asciiTheme="minorHAnsi" w:eastAsia="Batang" w:hAnsiTheme="minorHAnsi" w:cstheme="minorHAnsi"/>
          <w:i/>
          <w:sz w:val="22"/>
          <w:szCs w:val="22"/>
        </w:rPr>
        <w:t>r</w:t>
      </w:r>
      <w:r w:rsidR="004C7C2E">
        <w:rPr>
          <w:rFonts w:asciiTheme="minorHAnsi" w:eastAsia="Batang" w:hAnsiTheme="minorHAnsi" w:cstheme="minorHAnsi"/>
          <w:i/>
          <w:sz w:val="22"/>
          <w:szCs w:val="22"/>
        </w:rPr>
        <w:t>te</w:t>
      </w:r>
      <w:r w:rsidR="00D423A1">
        <w:rPr>
          <w:rFonts w:asciiTheme="minorHAnsi" w:eastAsia="Batang" w:hAnsiTheme="minorHAnsi" w:cstheme="minorHAnsi"/>
          <w:i/>
          <w:sz w:val="22"/>
          <w:szCs w:val="22"/>
        </w:rPr>
        <w:t>s</w:t>
      </w:r>
      <w:r w:rsidR="004C7C2E">
        <w:rPr>
          <w:rFonts w:asciiTheme="minorHAnsi" w:eastAsia="Batang" w:hAnsiTheme="minorHAnsi" w:cstheme="minorHAnsi"/>
          <w:i/>
          <w:sz w:val="22"/>
          <w:szCs w:val="22"/>
        </w:rPr>
        <w:t xml:space="preserve"> Común de los Juzgados del Distrito Judicial de Cuauhtémoc, a un costado del acceso principal a Ciudad Judicial; con fundamento en lo que establecen los artículos 61, 68 fracción </w:t>
      </w:r>
      <w:r w:rsidR="00FA40D8">
        <w:rPr>
          <w:rFonts w:asciiTheme="minorHAnsi" w:eastAsia="Batang" w:hAnsiTheme="minorHAnsi" w:cstheme="minorHAnsi"/>
          <w:i/>
          <w:sz w:val="22"/>
          <w:szCs w:val="22"/>
        </w:rPr>
        <w:t>V, y 69 de la Ley Orgánica del Poder Judicial del Estado, se instruye a la Subdirectora de Recursos Humanos y Materiales dependiente de la Secretaría Ejecutiva, para que en coordinación con el Jefe de Mantenimiento, se adecué el espacio físico que se destine para el funcionamiento de dicha oficialía en</w:t>
      </w:r>
      <w:r w:rsidR="007851C5">
        <w:rPr>
          <w:rFonts w:asciiTheme="minorHAnsi" w:eastAsia="Batang" w:hAnsiTheme="minorHAnsi" w:cstheme="minorHAnsi"/>
          <w:i/>
          <w:sz w:val="22"/>
          <w:szCs w:val="22"/>
        </w:rPr>
        <w:t xml:space="preserve"> el</w:t>
      </w:r>
      <w:r w:rsidR="00FA40D8">
        <w:rPr>
          <w:rFonts w:asciiTheme="minorHAnsi" w:eastAsia="Batang" w:hAnsiTheme="minorHAnsi" w:cstheme="minorHAnsi"/>
          <w:i/>
          <w:sz w:val="22"/>
          <w:szCs w:val="22"/>
        </w:rPr>
        <w:t xml:space="preserve"> lugar indicado  para ello.</w:t>
      </w:r>
    </w:p>
    <w:p w:rsidR="00A4435A" w:rsidRDefault="00FA40D8" w:rsidP="00B32FB4">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b/>
          <w:i/>
          <w:sz w:val="22"/>
          <w:szCs w:val="22"/>
        </w:rPr>
        <w:t xml:space="preserve">e). – </w:t>
      </w:r>
      <w:r w:rsidRPr="00FA40D8">
        <w:rPr>
          <w:rFonts w:asciiTheme="minorHAnsi" w:eastAsia="Batang" w:hAnsiTheme="minorHAnsi" w:cstheme="minorHAnsi"/>
          <w:i/>
          <w:sz w:val="22"/>
          <w:szCs w:val="22"/>
        </w:rPr>
        <w:t>C</w:t>
      </w:r>
      <w:r>
        <w:rPr>
          <w:rFonts w:asciiTheme="minorHAnsi" w:eastAsia="Batang" w:hAnsiTheme="minorHAnsi" w:cstheme="minorHAnsi"/>
          <w:i/>
          <w:sz w:val="22"/>
          <w:szCs w:val="22"/>
        </w:rPr>
        <w:t xml:space="preserve">on relación a la difusión y socialización en los medios indicados, </w:t>
      </w:r>
      <w:r w:rsidR="008412F6">
        <w:rPr>
          <w:rFonts w:asciiTheme="minorHAnsi" w:eastAsia="Batang" w:hAnsiTheme="minorHAnsi" w:cstheme="minorHAnsi"/>
          <w:i/>
          <w:sz w:val="22"/>
          <w:szCs w:val="22"/>
        </w:rPr>
        <w:t xml:space="preserve">con fundamento en el artículos 61 y 69 de la Ley Orgánica del Poder Judicial, </w:t>
      </w:r>
      <w:r>
        <w:rPr>
          <w:rFonts w:asciiTheme="minorHAnsi" w:eastAsia="Batang" w:hAnsiTheme="minorHAnsi" w:cstheme="minorHAnsi"/>
          <w:i/>
          <w:sz w:val="22"/>
          <w:szCs w:val="22"/>
        </w:rPr>
        <w:t xml:space="preserve">se instruye a la Secretaria Ejecutiva </w:t>
      </w:r>
      <w:r>
        <w:rPr>
          <w:rFonts w:asciiTheme="minorHAnsi" w:eastAsia="Batang" w:hAnsiTheme="minorHAnsi" w:cstheme="minorHAnsi"/>
          <w:i/>
          <w:sz w:val="22"/>
          <w:szCs w:val="22"/>
        </w:rPr>
        <w:lastRenderedPageBreak/>
        <w:t>del Consejo</w:t>
      </w:r>
      <w:r w:rsidR="008412F6">
        <w:rPr>
          <w:rFonts w:asciiTheme="minorHAnsi" w:eastAsia="Batang" w:hAnsiTheme="minorHAnsi" w:cstheme="minorHAnsi"/>
          <w:i/>
          <w:sz w:val="22"/>
          <w:szCs w:val="22"/>
        </w:rPr>
        <w:t xml:space="preserve"> de la Judicatura</w:t>
      </w:r>
      <w:r>
        <w:rPr>
          <w:rFonts w:asciiTheme="minorHAnsi" w:eastAsia="Batang" w:hAnsiTheme="minorHAnsi" w:cstheme="minorHAnsi"/>
          <w:i/>
          <w:sz w:val="22"/>
          <w:szCs w:val="22"/>
        </w:rPr>
        <w:t>, publique un aviso en la página web oficial del Poder Judicial del Estado, en el periódico</w:t>
      </w:r>
      <w:r w:rsidR="008412F6">
        <w:rPr>
          <w:rFonts w:asciiTheme="minorHAnsi" w:eastAsia="Batang" w:hAnsiTheme="minorHAnsi" w:cstheme="minorHAnsi"/>
          <w:i/>
          <w:sz w:val="22"/>
          <w:szCs w:val="22"/>
        </w:rPr>
        <w:t xml:space="preserve"> “El sol de Tlaxcala”, por ser uno de</w:t>
      </w:r>
      <w:r>
        <w:rPr>
          <w:rFonts w:asciiTheme="minorHAnsi" w:eastAsia="Batang" w:hAnsiTheme="minorHAnsi" w:cstheme="minorHAnsi"/>
          <w:i/>
          <w:sz w:val="22"/>
          <w:szCs w:val="22"/>
        </w:rPr>
        <w:t xml:space="preserve"> mayor circulación</w:t>
      </w:r>
      <w:r w:rsidR="008412F6">
        <w:rPr>
          <w:rFonts w:asciiTheme="minorHAnsi" w:eastAsia="Batang" w:hAnsiTheme="minorHAnsi" w:cstheme="minorHAnsi"/>
          <w:i/>
          <w:sz w:val="22"/>
          <w:szCs w:val="22"/>
        </w:rPr>
        <w:t xml:space="preserve"> en el Estado, </w:t>
      </w:r>
      <w:r w:rsidR="00A4435A">
        <w:rPr>
          <w:rFonts w:asciiTheme="minorHAnsi" w:eastAsia="Batang" w:hAnsiTheme="minorHAnsi" w:cstheme="minorHAnsi"/>
          <w:i/>
          <w:sz w:val="22"/>
          <w:szCs w:val="22"/>
        </w:rPr>
        <w:t xml:space="preserve">en el Periódico Oficial del Gobierno del Estado, </w:t>
      </w:r>
      <w:r w:rsidR="008412F6">
        <w:rPr>
          <w:rFonts w:asciiTheme="minorHAnsi" w:eastAsia="Batang" w:hAnsiTheme="minorHAnsi" w:cstheme="minorHAnsi"/>
          <w:i/>
          <w:sz w:val="22"/>
          <w:szCs w:val="22"/>
        </w:rPr>
        <w:t>así como en un lugar visible, en todos los juzgados y áreas del Poder Judicial del Estado,</w:t>
      </w:r>
      <w:r w:rsidR="00B36B47">
        <w:rPr>
          <w:rFonts w:asciiTheme="minorHAnsi" w:eastAsia="Batang" w:hAnsiTheme="minorHAnsi" w:cstheme="minorHAnsi"/>
          <w:i/>
          <w:sz w:val="22"/>
          <w:szCs w:val="22"/>
        </w:rPr>
        <w:t xml:space="preserve"> </w:t>
      </w:r>
      <w:r w:rsidR="007851C5">
        <w:rPr>
          <w:rFonts w:asciiTheme="minorHAnsi" w:eastAsia="Batang" w:hAnsiTheme="minorHAnsi" w:cstheme="minorHAnsi"/>
          <w:i/>
          <w:sz w:val="22"/>
          <w:szCs w:val="22"/>
        </w:rPr>
        <w:t xml:space="preserve">y </w:t>
      </w:r>
      <w:r w:rsidR="000C75E9">
        <w:rPr>
          <w:rFonts w:asciiTheme="minorHAnsi" w:eastAsia="Batang" w:hAnsiTheme="minorHAnsi" w:cstheme="minorHAnsi"/>
          <w:i/>
          <w:sz w:val="22"/>
          <w:szCs w:val="22"/>
        </w:rPr>
        <w:t>previa autorización, e</w:t>
      </w:r>
      <w:r w:rsidR="00B36B47">
        <w:rPr>
          <w:rFonts w:asciiTheme="minorHAnsi" w:eastAsia="Batang" w:hAnsiTheme="minorHAnsi" w:cstheme="minorHAnsi"/>
          <w:i/>
          <w:sz w:val="22"/>
          <w:szCs w:val="22"/>
        </w:rPr>
        <w:t>n los Tribunales del Vigésimo Octavo Circuito,</w:t>
      </w:r>
      <w:r w:rsidR="000C75E9">
        <w:rPr>
          <w:rFonts w:asciiTheme="minorHAnsi" w:eastAsia="Batang" w:hAnsiTheme="minorHAnsi" w:cstheme="minorHAnsi"/>
          <w:i/>
          <w:sz w:val="22"/>
          <w:szCs w:val="22"/>
        </w:rPr>
        <w:t xml:space="preserve"> </w:t>
      </w:r>
      <w:r w:rsidR="00B36B47">
        <w:rPr>
          <w:rFonts w:asciiTheme="minorHAnsi" w:eastAsia="Batang" w:hAnsiTheme="minorHAnsi" w:cstheme="minorHAnsi"/>
          <w:i/>
          <w:sz w:val="22"/>
          <w:szCs w:val="22"/>
        </w:rPr>
        <w:t>Juzgados Federales</w:t>
      </w:r>
      <w:r w:rsidR="000C75E9">
        <w:rPr>
          <w:rFonts w:asciiTheme="minorHAnsi" w:eastAsia="Batang" w:hAnsiTheme="minorHAnsi" w:cstheme="minorHAnsi"/>
          <w:i/>
          <w:sz w:val="22"/>
          <w:szCs w:val="22"/>
        </w:rPr>
        <w:t xml:space="preserve">, Tribunal de Conciliación y Arbitraje en el Estado, Junta Local de Conciliación y Arbitraje, coordinación del Registro Civil en el Estado, y demás dependencias en el estado que se </w:t>
      </w:r>
      <w:r w:rsidR="000C75E9" w:rsidRPr="000C75E9">
        <w:rPr>
          <w:rFonts w:asciiTheme="minorHAnsi" w:eastAsia="Batang" w:hAnsiTheme="minorHAnsi" w:cstheme="minorHAnsi"/>
          <w:i/>
          <w:sz w:val="22"/>
          <w:szCs w:val="22"/>
        </w:rPr>
        <w:t>considere</w:t>
      </w:r>
      <w:r w:rsidR="007851C5">
        <w:rPr>
          <w:rFonts w:asciiTheme="minorHAnsi" w:eastAsia="Batang" w:hAnsiTheme="minorHAnsi" w:cstheme="minorHAnsi"/>
          <w:i/>
          <w:sz w:val="22"/>
          <w:szCs w:val="22"/>
        </w:rPr>
        <w:t xml:space="preserve"> necesarias</w:t>
      </w:r>
      <w:r w:rsidR="000C75E9">
        <w:rPr>
          <w:rFonts w:asciiTheme="minorHAnsi" w:eastAsia="Batang" w:hAnsiTheme="minorHAnsi" w:cstheme="minorHAnsi"/>
          <w:i/>
          <w:sz w:val="22"/>
          <w:szCs w:val="22"/>
        </w:rPr>
        <w:t>.</w:t>
      </w:r>
    </w:p>
    <w:p w:rsidR="000C1E3B" w:rsidRDefault="00EB79EA" w:rsidP="00B32FB4">
      <w:pPr>
        <w:pStyle w:val="NormalWeb"/>
        <w:spacing w:before="0" w:beforeAutospacing="0" w:after="0" w:afterAutospacing="0" w:line="480" w:lineRule="auto"/>
        <w:jc w:val="both"/>
        <w:rPr>
          <w:rFonts w:asciiTheme="minorHAnsi" w:eastAsia="Batang" w:hAnsiTheme="minorHAnsi" w:cstheme="minorHAnsi"/>
          <w:i/>
          <w:sz w:val="22"/>
          <w:szCs w:val="22"/>
        </w:rPr>
      </w:pPr>
      <w:r w:rsidRPr="00EB79EA">
        <w:rPr>
          <w:rFonts w:asciiTheme="minorHAnsi" w:eastAsia="Batang" w:hAnsiTheme="minorHAnsi" w:cstheme="minorHAnsi"/>
          <w:i/>
          <w:sz w:val="22"/>
          <w:szCs w:val="22"/>
        </w:rPr>
        <w:t xml:space="preserve"> </w:t>
      </w:r>
      <w:r w:rsidR="000C1E3B">
        <w:rPr>
          <w:rFonts w:asciiTheme="minorHAnsi" w:eastAsia="Batang" w:hAnsiTheme="minorHAnsi" w:cstheme="minorHAnsi"/>
          <w:i/>
          <w:sz w:val="22"/>
          <w:szCs w:val="22"/>
        </w:rPr>
        <w:t>Asimismo, se</w:t>
      </w:r>
      <w:r w:rsidR="00A527AE">
        <w:rPr>
          <w:rFonts w:asciiTheme="minorHAnsi" w:eastAsia="Batang" w:hAnsiTheme="minorHAnsi" w:cstheme="minorHAnsi"/>
          <w:i/>
          <w:sz w:val="22"/>
          <w:szCs w:val="22"/>
        </w:rPr>
        <w:t xml:space="preserve"> instruye a la Secretaria Ejecutiva para que</w:t>
      </w:r>
      <w:r w:rsidR="000C1E3B">
        <w:rPr>
          <w:rFonts w:asciiTheme="minorHAnsi" w:eastAsia="Batang" w:hAnsiTheme="minorHAnsi" w:cstheme="minorHAnsi"/>
          <w:i/>
          <w:sz w:val="22"/>
          <w:szCs w:val="22"/>
        </w:rPr>
        <w:t>,</w:t>
      </w:r>
      <w:r w:rsidR="00A527AE">
        <w:rPr>
          <w:rFonts w:asciiTheme="minorHAnsi" w:eastAsia="Batang" w:hAnsiTheme="minorHAnsi" w:cstheme="minorHAnsi"/>
          <w:i/>
          <w:sz w:val="22"/>
          <w:szCs w:val="22"/>
        </w:rPr>
        <w:t xml:space="preserve"> una vez que se tenga los acuses de recibo de los oficios que se generen con motivo del cumplimiento del presente acuerdo, los remita al Pleno del Tribunal Superior de Justicia</w:t>
      </w:r>
      <w:r w:rsidR="00805EA3">
        <w:rPr>
          <w:rFonts w:asciiTheme="minorHAnsi" w:eastAsia="Batang" w:hAnsiTheme="minorHAnsi" w:cstheme="minorHAnsi"/>
          <w:i/>
          <w:sz w:val="22"/>
          <w:szCs w:val="22"/>
        </w:rPr>
        <w:t xml:space="preserve"> en vía de informe, para </w:t>
      </w:r>
      <w:r w:rsidR="007851C5">
        <w:rPr>
          <w:rFonts w:asciiTheme="minorHAnsi" w:eastAsia="Batang" w:hAnsiTheme="minorHAnsi" w:cstheme="minorHAnsi"/>
          <w:i/>
          <w:sz w:val="22"/>
          <w:szCs w:val="22"/>
        </w:rPr>
        <w:t>que,</w:t>
      </w:r>
      <w:r w:rsidR="000C1E3B">
        <w:rPr>
          <w:rFonts w:asciiTheme="minorHAnsi" w:eastAsia="Batang" w:hAnsiTheme="minorHAnsi" w:cstheme="minorHAnsi"/>
          <w:i/>
          <w:sz w:val="22"/>
          <w:szCs w:val="22"/>
        </w:rPr>
        <w:t xml:space="preserve"> con ello, se </w:t>
      </w:r>
      <w:r w:rsidR="007851C5">
        <w:rPr>
          <w:rFonts w:asciiTheme="minorHAnsi" w:eastAsia="Batang" w:hAnsiTheme="minorHAnsi" w:cstheme="minorHAnsi"/>
          <w:i/>
          <w:sz w:val="22"/>
          <w:szCs w:val="22"/>
        </w:rPr>
        <w:t>dé</w:t>
      </w:r>
      <w:r w:rsidR="000C1E3B">
        <w:rPr>
          <w:rFonts w:asciiTheme="minorHAnsi" w:eastAsia="Batang" w:hAnsiTheme="minorHAnsi" w:cstheme="minorHAnsi"/>
          <w:i/>
          <w:sz w:val="22"/>
          <w:szCs w:val="22"/>
        </w:rPr>
        <w:t xml:space="preserve"> cumplimiento a </w:t>
      </w:r>
      <w:r w:rsidR="00805EA3">
        <w:rPr>
          <w:rFonts w:asciiTheme="minorHAnsi" w:eastAsia="Batang" w:hAnsiTheme="minorHAnsi" w:cstheme="minorHAnsi"/>
          <w:i/>
          <w:sz w:val="22"/>
          <w:szCs w:val="22"/>
        </w:rPr>
        <w:t>la última parte del oficio de cuenta.</w:t>
      </w:r>
    </w:p>
    <w:p w:rsidR="00B34B7B" w:rsidRPr="007851C5" w:rsidRDefault="00805EA3" w:rsidP="00B32FB4">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 </w:t>
      </w:r>
      <w:r w:rsidR="000C75E9">
        <w:rPr>
          <w:rFonts w:asciiTheme="minorHAnsi" w:eastAsia="Batang" w:hAnsiTheme="minorHAnsi" w:cstheme="minorHAnsi"/>
          <w:i/>
          <w:sz w:val="22"/>
          <w:szCs w:val="22"/>
        </w:rPr>
        <w:t xml:space="preserve">Comuníquese esta determinación a los titulares y/o encargados de las áreas del Poder Judicial </w:t>
      </w:r>
      <w:r w:rsidR="00D5202F">
        <w:rPr>
          <w:rFonts w:asciiTheme="minorHAnsi" w:eastAsia="Batang" w:hAnsiTheme="minorHAnsi" w:cstheme="minorHAnsi"/>
          <w:i/>
          <w:sz w:val="22"/>
          <w:szCs w:val="22"/>
        </w:rPr>
        <w:t>a quienes se han instruido</w:t>
      </w:r>
      <w:r w:rsidR="000C75E9">
        <w:rPr>
          <w:rFonts w:asciiTheme="minorHAnsi" w:eastAsia="Batang" w:hAnsiTheme="minorHAnsi" w:cstheme="minorHAnsi"/>
          <w:i/>
          <w:sz w:val="22"/>
          <w:szCs w:val="22"/>
        </w:rPr>
        <w:t xml:space="preserve"> para</w:t>
      </w:r>
      <w:r w:rsidR="00A527AE">
        <w:rPr>
          <w:rFonts w:asciiTheme="minorHAnsi" w:eastAsia="Batang" w:hAnsiTheme="minorHAnsi" w:cstheme="minorHAnsi"/>
          <w:i/>
          <w:sz w:val="22"/>
          <w:szCs w:val="22"/>
        </w:rPr>
        <w:t xml:space="preserve"> el cumplimiento del acuerdo en cuestión</w:t>
      </w:r>
      <w:r>
        <w:rPr>
          <w:rFonts w:asciiTheme="minorHAnsi" w:eastAsia="Batang" w:hAnsiTheme="minorHAnsi" w:cstheme="minorHAnsi"/>
          <w:i/>
          <w:sz w:val="22"/>
          <w:szCs w:val="22"/>
        </w:rPr>
        <w:t xml:space="preserve">, y, al Pleno del Tribunal Superior de Justicia, para su conocimiento y efectos legales a que haya lugar. </w:t>
      </w:r>
      <w:bookmarkEnd w:id="10"/>
      <w:r w:rsidRPr="001F717D">
        <w:rPr>
          <w:rFonts w:asciiTheme="minorHAnsi" w:eastAsia="Batang" w:hAnsiTheme="minorHAnsi" w:cstheme="minorHAnsi"/>
          <w:i/>
          <w:sz w:val="22"/>
          <w:szCs w:val="22"/>
          <w:u w:val="single"/>
        </w:rPr>
        <w:t>APROBADO POR</w:t>
      </w:r>
      <w:r w:rsidR="007851C5">
        <w:rPr>
          <w:rFonts w:asciiTheme="minorHAnsi" w:eastAsia="Batang" w:hAnsiTheme="minorHAnsi" w:cstheme="minorHAnsi"/>
          <w:i/>
          <w:sz w:val="22"/>
          <w:szCs w:val="22"/>
          <w:u w:val="single"/>
        </w:rPr>
        <w:t xml:space="preserve"> UNANIMIDAD </w:t>
      </w:r>
      <w:r w:rsidR="007851C5" w:rsidRPr="001F717D">
        <w:rPr>
          <w:rFonts w:asciiTheme="minorHAnsi" w:eastAsia="Batang" w:hAnsiTheme="minorHAnsi" w:cstheme="minorHAnsi"/>
          <w:i/>
          <w:sz w:val="22"/>
          <w:szCs w:val="22"/>
          <w:u w:val="single"/>
        </w:rPr>
        <w:t>DE</w:t>
      </w:r>
      <w:r w:rsidRPr="001F717D">
        <w:rPr>
          <w:rFonts w:asciiTheme="minorHAnsi" w:eastAsia="Batang" w:hAnsiTheme="minorHAnsi" w:cstheme="minorHAnsi"/>
          <w:i/>
          <w:sz w:val="22"/>
          <w:szCs w:val="22"/>
          <w:u w:val="single"/>
        </w:rPr>
        <w:t xml:space="preserve"> VOTOS. </w:t>
      </w:r>
      <w:r w:rsidR="007851C5">
        <w:rPr>
          <w:rFonts w:asciiTheme="minorHAnsi" w:eastAsia="Batang" w:hAnsiTheme="minorHAnsi" w:cstheme="minorHAnsi"/>
          <w:i/>
          <w:sz w:val="22"/>
          <w:szCs w:val="22"/>
          <w:u w:val="single"/>
        </w:rPr>
        <w:t xml:space="preserve"> </w:t>
      </w:r>
      <w:r w:rsidR="007851C5">
        <w:rPr>
          <w:rFonts w:asciiTheme="minorHAnsi" w:eastAsia="Batang" w:hAnsiTheme="minorHAnsi" w:cstheme="minorHAnsi"/>
          <w:i/>
          <w:sz w:val="22"/>
          <w:szCs w:val="22"/>
        </w:rPr>
        <w:t>- - - - - - - - - - - - - - - - - - - - - - - - - - - - - - - - - - - - - -</w:t>
      </w:r>
    </w:p>
    <w:p w:rsidR="00156A08" w:rsidRPr="009704AE" w:rsidRDefault="00156A08" w:rsidP="00156A0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2" w:name="_Hlk534285813"/>
      <w:r w:rsidRPr="009704AE">
        <w:rPr>
          <w:rFonts w:asciiTheme="minorHAnsi" w:eastAsia="Batang" w:hAnsiTheme="minorHAnsi" w:cstheme="minorHAnsi"/>
          <w:b/>
          <w:sz w:val="22"/>
          <w:szCs w:val="22"/>
        </w:rPr>
        <w:t>ACUERDO IV/60/2018.  O</w:t>
      </w:r>
      <w:r w:rsidRPr="009704AE">
        <w:rPr>
          <w:rFonts w:asciiTheme="minorHAnsi" w:hAnsiTheme="minorHAnsi" w:cstheme="minorHAnsi"/>
          <w:b/>
          <w:color w:val="000000"/>
          <w:sz w:val="22"/>
          <w:szCs w:val="22"/>
        </w:rPr>
        <w:t xml:space="preserve">ficio número 1224/C/2018, de fecha once de diciembre de la anualidad que transcurre, signado por el Contralor del Poder Judicial del Estado. - - - - </w:t>
      </w:r>
    </w:p>
    <w:p w:rsidR="008F1DD4" w:rsidRPr="009704AE" w:rsidRDefault="00342259" w:rsidP="000114E8">
      <w:pPr>
        <w:pStyle w:val="NormalWeb"/>
        <w:spacing w:before="0" w:beforeAutospacing="0" w:after="0" w:afterAutospacing="0" w:line="480" w:lineRule="auto"/>
        <w:jc w:val="both"/>
        <w:rPr>
          <w:rFonts w:asciiTheme="minorHAnsi" w:eastAsia="Batang" w:hAnsiTheme="minorHAnsi" w:cstheme="minorHAnsi"/>
          <w:i/>
          <w:sz w:val="22"/>
          <w:szCs w:val="22"/>
        </w:rPr>
      </w:pPr>
      <w:r w:rsidRPr="009704AE">
        <w:rPr>
          <w:rFonts w:asciiTheme="minorHAnsi" w:hAnsiTheme="minorHAnsi" w:cstheme="minorHAnsi"/>
          <w:color w:val="000000"/>
          <w:sz w:val="22"/>
          <w:szCs w:val="22"/>
        </w:rPr>
        <w:t xml:space="preserve">Dada cuenta con el oficio número 1224/C/2018, de fecha once de diciembre de la anualidad que transcurre, </w:t>
      </w:r>
      <w:r w:rsidR="000114E8" w:rsidRPr="009704AE">
        <w:rPr>
          <w:rFonts w:asciiTheme="minorHAnsi" w:hAnsiTheme="minorHAnsi" w:cstheme="minorHAnsi"/>
          <w:color w:val="000000"/>
          <w:sz w:val="22"/>
          <w:szCs w:val="22"/>
        </w:rPr>
        <w:t>mediante el cual se presenta los Lineamientos para el control de acceso a Ciudad Judicial y uso de las credenciales de identificación</w:t>
      </w:r>
      <w:r w:rsidR="000114E8" w:rsidRPr="009704AE">
        <w:rPr>
          <w:rFonts w:asciiTheme="minorHAnsi" w:eastAsiaTheme="minorHAnsi" w:hAnsiTheme="minorHAnsi" w:cstheme="minorHAnsi"/>
          <w:i/>
          <w:color w:val="000000"/>
          <w:sz w:val="22"/>
          <w:szCs w:val="22"/>
          <w:lang w:eastAsia="en-US"/>
        </w:rPr>
        <w:t xml:space="preserve">, previo análisis a estos, </w:t>
      </w:r>
      <w:r w:rsidRPr="009704AE">
        <w:rPr>
          <w:rFonts w:asciiTheme="minorHAnsi" w:eastAsia="Batang" w:hAnsiTheme="minorHAnsi" w:cstheme="minorHAnsi"/>
          <w:i/>
          <w:sz w:val="22"/>
          <w:szCs w:val="22"/>
        </w:rPr>
        <w:t>con fundamento en lo que establecen los artículos 61</w:t>
      </w:r>
      <w:r w:rsidR="000114E8" w:rsidRPr="009704AE">
        <w:rPr>
          <w:rFonts w:asciiTheme="minorHAnsi" w:eastAsia="Batang" w:hAnsiTheme="minorHAnsi" w:cstheme="minorHAnsi"/>
          <w:i/>
          <w:sz w:val="22"/>
          <w:szCs w:val="22"/>
        </w:rPr>
        <w:t>, 68, fracción VII,  y 69</w:t>
      </w:r>
      <w:r w:rsidRPr="009704AE">
        <w:rPr>
          <w:rFonts w:asciiTheme="minorHAnsi" w:eastAsia="Batang" w:hAnsiTheme="minorHAnsi" w:cstheme="minorHAnsi"/>
          <w:i/>
          <w:sz w:val="22"/>
          <w:szCs w:val="22"/>
        </w:rPr>
        <w:t xml:space="preserve"> de la Ley Orgánica del Poder Judicial del Estado</w:t>
      </w:r>
      <w:r w:rsidR="000114E8" w:rsidRPr="009704AE">
        <w:rPr>
          <w:rFonts w:asciiTheme="minorHAnsi" w:eastAsia="Batang" w:hAnsiTheme="minorHAnsi" w:cstheme="minorHAnsi"/>
          <w:i/>
          <w:sz w:val="22"/>
          <w:szCs w:val="22"/>
        </w:rPr>
        <w:t>,</w:t>
      </w:r>
      <w:r w:rsidRPr="009704AE">
        <w:rPr>
          <w:rFonts w:asciiTheme="minorHAnsi" w:eastAsia="Batang" w:hAnsiTheme="minorHAnsi" w:cstheme="minorHAnsi"/>
          <w:i/>
          <w:sz w:val="22"/>
          <w:szCs w:val="22"/>
        </w:rPr>
        <w:t xml:space="preserve"> este Cuerpo Colegiado determina aprobar</w:t>
      </w:r>
      <w:r w:rsidR="00F07045" w:rsidRPr="009704AE">
        <w:rPr>
          <w:rFonts w:asciiTheme="minorHAnsi" w:eastAsia="Batang" w:hAnsiTheme="minorHAnsi" w:cstheme="minorHAnsi"/>
          <w:i/>
          <w:sz w:val="22"/>
          <w:szCs w:val="22"/>
        </w:rPr>
        <w:t xml:space="preserve"> dichos lineamientos </w:t>
      </w:r>
      <w:r w:rsidRPr="009704AE">
        <w:rPr>
          <w:rFonts w:asciiTheme="minorHAnsi" w:eastAsia="Batang" w:hAnsiTheme="minorHAnsi" w:cstheme="minorHAnsi"/>
          <w:i/>
          <w:sz w:val="22"/>
          <w:szCs w:val="22"/>
        </w:rPr>
        <w:t>en sus términos</w:t>
      </w:r>
      <w:r w:rsidR="000114E8" w:rsidRPr="009704AE">
        <w:rPr>
          <w:rFonts w:asciiTheme="minorHAnsi" w:hAnsiTheme="minorHAnsi" w:cstheme="minorHAnsi"/>
          <w:i/>
          <w:color w:val="000000"/>
          <w:sz w:val="22"/>
          <w:szCs w:val="22"/>
        </w:rPr>
        <w:t xml:space="preserve">; los cuales entrarán en vigor a partir del dos de enero del año dos mil diecinueve, </w:t>
      </w:r>
      <w:r w:rsidRPr="009704AE">
        <w:rPr>
          <w:rFonts w:asciiTheme="minorHAnsi" w:eastAsia="Batang" w:hAnsiTheme="minorHAnsi" w:cstheme="minorHAnsi"/>
          <w:i/>
          <w:sz w:val="22"/>
          <w:szCs w:val="22"/>
        </w:rPr>
        <w:t>en consecuencia,</w:t>
      </w:r>
      <w:r w:rsidR="000114E8" w:rsidRPr="009704AE">
        <w:rPr>
          <w:rFonts w:asciiTheme="minorHAnsi" w:eastAsia="Batang" w:hAnsiTheme="minorHAnsi" w:cstheme="minorHAnsi"/>
          <w:i/>
          <w:sz w:val="22"/>
          <w:szCs w:val="22"/>
        </w:rPr>
        <w:t xml:space="preserve"> se instruye a la Secretaria Ejecutiva a través de la Subdirectora de Recursos Humanos y Materiales, para que con apoyo del personal a su cargo, </w:t>
      </w:r>
      <w:r w:rsidR="00394137" w:rsidRPr="009704AE">
        <w:rPr>
          <w:rFonts w:asciiTheme="minorHAnsi" w:eastAsia="Batang" w:hAnsiTheme="minorHAnsi" w:cstheme="minorHAnsi"/>
          <w:i/>
          <w:sz w:val="22"/>
          <w:szCs w:val="22"/>
        </w:rPr>
        <w:t xml:space="preserve">prevea y </w:t>
      </w:r>
      <w:r w:rsidR="000114E8" w:rsidRPr="009704AE">
        <w:rPr>
          <w:rFonts w:asciiTheme="minorHAnsi" w:eastAsia="Batang" w:hAnsiTheme="minorHAnsi" w:cstheme="minorHAnsi"/>
          <w:i/>
          <w:sz w:val="22"/>
          <w:szCs w:val="22"/>
        </w:rPr>
        <w:t>realice</w:t>
      </w:r>
      <w:r w:rsidR="00394137" w:rsidRPr="009704AE">
        <w:rPr>
          <w:rFonts w:asciiTheme="minorHAnsi" w:eastAsia="Batang" w:hAnsiTheme="minorHAnsi" w:cstheme="minorHAnsi"/>
          <w:i/>
          <w:sz w:val="22"/>
          <w:szCs w:val="22"/>
        </w:rPr>
        <w:t xml:space="preserve"> todas </w:t>
      </w:r>
      <w:r w:rsidR="000114E8" w:rsidRPr="009704AE">
        <w:rPr>
          <w:rFonts w:asciiTheme="minorHAnsi" w:eastAsia="Batang" w:hAnsiTheme="minorHAnsi" w:cstheme="minorHAnsi"/>
          <w:i/>
          <w:sz w:val="22"/>
          <w:szCs w:val="22"/>
        </w:rPr>
        <w:t xml:space="preserve"> las acciones necesarias a fin de que a partir de la fecha en que entr</w:t>
      </w:r>
      <w:r w:rsidR="00394137" w:rsidRPr="009704AE">
        <w:rPr>
          <w:rFonts w:asciiTheme="minorHAnsi" w:eastAsia="Batang" w:hAnsiTheme="minorHAnsi" w:cstheme="minorHAnsi"/>
          <w:i/>
          <w:sz w:val="22"/>
          <w:szCs w:val="22"/>
        </w:rPr>
        <w:t>e</w:t>
      </w:r>
      <w:r w:rsidR="000114E8" w:rsidRPr="009704AE">
        <w:rPr>
          <w:rFonts w:asciiTheme="minorHAnsi" w:eastAsia="Batang" w:hAnsiTheme="minorHAnsi" w:cstheme="minorHAnsi"/>
          <w:i/>
          <w:sz w:val="22"/>
          <w:szCs w:val="22"/>
        </w:rPr>
        <w:t>n en vigor los presentes lineamientos</w:t>
      </w:r>
      <w:r w:rsidR="008F1DD4" w:rsidRPr="009704AE">
        <w:rPr>
          <w:rFonts w:asciiTheme="minorHAnsi" w:eastAsia="Batang" w:hAnsiTheme="minorHAnsi" w:cstheme="minorHAnsi"/>
          <w:i/>
          <w:sz w:val="22"/>
          <w:szCs w:val="22"/>
        </w:rPr>
        <w:t>:</w:t>
      </w:r>
    </w:p>
    <w:p w:rsidR="008F1DD4" w:rsidRPr="009704AE" w:rsidRDefault="008F1DD4" w:rsidP="000114E8">
      <w:pPr>
        <w:pStyle w:val="NormalWeb"/>
        <w:spacing w:before="0" w:beforeAutospacing="0" w:after="0" w:afterAutospacing="0" w:line="480" w:lineRule="auto"/>
        <w:jc w:val="both"/>
        <w:rPr>
          <w:rFonts w:asciiTheme="minorHAnsi" w:eastAsia="Batang" w:hAnsiTheme="minorHAnsi" w:cstheme="minorHAnsi"/>
          <w:i/>
          <w:sz w:val="22"/>
          <w:szCs w:val="22"/>
        </w:rPr>
      </w:pPr>
      <w:r w:rsidRPr="009704AE">
        <w:rPr>
          <w:rFonts w:asciiTheme="minorHAnsi" w:eastAsia="Batang" w:hAnsiTheme="minorHAnsi" w:cstheme="minorHAnsi"/>
          <w:i/>
          <w:sz w:val="22"/>
          <w:szCs w:val="22"/>
        </w:rPr>
        <w:t xml:space="preserve"> 1.- Se encuentren debidamente socializados con todos los servidores públicos del Poder Judicial que labora</w:t>
      </w:r>
      <w:r w:rsidR="003A6906" w:rsidRPr="009704AE">
        <w:rPr>
          <w:rFonts w:asciiTheme="minorHAnsi" w:eastAsia="Batang" w:hAnsiTheme="minorHAnsi" w:cstheme="minorHAnsi"/>
          <w:i/>
          <w:sz w:val="22"/>
          <w:szCs w:val="22"/>
        </w:rPr>
        <w:t>n</w:t>
      </w:r>
      <w:r w:rsidRPr="009704AE">
        <w:rPr>
          <w:rFonts w:asciiTheme="minorHAnsi" w:eastAsia="Batang" w:hAnsiTheme="minorHAnsi" w:cstheme="minorHAnsi"/>
          <w:i/>
          <w:sz w:val="22"/>
          <w:szCs w:val="22"/>
        </w:rPr>
        <w:t xml:space="preserve"> en las instalaciones de Ciudad Judicial</w:t>
      </w:r>
      <w:r w:rsidR="003A6906" w:rsidRPr="009704AE">
        <w:rPr>
          <w:rFonts w:asciiTheme="minorHAnsi" w:eastAsia="Batang" w:hAnsiTheme="minorHAnsi" w:cstheme="minorHAnsi"/>
          <w:i/>
          <w:sz w:val="22"/>
          <w:szCs w:val="22"/>
        </w:rPr>
        <w:t>, a través de la circular respectiva y su publicación en la página web oficial del Poder Judicial del Estado</w:t>
      </w:r>
      <w:r w:rsidRPr="009704AE">
        <w:rPr>
          <w:rFonts w:asciiTheme="minorHAnsi" w:eastAsia="Batang" w:hAnsiTheme="minorHAnsi" w:cstheme="minorHAnsi"/>
          <w:i/>
          <w:sz w:val="22"/>
          <w:szCs w:val="22"/>
        </w:rPr>
        <w:t>;</w:t>
      </w:r>
    </w:p>
    <w:p w:rsidR="008F1DD4" w:rsidRPr="009704AE" w:rsidRDefault="008F1DD4" w:rsidP="000114E8">
      <w:pPr>
        <w:pStyle w:val="NormalWeb"/>
        <w:spacing w:before="0" w:beforeAutospacing="0" w:after="0" w:afterAutospacing="0" w:line="480" w:lineRule="auto"/>
        <w:jc w:val="both"/>
        <w:rPr>
          <w:rFonts w:asciiTheme="minorHAnsi" w:eastAsia="Batang" w:hAnsiTheme="minorHAnsi" w:cstheme="minorHAnsi"/>
          <w:i/>
          <w:sz w:val="22"/>
          <w:szCs w:val="22"/>
        </w:rPr>
      </w:pPr>
      <w:r w:rsidRPr="009704AE">
        <w:rPr>
          <w:rFonts w:asciiTheme="minorHAnsi" w:eastAsia="Batang" w:hAnsiTheme="minorHAnsi" w:cstheme="minorHAnsi"/>
          <w:i/>
          <w:sz w:val="22"/>
          <w:szCs w:val="22"/>
        </w:rPr>
        <w:lastRenderedPageBreak/>
        <w:t>2.- Se encuentren debidamente instalados los torniquetes en el acceso exclusivo, espacio físico destinado para el control de entrada y salida de los servidores públicos del Poder Judicial que laboran en las instalaciones de Ciudad Judicial;</w:t>
      </w:r>
    </w:p>
    <w:p w:rsidR="003A6906" w:rsidRDefault="008F1DD4" w:rsidP="003A6906">
      <w:pPr>
        <w:pStyle w:val="NormalWeb"/>
        <w:spacing w:before="0" w:beforeAutospacing="0" w:after="0" w:afterAutospacing="0" w:line="480" w:lineRule="auto"/>
        <w:jc w:val="both"/>
        <w:rPr>
          <w:rFonts w:asciiTheme="minorHAnsi" w:eastAsia="Batang" w:hAnsiTheme="minorHAnsi" w:cstheme="minorHAnsi"/>
          <w:i/>
          <w:sz w:val="22"/>
          <w:szCs w:val="22"/>
        </w:rPr>
      </w:pPr>
      <w:r w:rsidRPr="009704AE">
        <w:rPr>
          <w:rFonts w:asciiTheme="minorHAnsi" w:eastAsia="Batang" w:hAnsiTheme="minorHAnsi" w:cstheme="minorHAnsi"/>
          <w:i/>
          <w:sz w:val="22"/>
          <w:szCs w:val="22"/>
        </w:rPr>
        <w:t xml:space="preserve">3.- </w:t>
      </w:r>
      <w:r w:rsidR="003A6906" w:rsidRPr="009704AE">
        <w:rPr>
          <w:rFonts w:asciiTheme="minorHAnsi" w:eastAsia="Batang" w:hAnsiTheme="minorHAnsi" w:cstheme="minorHAnsi"/>
          <w:i/>
          <w:sz w:val="22"/>
          <w:szCs w:val="22"/>
        </w:rPr>
        <w:t xml:space="preserve">Se haya realizado la entrega – recepción, con </w:t>
      </w:r>
      <w:r w:rsidR="00394137" w:rsidRPr="009704AE">
        <w:rPr>
          <w:rFonts w:asciiTheme="minorHAnsi" w:eastAsia="Batang" w:hAnsiTheme="minorHAnsi" w:cstheme="minorHAnsi"/>
          <w:i/>
          <w:sz w:val="22"/>
          <w:szCs w:val="22"/>
        </w:rPr>
        <w:t xml:space="preserve">todos los servidores públicos </w:t>
      </w:r>
      <w:r w:rsidR="003A6906" w:rsidRPr="009704AE">
        <w:rPr>
          <w:rFonts w:asciiTheme="minorHAnsi" w:eastAsia="Batang" w:hAnsiTheme="minorHAnsi" w:cstheme="minorHAnsi"/>
          <w:i/>
          <w:sz w:val="22"/>
          <w:szCs w:val="22"/>
        </w:rPr>
        <w:t xml:space="preserve">del Poder Judicial </w:t>
      </w:r>
      <w:r w:rsidR="00394137" w:rsidRPr="009704AE">
        <w:rPr>
          <w:rFonts w:asciiTheme="minorHAnsi" w:eastAsia="Batang" w:hAnsiTheme="minorHAnsi" w:cstheme="minorHAnsi"/>
          <w:i/>
          <w:sz w:val="22"/>
          <w:szCs w:val="22"/>
        </w:rPr>
        <w:t xml:space="preserve">que labora en las instalaciones de Ciudad Judicial, </w:t>
      </w:r>
      <w:r w:rsidR="003A6906" w:rsidRPr="009704AE">
        <w:rPr>
          <w:rFonts w:asciiTheme="minorHAnsi" w:eastAsia="Batang" w:hAnsiTheme="minorHAnsi" w:cstheme="minorHAnsi"/>
          <w:i/>
          <w:sz w:val="22"/>
          <w:szCs w:val="22"/>
        </w:rPr>
        <w:t xml:space="preserve">de </w:t>
      </w:r>
      <w:r w:rsidR="00394137" w:rsidRPr="009704AE">
        <w:rPr>
          <w:rFonts w:asciiTheme="minorHAnsi" w:eastAsia="Batang" w:hAnsiTheme="minorHAnsi" w:cstheme="minorHAnsi"/>
          <w:i/>
          <w:sz w:val="22"/>
          <w:szCs w:val="22"/>
        </w:rPr>
        <w:t>las credenciales de identificación, según corresponda</w:t>
      </w:r>
      <w:r w:rsidR="003A6906" w:rsidRPr="009704AE">
        <w:rPr>
          <w:rFonts w:asciiTheme="minorHAnsi" w:eastAsia="Batang" w:hAnsiTheme="minorHAnsi" w:cstheme="minorHAnsi"/>
          <w:i/>
          <w:sz w:val="22"/>
          <w:szCs w:val="22"/>
        </w:rPr>
        <w:t>,</w:t>
      </w:r>
      <w:r w:rsidR="00394137" w:rsidRPr="009704AE">
        <w:rPr>
          <w:rFonts w:asciiTheme="minorHAnsi" w:eastAsia="Batang" w:hAnsiTheme="minorHAnsi" w:cstheme="minorHAnsi"/>
          <w:i/>
          <w:sz w:val="22"/>
          <w:szCs w:val="22"/>
        </w:rPr>
        <w:t xml:space="preserve"> en términos de los presentes lineamientos</w:t>
      </w:r>
      <w:r w:rsidR="003A6906" w:rsidRPr="009704AE">
        <w:rPr>
          <w:rFonts w:asciiTheme="minorHAnsi" w:eastAsia="Batang" w:hAnsiTheme="minorHAnsi" w:cstheme="minorHAnsi"/>
          <w:i/>
          <w:sz w:val="22"/>
          <w:szCs w:val="22"/>
        </w:rPr>
        <w:t>.</w:t>
      </w:r>
      <w:r w:rsidR="00394137" w:rsidRPr="009704AE">
        <w:rPr>
          <w:rFonts w:asciiTheme="minorHAnsi" w:eastAsia="Batang" w:hAnsiTheme="minorHAnsi" w:cstheme="minorHAnsi"/>
          <w:i/>
          <w:sz w:val="22"/>
          <w:szCs w:val="22"/>
        </w:rPr>
        <w:t xml:space="preserve"> </w:t>
      </w:r>
    </w:p>
    <w:p w:rsidR="00E346EB" w:rsidRPr="009704AE" w:rsidRDefault="00E346EB" w:rsidP="003A6906">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4.- A través de la Subdirectora de Recursos Humanos y Materiales, instruir al </w:t>
      </w:r>
      <w:r w:rsidR="00D82E1B">
        <w:rPr>
          <w:rFonts w:asciiTheme="minorHAnsi" w:eastAsia="Batang" w:hAnsiTheme="minorHAnsi" w:cstheme="minorHAnsi"/>
          <w:i/>
          <w:sz w:val="22"/>
          <w:szCs w:val="22"/>
        </w:rPr>
        <w:t>responsable</w:t>
      </w:r>
      <w:r>
        <w:rPr>
          <w:rFonts w:asciiTheme="minorHAnsi" w:eastAsia="Batang" w:hAnsiTheme="minorHAnsi" w:cstheme="minorHAnsi"/>
          <w:i/>
          <w:sz w:val="22"/>
          <w:szCs w:val="22"/>
        </w:rPr>
        <w:t xml:space="preserve"> del personal de seguridad y vigilancia</w:t>
      </w:r>
      <w:r w:rsidR="00D82E1B">
        <w:rPr>
          <w:rFonts w:asciiTheme="minorHAnsi" w:eastAsia="Batang" w:hAnsiTheme="minorHAnsi" w:cstheme="minorHAnsi"/>
          <w:i/>
          <w:sz w:val="22"/>
          <w:szCs w:val="22"/>
        </w:rPr>
        <w:t xml:space="preserve"> que se encuentre en el acceso principal de Ciudad Judicial, para los efectos conducentes.</w:t>
      </w:r>
    </w:p>
    <w:p w:rsidR="00342259" w:rsidRPr="009704AE" w:rsidRDefault="003A6906" w:rsidP="000114E8">
      <w:pPr>
        <w:pStyle w:val="NormalWeb"/>
        <w:spacing w:before="0" w:beforeAutospacing="0" w:after="0" w:afterAutospacing="0" w:line="480" w:lineRule="auto"/>
        <w:jc w:val="both"/>
        <w:rPr>
          <w:rFonts w:asciiTheme="minorHAnsi" w:eastAsia="Batang" w:hAnsiTheme="minorHAnsi" w:cstheme="minorHAnsi"/>
          <w:sz w:val="22"/>
          <w:szCs w:val="22"/>
        </w:rPr>
      </w:pPr>
      <w:r w:rsidRPr="009704AE">
        <w:rPr>
          <w:rFonts w:asciiTheme="minorHAnsi" w:eastAsia="Batang" w:hAnsiTheme="minorHAnsi" w:cstheme="minorHAnsi"/>
          <w:i/>
          <w:sz w:val="22"/>
          <w:szCs w:val="22"/>
        </w:rPr>
        <w:t>C</w:t>
      </w:r>
      <w:r w:rsidR="00342259" w:rsidRPr="009704AE">
        <w:rPr>
          <w:rFonts w:asciiTheme="minorHAnsi" w:eastAsia="Batang" w:hAnsiTheme="minorHAnsi" w:cstheme="minorHAnsi"/>
          <w:i/>
          <w:sz w:val="22"/>
          <w:szCs w:val="22"/>
        </w:rPr>
        <w:t>on copia certificada de los</w:t>
      </w:r>
      <w:r w:rsidRPr="009704AE">
        <w:rPr>
          <w:rFonts w:asciiTheme="minorHAnsi" w:eastAsia="Batang" w:hAnsiTheme="minorHAnsi" w:cstheme="minorHAnsi"/>
          <w:i/>
          <w:sz w:val="22"/>
          <w:szCs w:val="22"/>
        </w:rPr>
        <w:t xml:space="preserve"> lineamientos que nos ocupan, </w:t>
      </w:r>
      <w:r w:rsidR="00342259" w:rsidRPr="009704AE">
        <w:rPr>
          <w:rFonts w:asciiTheme="minorHAnsi" w:eastAsia="Batang" w:hAnsiTheme="minorHAnsi" w:cstheme="minorHAnsi"/>
          <w:i/>
          <w:sz w:val="22"/>
          <w:szCs w:val="22"/>
        </w:rPr>
        <w:t xml:space="preserve">comuníquese esta determinación al Pleno del Tribunal Superior de Justicia del Estado para su </w:t>
      </w:r>
      <w:r w:rsidRPr="009704AE">
        <w:rPr>
          <w:rFonts w:asciiTheme="minorHAnsi" w:eastAsia="Batang" w:hAnsiTheme="minorHAnsi" w:cstheme="minorHAnsi"/>
          <w:i/>
          <w:sz w:val="22"/>
          <w:szCs w:val="22"/>
        </w:rPr>
        <w:t xml:space="preserve">debido </w:t>
      </w:r>
      <w:r w:rsidR="00342259" w:rsidRPr="009704AE">
        <w:rPr>
          <w:rFonts w:asciiTheme="minorHAnsi" w:eastAsia="Batang" w:hAnsiTheme="minorHAnsi" w:cstheme="minorHAnsi"/>
          <w:i/>
          <w:sz w:val="22"/>
          <w:szCs w:val="22"/>
        </w:rPr>
        <w:t>conocimiento; a</w:t>
      </w:r>
      <w:r w:rsidR="000114E8" w:rsidRPr="009704AE">
        <w:rPr>
          <w:rFonts w:asciiTheme="minorHAnsi" w:eastAsia="Batang" w:hAnsiTheme="minorHAnsi" w:cstheme="minorHAnsi"/>
          <w:i/>
          <w:sz w:val="22"/>
          <w:szCs w:val="22"/>
        </w:rPr>
        <w:t xml:space="preserve"> </w:t>
      </w:r>
      <w:r w:rsidR="00342259" w:rsidRPr="009704AE">
        <w:rPr>
          <w:rFonts w:asciiTheme="minorHAnsi" w:eastAsia="Batang" w:hAnsiTheme="minorHAnsi" w:cstheme="minorHAnsi"/>
          <w:i/>
          <w:sz w:val="22"/>
          <w:szCs w:val="22"/>
        </w:rPr>
        <w:t>l</w:t>
      </w:r>
      <w:r w:rsidR="000114E8" w:rsidRPr="009704AE">
        <w:rPr>
          <w:rFonts w:asciiTheme="minorHAnsi" w:eastAsia="Batang" w:hAnsiTheme="minorHAnsi" w:cstheme="minorHAnsi"/>
          <w:i/>
          <w:sz w:val="22"/>
          <w:szCs w:val="22"/>
        </w:rPr>
        <w:t>a Subdirectora</w:t>
      </w:r>
      <w:r w:rsidRPr="009704AE">
        <w:rPr>
          <w:rFonts w:asciiTheme="minorHAnsi" w:eastAsia="Batang" w:hAnsiTheme="minorHAnsi" w:cstheme="minorHAnsi"/>
          <w:i/>
          <w:sz w:val="22"/>
          <w:szCs w:val="22"/>
        </w:rPr>
        <w:t xml:space="preserve"> de Recursos Humanos y Materiales dependiente de la Secretaria Ejecutiva, para su observancia, aplicación y cumplimiento del presente acuerdo, así como al </w:t>
      </w:r>
      <w:r w:rsidR="00DF619E" w:rsidRPr="009704AE">
        <w:rPr>
          <w:rFonts w:asciiTheme="minorHAnsi" w:eastAsia="Batang" w:hAnsiTheme="minorHAnsi" w:cstheme="minorHAnsi"/>
          <w:i/>
          <w:sz w:val="22"/>
          <w:szCs w:val="22"/>
        </w:rPr>
        <w:t xml:space="preserve">Tesorero y </w:t>
      </w:r>
      <w:r w:rsidRPr="009704AE">
        <w:rPr>
          <w:rFonts w:asciiTheme="minorHAnsi" w:eastAsia="Batang" w:hAnsiTheme="minorHAnsi" w:cstheme="minorHAnsi"/>
          <w:i/>
          <w:sz w:val="22"/>
          <w:szCs w:val="22"/>
        </w:rPr>
        <w:t>Contralor del Poder Judicial del Estado, para su conocimiento y efectos legales a que haya lugar.</w:t>
      </w:r>
      <w:bookmarkEnd w:id="12"/>
      <w:r w:rsidR="00342259" w:rsidRPr="009704AE">
        <w:rPr>
          <w:rFonts w:asciiTheme="minorHAnsi" w:eastAsia="Batang" w:hAnsiTheme="minorHAnsi" w:cstheme="minorHAnsi"/>
          <w:sz w:val="22"/>
          <w:szCs w:val="22"/>
        </w:rPr>
        <w:t xml:space="preserve"> </w:t>
      </w:r>
      <w:r w:rsidR="00342259" w:rsidRPr="009704AE">
        <w:rPr>
          <w:rFonts w:asciiTheme="minorHAnsi" w:eastAsia="Batang" w:hAnsiTheme="minorHAnsi" w:cstheme="minorHAnsi"/>
          <w:sz w:val="22"/>
          <w:szCs w:val="22"/>
          <w:u w:val="single"/>
        </w:rPr>
        <w:t>APROBADO POR UNANIMIDAD DE VOTOS</w:t>
      </w:r>
      <w:r w:rsidR="00342259" w:rsidRPr="009704AE">
        <w:rPr>
          <w:rFonts w:asciiTheme="minorHAnsi" w:eastAsia="Batang" w:hAnsiTheme="minorHAnsi" w:cstheme="minorHAnsi"/>
          <w:sz w:val="22"/>
          <w:szCs w:val="22"/>
        </w:rPr>
        <w:t xml:space="preserve">. -- - - - - - </w:t>
      </w:r>
      <w:r w:rsidR="007851C5" w:rsidRPr="009704AE">
        <w:rPr>
          <w:rFonts w:asciiTheme="minorHAnsi" w:eastAsia="Batang" w:hAnsiTheme="minorHAnsi" w:cstheme="minorHAnsi"/>
          <w:sz w:val="22"/>
          <w:szCs w:val="22"/>
        </w:rPr>
        <w:t xml:space="preserve">- - - - - - - - - - - - - - - - - - - - - - - - - - </w:t>
      </w:r>
      <w:r w:rsidR="009704AE">
        <w:rPr>
          <w:rFonts w:asciiTheme="minorHAnsi" w:eastAsia="Batang" w:hAnsiTheme="minorHAnsi" w:cstheme="minorHAnsi"/>
          <w:sz w:val="22"/>
          <w:szCs w:val="22"/>
        </w:rPr>
        <w:t xml:space="preserve"> </w:t>
      </w:r>
    </w:p>
    <w:p w:rsidR="00E75821" w:rsidRPr="009704AE" w:rsidRDefault="00E75821" w:rsidP="00E75821">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3" w:name="_Hlk534285083"/>
      <w:r w:rsidRPr="009704AE">
        <w:rPr>
          <w:rFonts w:asciiTheme="minorHAnsi" w:eastAsia="Batang" w:hAnsiTheme="minorHAnsi" w:cstheme="minorHAnsi"/>
          <w:b/>
          <w:sz w:val="22"/>
          <w:szCs w:val="22"/>
        </w:rPr>
        <w:t xml:space="preserve">ACUERDO V/60/2018.  </w:t>
      </w:r>
      <w:r w:rsidR="00502AF4" w:rsidRPr="009704AE">
        <w:rPr>
          <w:rFonts w:asciiTheme="minorHAnsi" w:eastAsia="Batang" w:hAnsiTheme="minorHAnsi" w:cstheme="minorHAnsi"/>
          <w:b/>
          <w:sz w:val="22"/>
          <w:szCs w:val="22"/>
        </w:rPr>
        <w:t>O</w:t>
      </w:r>
      <w:r w:rsidR="00502AF4" w:rsidRPr="009704AE">
        <w:rPr>
          <w:rFonts w:asciiTheme="minorHAnsi" w:hAnsiTheme="minorHAnsi" w:cstheme="minorHAnsi"/>
          <w:b/>
          <w:color w:val="000000"/>
          <w:sz w:val="22"/>
          <w:szCs w:val="22"/>
        </w:rPr>
        <w:t xml:space="preserve">ficios número TES/600/2018, TES/606/2018 Y TES/607/2018, de fecha seis y siete del mes y año en curso, respectivamente, así como del escrito de fecha seis de diciembre del presente año, signado por </w:t>
      </w:r>
      <w:r w:rsidR="00B63F08">
        <w:rPr>
          <w:rFonts w:asciiTheme="minorHAnsi" w:hAnsiTheme="minorHAnsi" w:cstheme="minorHAnsi"/>
          <w:b/>
          <w:color w:val="000000"/>
          <w:sz w:val="22"/>
          <w:szCs w:val="22"/>
        </w:rPr>
        <w:t>el</w:t>
      </w:r>
      <w:r w:rsidR="00B63F08" w:rsidRPr="009704AE">
        <w:rPr>
          <w:rFonts w:asciiTheme="minorHAnsi" w:hAnsiTheme="minorHAnsi" w:cstheme="minorHAnsi"/>
          <w:b/>
          <w:color w:val="000000"/>
          <w:sz w:val="22"/>
          <w:szCs w:val="22"/>
        </w:rPr>
        <w:t xml:space="preserve"> </w:t>
      </w:r>
      <w:r w:rsidR="00502AF4" w:rsidRPr="009704AE">
        <w:rPr>
          <w:rFonts w:asciiTheme="minorHAnsi" w:hAnsiTheme="minorHAnsi" w:cstheme="minorHAnsi"/>
          <w:b/>
          <w:color w:val="000000"/>
          <w:sz w:val="22"/>
          <w:szCs w:val="22"/>
        </w:rPr>
        <w:t xml:space="preserve">Contralor del Poder Judicial del Estado, por tratarse del mismo tema. - - - - - - - - - - - - - - - - - - - - - - - - - - - - - - - - </w:t>
      </w:r>
      <w:r w:rsidR="009704AE">
        <w:rPr>
          <w:rFonts w:asciiTheme="minorHAnsi" w:hAnsiTheme="minorHAnsi" w:cstheme="minorHAnsi"/>
          <w:b/>
          <w:color w:val="000000"/>
          <w:sz w:val="22"/>
          <w:szCs w:val="22"/>
        </w:rPr>
        <w:t xml:space="preserve"> </w:t>
      </w:r>
      <w:r w:rsidR="00502AF4" w:rsidRPr="009704AE">
        <w:rPr>
          <w:rFonts w:asciiTheme="minorHAnsi" w:hAnsiTheme="minorHAnsi" w:cstheme="minorHAnsi"/>
          <w:b/>
          <w:color w:val="000000"/>
          <w:sz w:val="22"/>
          <w:szCs w:val="22"/>
        </w:rPr>
        <w:t xml:space="preserve"> </w:t>
      </w:r>
    </w:p>
    <w:p w:rsidR="00502AF4" w:rsidRPr="009704AE" w:rsidRDefault="00502AF4" w:rsidP="00502AF4">
      <w:pPr>
        <w:pStyle w:val="NormalWeb"/>
        <w:spacing w:before="0" w:beforeAutospacing="0" w:after="0" w:afterAutospacing="0" w:line="480" w:lineRule="auto"/>
        <w:jc w:val="both"/>
        <w:rPr>
          <w:rFonts w:asciiTheme="minorHAnsi" w:hAnsiTheme="minorHAnsi" w:cstheme="minorHAnsi"/>
          <w:color w:val="000000"/>
          <w:sz w:val="22"/>
          <w:szCs w:val="22"/>
        </w:rPr>
      </w:pPr>
      <w:r w:rsidRPr="009704AE">
        <w:rPr>
          <w:rFonts w:asciiTheme="minorHAnsi" w:eastAsia="Batang" w:hAnsiTheme="minorHAnsi" w:cstheme="minorHAnsi"/>
          <w:sz w:val="22"/>
          <w:szCs w:val="22"/>
        </w:rPr>
        <w:t>Dada cuenta con los of</w:t>
      </w:r>
      <w:r w:rsidRPr="009704AE">
        <w:rPr>
          <w:rFonts w:asciiTheme="minorHAnsi" w:hAnsiTheme="minorHAnsi" w:cstheme="minorHAnsi"/>
          <w:color w:val="000000"/>
          <w:sz w:val="22"/>
          <w:szCs w:val="22"/>
        </w:rPr>
        <w:t xml:space="preserve">icios número TES/600/2018, TES/606/2018 Y TES/607/2018, de fecha seis y siete del mes y año en curso, así como del escrito de fecha seis de diciembre del presente año, se determina lo siguiente: </w:t>
      </w:r>
    </w:p>
    <w:p w:rsidR="00502AF4" w:rsidRPr="00ED17F0" w:rsidRDefault="00ED17F0" w:rsidP="00502AF4">
      <w:pPr>
        <w:pStyle w:val="NormalWeb"/>
        <w:spacing w:before="0" w:beforeAutospacing="0" w:after="0" w:afterAutospacing="0" w:line="480" w:lineRule="auto"/>
        <w:jc w:val="both"/>
        <w:rPr>
          <w:rFonts w:asciiTheme="minorHAnsi" w:hAnsiTheme="minorHAnsi" w:cstheme="minorHAnsi"/>
          <w:color w:val="000000"/>
          <w:sz w:val="22"/>
          <w:szCs w:val="22"/>
        </w:rPr>
      </w:pPr>
      <w:bookmarkStart w:id="14" w:name="_Hlk532833893"/>
      <w:r>
        <w:rPr>
          <w:rFonts w:asciiTheme="minorHAnsi" w:hAnsiTheme="minorHAnsi" w:cstheme="minorHAnsi"/>
          <w:color w:val="000000"/>
          <w:sz w:val="22"/>
          <w:szCs w:val="22"/>
        </w:rPr>
        <w:t>Por cuanto hace a</w:t>
      </w:r>
      <w:r w:rsidR="00410EC0" w:rsidRPr="009704AE">
        <w:rPr>
          <w:rFonts w:asciiTheme="minorHAnsi" w:hAnsiTheme="minorHAnsi" w:cstheme="minorHAnsi"/>
          <w:color w:val="000000"/>
          <w:sz w:val="22"/>
          <w:szCs w:val="22"/>
        </w:rPr>
        <w:t xml:space="preserve"> los oficios TES/600/2018, TES/606/2018 Y TES/607/2018, de fecha seis y siete del mes y año en curso, </w:t>
      </w:r>
      <w:r w:rsidR="00410EC0" w:rsidRPr="009704AE">
        <w:rPr>
          <w:rFonts w:asciiTheme="minorHAnsi" w:eastAsia="Batang" w:hAnsiTheme="minorHAnsi" w:cstheme="minorHAnsi"/>
          <w:sz w:val="22"/>
          <w:szCs w:val="22"/>
        </w:rPr>
        <w:t>con fundamento en lo que establecen los artículos 61, de la Ley Orgánica del Poder Judicial del Estado, 9 fracción XVII del Reglamento del Consejo de la Judicatura del Estado, 7, 10 y 50 de los Lineamientos actualizados y complementados para el pago de servicios médicos y 24 del convenio laboral vigente, se autoriza el pago de gasto médico registrado con los folios</w:t>
      </w:r>
      <w:r w:rsidR="004364C7">
        <w:rPr>
          <w:rFonts w:asciiTheme="minorHAnsi" w:eastAsia="Batang" w:hAnsiTheme="minorHAnsi" w:cstheme="minorHAnsi"/>
          <w:sz w:val="22"/>
          <w:szCs w:val="22"/>
        </w:rPr>
        <w:t xml:space="preserve"> </w:t>
      </w:r>
      <w:r w:rsidR="00410EC0" w:rsidRPr="009704AE">
        <w:rPr>
          <w:rFonts w:asciiTheme="minorHAnsi" w:eastAsia="Batang" w:hAnsiTheme="minorHAnsi" w:cstheme="minorHAnsi"/>
          <w:sz w:val="22"/>
          <w:szCs w:val="22"/>
        </w:rPr>
        <w:t>1412, 1423, 1445 y 1448. C</w:t>
      </w:r>
      <w:r w:rsidR="00F36715" w:rsidRPr="009704AE">
        <w:rPr>
          <w:rFonts w:asciiTheme="minorHAnsi" w:eastAsia="Batang" w:hAnsiTheme="minorHAnsi" w:cstheme="minorHAnsi"/>
          <w:sz w:val="22"/>
          <w:szCs w:val="22"/>
        </w:rPr>
        <w:t>omuníquese esta determinación al Tesorero del Poder Judicial del Estado, en términos del artículo 77 de la Ley Orgánica del Poder Judicial del Estado</w:t>
      </w:r>
      <w:r>
        <w:rPr>
          <w:rFonts w:asciiTheme="minorHAnsi" w:eastAsia="Batang" w:hAnsiTheme="minorHAnsi" w:cstheme="minorHAnsi"/>
          <w:sz w:val="22"/>
          <w:szCs w:val="22"/>
        </w:rPr>
        <w:t xml:space="preserve">, para los efectos conducentes. </w:t>
      </w:r>
    </w:p>
    <w:bookmarkEnd w:id="14"/>
    <w:p w:rsidR="00410EC0" w:rsidRPr="009704AE" w:rsidRDefault="00410EC0" w:rsidP="00502AF4">
      <w:pPr>
        <w:pStyle w:val="NormalWeb"/>
        <w:spacing w:before="0" w:beforeAutospacing="0" w:after="0" w:afterAutospacing="0" w:line="480" w:lineRule="auto"/>
        <w:jc w:val="both"/>
        <w:rPr>
          <w:rFonts w:asciiTheme="minorHAnsi" w:hAnsiTheme="minorHAnsi" w:cstheme="minorHAnsi"/>
          <w:color w:val="000000"/>
          <w:sz w:val="22"/>
          <w:szCs w:val="22"/>
        </w:rPr>
      </w:pPr>
      <w:r w:rsidRPr="009704AE">
        <w:rPr>
          <w:rFonts w:asciiTheme="minorHAnsi" w:eastAsia="Batang" w:hAnsiTheme="minorHAnsi" w:cstheme="minorHAnsi"/>
          <w:sz w:val="22"/>
          <w:szCs w:val="22"/>
        </w:rPr>
        <w:lastRenderedPageBreak/>
        <w:t xml:space="preserve">Por cuanto hace al escrito de </w:t>
      </w:r>
      <w:r w:rsidRPr="009704AE">
        <w:rPr>
          <w:rFonts w:asciiTheme="minorHAnsi" w:hAnsiTheme="minorHAnsi" w:cstheme="minorHAnsi"/>
          <w:color w:val="000000"/>
          <w:sz w:val="22"/>
          <w:szCs w:val="22"/>
        </w:rPr>
        <w:t xml:space="preserve">fecha seis de diciembre del presente año, dígasele al peticionario, que deberá realizar el trámite respectivo a través del área de tesorería, para los efectos legales correspondientes. </w:t>
      </w:r>
    </w:p>
    <w:bookmarkEnd w:id="13"/>
    <w:p w:rsidR="00410EC0" w:rsidRPr="009704AE" w:rsidRDefault="00410EC0" w:rsidP="00502AF4">
      <w:pPr>
        <w:pStyle w:val="NormalWeb"/>
        <w:spacing w:before="0" w:beforeAutospacing="0" w:after="0" w:afterAutospacing="0" w:line="480" w:lineRule="auto"/>
        <w:jc w:val="both"/>
        <w:rPr>
          <w:rFonts w:asciiTheme="minorHAnsi" w:hAnsiTheme="minorHAnsi" w:cstheme="minorHAnsi"/>
          <w:color w:val="000000"/>
          <w:sz w:val="22"/>
          <w:szCs w:val="22"/>
        </w:rPr>
      </w:pPr>
      <w:r w:rsidRPr="009704AE">
        <w:rPr>
          <w:rFonts w:asciiTheme="minorHAnsi" w:hAnsiTheme="minorHAnsi" w:cstheme="minorHAnsi"/>
          <w:color w:val="000000"/>
          <w:sz w:val="22"/>
          <w:szCs w:val="22"/>
        </w:rPr>
        <w:t xml:space="preserve">APROBADO POR UNANIMIDAD DE VOTOS. - - - - - - - - - - - - - - - - - - - - - - - - - - - - - - - - - - - - - - </w:t>
      </w:r>
    </w:p>
    <w:p w:rsidR="00445B99" w:rsidRDefault="00410EC0" w:rsidP="00410EC0">
      <w:pPr>
        <w:pStyle w:val="NormalWeb"/>
        <w:spacing w:before="0" w:beforeAutospacing="0" w:after="0" w:afterAutospacing="0" w:line="480" w:lineRule="auto"/>
        <w:jc w:val="both"/>
        <w:rPr>
          <w:rFonts w:ascii="Calibri Light" w:hAnsi="Calibri Light" w:cs="Calibri Light"/>
          <w:b/>
          <w:color w:val="000000"/>
          <w:sz w:val="22"/>
          <w:szCs w:val="22"/>
        </w:rPr>
      </w:pPr>
      <w:r>
        <w:rPr>
          <w:rFonts w:ascii="Calibri Light" w:hAnsi="Calibri Light" w:cs="Calibri Light"/>
          <w:color w:val="000000"/>
          <w:sz w:val="22"/>
          <w:szCs w:val="22"/>
        </w:rPr>
        <w:t xml:space="preserve"> </w:t>
      </w:r>
      <w:r w:rsidR="00D46B38">
        <w:rPr>
          <w:rFonts w:ascii="Calibri Light" w:hAnsi="Calibri Light" w:cs="Calibri Light"/>
          <w:color w:val="000000"/>
          <w:sz w:val="22"/>
          <w:szCs w:val="22"/>
        </w:rPr>
        <w:tab/>
      </w:r>
      <w:bookmarkStart w:id="15" w:name="_Hlk534286265"/>
      <w:r w:rsidR="00445B99" w:rsidRPr="000C2E1A">
        <w:rPr>
          <w:rFonts w:asciiTheme="minorHAnsi" w:eastAsia="Batang" w:hAnsiTheme="minorHAnsi" w:cstheme="minorHAnsi"/>
          <w:b/>
          <w:sz w:val="22"/>
          <w:szCs w:val="22"/>
        </w:rPr>
        <w:t xml:space="preserve">ACUERDO </w:t>
      </w:r>
      <w:r w:rsidR="00445B99">
        <w:rPr>
          <w:rFonts w:asciiTheme="minorHAnsi" w:eastAsia="Batang" w:hAnsiTheme="minorHAnsi" w:cstheme="minorHAnsi"/>
          <w:b/>
          <w:sz w:val="22"/>
          <w:szCs w:val="22"/>
        </w:rPr>
        <w:t>VI</w:t>
      </w:r>
      <w:r w:rsidR="00445B99" w:rsidRPr="000C2E1A">
        <w:rPr>
          <w:rFonts w:asciiTheme="minorHAnsi" w:eastAsia="Batang" w:hAnsiTheme="minorHAnsi" w:cstheme="minorHAnsi"/>
          <w:b/>
          <w:sz w:val="22"/>
          <w:szCs w:val="22"/>
        </w:rPr>
        <w:t>/60/2018</w:t>
      </w:r>
      <w:r w:rsidR="00445B99">
        <w:rPr>
          <w:rFonts w:asciiTheme="minorHAnsi" w:eastAsia="Batang" w:hAnsiTheme="minorHAnsi" w:cstheme="minorHAnsi"/>
          <w:b/>
          <w:sz w:val="22"/>
          <w:szCs w:val="22"/>
        </w:rPr>
        <w:t>. O</w:t>
      </w:r>
      <w:r w:rsidR="00445B99" w:rsidRPr="00445B99">
        <w:rPr>
          <w:rFonts w:ascii="Calibri Light" w:hAnsi="Calibri Light" w:cs="Calibri Light"/>
          <w:b/>
          <w:color w:val="000000"/>
          <w:sz w:val="22"/>
          <w:szCs w:val="22"/>
        </w:rPr>
        <w:t>ficio número TES/592/2018, de fecha cuatro de diciembre del año dos mil dieciocho, signado por el Tesorero del Poder Judicial del Estado</w:t>
      </w:r>
      <w:r w:rsidR="00445B99">
        <w:rPr>
          <w:rFonts w:ascii="Calibri Light" w:hAnsi="Calibri Light" w:cs="Calibri Light"/>
          <w:b/>
          <w:color w:val="000000"/>
          <w:sz w:val="22"/>
          <w:szCs w:val="22"/>
        </w:rPr>
        <w:t xml:space="preserve">. - - - - - - - - - - </w:t>
      </w:r>
    </w:p>
    <w:p w:rsidR="00BC4515" w:rsidRPr="004364C7" w:rsidRDefault="00DB5441" w:rsidP="00DB5441">
      <w:pPr>
        <w:pStyle w:val="NormalWeb"/>
        <w:spacing w:before="0" w:beforeAutospacing="0" w:after="0" w:afterAutospacing="0" w:line="480" w:lineRule="auto"/>
        <w:jc w:val="both"/>
        <w:rPr>
          <w:rFonts w:ascii="Calibri Light" w:hAnsi="Calibri Light" w:cs="Calibri Light"/>
          <w:color w:val="000000"/>
          <w:sz w:val="22"/>
          <w:szCs w:val="22"/>
        </w:rPr>
      </w:pPr>
      <w:r w:rsidRPr="00D37E3A">
        <w:rPr>
          <w:rFonts w:ascii="Calibri Light" w:hAnsi="Calibri Light" w:cs="Calibri Light"/>
          <w:color w:val="000000"/>
          <w:sz w:val="22"/>
          <w:szCs w:val="22"/>
        </w:rPr>
        <w:t>Dada cuenta con</w:t>
      </w:r>
      <w:r w:rsidR="00D37E3A" w:rsidRPr="00D37E3A">
        <w:rPr>
          <w:rFonts w:ascii="Calibri Light" w:hAnsi="Calibri Light" w:cs="Calibri Light"/>
          <w:color w:val="000000"/>
          <w:sz w:val="22"/>
          <w:szCs w:val="22"/>
        </w:rPr>
        <w:t xml:space="preserve"> el oficio número TES/592/2018, de fecha cuatro de diciembre del año dos mil dieciocho,</w:t>
      </w:r>
      <w:r w:rsidR="00D37E3A">
        <w:rPr>
          <w:rFonts w:ascii="Calibri Light" w:hAnsi="Calibri Light" w:cs="Calibri Light"/>
          <w:color w:val="000000"/>
          <w:sz w:val="22"/>
          <w:szCs w:val="22"/>
        </w:rPr>
        <w:t xml:space="preserve"> mediante el cual el Tesorero del Poder Judicial del Estado, solicita la autorización para el transferir la cantidad de $228,614.71 (doscientos veintiocho mil seiscientos catorce pesos 71/100 M.N.), del capítulo 5000, de la partida 5.6.9.1., al capítulo 6000, a la partida 6.2.2.1., para atender la necesidad de </w:t>
      </w:r>
      <w:r w:rsidR="00D37E3A" w:rsidRPr="00E2702F">
        <w:rPr>
          <w:rFonts w:ascii="Calibri Light" w:hAnsi="Calibri Light" w:cs="Calibri Light"/>
          <w:b/>
          <w:color w:val="000000"/>
          <w:sz w:val="22"/>
          <w:szCs w:val="22"/>
        </w:rPr>
        <w:t>construir una rampa</w:t>
      </w:r>
      <w:r w:rsidR="00D37E3A">
        <w:rPr>
          <w:rFonts w:ascii="Calibri Light" w:hAnsi="Calibri Light" w:cs="Calibri Light"/>
          <w:color w:val="000000"/>
          <w:sz w:val="22"/>
          <w:szCs w:val="22"/>
        </w:rPr>
        <w:t xml:space="preserve"> para personas con capacidades diferentes, en el acceso a Ciudad Judicial, </w:t>
      </w:r>
      <w:r w:rsidR="00D967D3">
        <w:rPr>
          <w:rFonts w:ascii="Calibri Light" w:hAnsi="Calibri Light" w:cs="Calibri Light"/>
          <w:color w:val="000000"/>
          <w:sz w:val="22"/>
          <w:szCs w:val="22"/>
        </w:rPr>
        <w:t xml:space="preserve">tomando en consideración que dicha rampa es realmente necesaria, tanto para los servidores públicos que laboran en el edificio sede de Ciudad Judicial, como para los visitantes; en consecuencia, con fundamento en lo que establecen los artículos 61 </w:t>
      </w:r>
      <w:r w:rsidR="00E2702F">
        <w:rPr>
          <w:rFonts w:ascii="Calibri Light" w:hAnsi="Calibri Light" w:cs="Calibri Light"/>
          <w:color w:val="000000"/>
          <w:sz w:val="22"/>
          <w:szCs w:val="22"/>
        </w:rPr>
        <w:t xml:space="preserve">y 77 fracción I, </w:t>
      </w:r>
      <w:r w:rsidR="00D967D3">
        <w:rPr>
          <w:rFonts w:ascii="Calibri Light" w:hAnsi="Calibri Light" w:cs="Calibri Light"/>
          <w:color w:val="000000"/>
          <w:sz w:val="22"/>
          <w:szCs w:val="22"/>
        </w:rPr>
        <w:t xml:space="preserve">de la Ley Orgánica del Poder Judicial del Estado, 271, fracción VI, 274 y 301 del Código Financiero para el Estado de Tlaxcala y sus Municipios, </w:t>
      </w:r>
      <w:r w:rsidR="00E2702F">
        <w:rPr>
          <w:rFonts w:ascii="Calibri Light" w:hAnsi="Calibri Light" w:cs="Calibri Light"/>
          <w:color w:val="000000"/>
          <w:sz w:val="22"/>
          <w:szCs w:val="22"/>
        </w:rPr>
        <w:t xml:space="preserve">23 fracción IX de la Ley de Obras Públicas para el Estado y sus Municipios, </w:t>
      </w:r>
      <w:r w:rsidR="00D967D3">
        <w:rPr>
          <w:rFonts w:ascii="Calibri Light" w:hAnsi="Calibri Light" w:cs="Calibri Light"/>
          <w:color w:val="000000"/>
          <w:sz w:val="22"/>
          <w:szCs w:val="22"/>
        </w:rPr>
        <w:t>en relación con el artículo 9, fracci</w:t>
      </w:r>
      <w:r w:rsidR="00E2702F">
        <w:rPr>
          <w:rFonts w:ascii="Calibri Light" w:hAnsi="Calibri Light" w:cs="Calibri Light"/>
          <w:color w:val="000000"/>
          <w:sz w:val="22"/>
          <w:szCs w:val="22"/>
        </w:rPr>
        <w:t xml:space="preserve">ones XV y </w:t>
      </w:r>
      <w:r w:rsidR="00D967D3">
        <w:rPr>
          <w:rFonts w:ascii="Calibri Light" w:hAnsi="Calibri Light" w:cs="Calibri Light"/>
          <w:color w:val="000000"/>
          <w:sz w:val="22"/>
          <w:szCs w:val="22"/>
        </w:rPr>
        <w:t>XVII del Reglamento del Consejo de la Judicatura del Estado, este cuerpo colegiado determina autorizar la transferencia solicitada, hasta por la cantidad $228,614.71 (doscientos veintiocho mil seiscientos catorce pesos 71/100 M.N.), para l</w:t>
      </w:r>
      <w:r w:rsidR="00E2702F">
        <w:rPr>
          <w:rFonts w:ascii="Calibri Light" w:hAnsi="Calibri Light" w:cs="Calibri Light"/>
          <w:color w:val="000000"/>
          <w:sz w:val="22"/>
          <w:szCs w:val="22"/>
        </w:rPr>
        <w:t>a construcción de la rampa en cuestión. C</w:t>
      </w:r>
      <w:r w:rsidR="00D967D3">
        <w:rPr>
          <w:rFonts w:ascii="Calibri Light" w:hAnsi="Calibri Light" w:cs="Calibri Light"/>
          <w:color w:val="000000"/>
          <w:sz w:val="22"/>
          <w:szCs w:val="22"/>
        </w:rPr>
        <w:t xml:space="preserve">omuníquese esta determinación tanto al Tesorero del Poder Judicial del Estado, </w:t>
      </w:r>
      <w:r w:rsidR="00E2702F">
        <w:rPr>
          <w:rFonts w:ascii="Calibri Light" w:hAnsi="Calibri Light" w:cs="Calibri Light"/>
          <w:color w:val="000000"/>
          <w:sz w:val="22"/>
          <w:szCs w:val="22"/>
        </w:rPr>
        <w:t>como a la Subdirectora de Recursos Humanos y Materiales dependiente de la Secretaría Ejecutiva, para los efectos legales a que haya lugar</w:t>
      </w:r>
      <w:r w:rsidR="00BC4515">
        <w:rPr>
          <w:rFonts w:ascii="Calibri Light" w:hAnsi="Calibri Light" w:cs="Calibri Light"/>
          <w:color w:val="000000"/>
          <w:sz w:val="22"/>
          <w:szCs w:val="22"/>
        </w:rPr>
        <w:t xml:space="preserve">. </w:t>
      </w:r>
      <w:bookmarkEnd w:id="15"/>
      <w:r w:rsidR="00BC4515" w:rsidRPr="004364C7">
        <w:rPr>
          <w:rFonts w:ascii="Calibri Light" w:hAnsi="Calibri Light" w:cs="Calibri Light"/>
          <w:b/>
          <w:color w:val="000000"/>
          <w:sz w:val="22"/>
          <w:szCs w:val="22"/>
          <w:u w:val="single"/>
        </w:rPr>
        <w:t xml:space="preserve">APROBADO POR </w:t>
      </w:r>
      <w:r w:rsidR="007667CE" w:rsidRPr="004364C7">
        <w:rPr>
          <w:rFonts w:ascii="Calibri Light" w:hAnsi="Calibri Light" w:cs="Calibri Light"/>
          <w:b/>
          <w:color w:val="000000"/>
          <w:sz w:val="22"/>
          <w:szCs w:val="22"/>
          <w:u w:val="single"/>
        </w:rPr>
        <w:t xml:space="preserve">UNANIMIDAD </w:t>
      </w:r>
      <w:r w:rsidR="00BC4515" w:rsidRPr="004364C7">
        <w:rPr>
          <w:rFonts w:ascii="Calibri Light" w:hAnsi="Calibri Light" w:cs="Calibri Light"/>
          <w:b/>
          <w:color w:val="000000"/>
          <w:sz w:val="22"/>
          <w:szCs w:val="22"/>
          <w:u w:val="single"/>
        </w:rPr>
        <w:t>DE VOTOS.</w:t>
      </w:r>
      <w:r w:rsidR="004364C7">
        <w:rPr>
          <w:rFonts w:ascii="Calibri Light" w:hAnsi="Calibri Light" w:cs="Calibri Light"/>
          <w:b/>
          <w:color w:val="000000"/>
          <w:sz w:val="22"/>
          <w:szCs w:val="22"/>
          <w:u w:val="single"/>
        </w:rPr>
        <w:t xml:space="preserve"> </w:t>
      </w:r>
      <w:r w:rsidR="004364C7">
        <w:rPr>
          <w:rFonts w:ascii="Calibri Light" w:hAnsi="Calibri Light" w:cs="Calibri Light"/>
          <w:b/>
          <w:color w:val="000000"/>
          <w:sz w:val="22"/>
          <w:szCs w:val="22"/>
        </w:rPr>
        <w:t xml:space="preserve">- - - - - - - - - - - - - - - - - - - - - - - - - - - - - - - - - - - - - - </w:t>
      </w:r>
    </w:p>
    <w:p w:rsidR="00445B99" w:rsidRPr="00BE7491" w:rsidRDefault="00BC4515" w:rsidP="00BC4515">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6" w:name="_Hlk534286624"/>
      <w:r w:rsidRPr="00BE7491">
        <w:rPr>
          <w:rFonts w:asciiTheme="minorHAnsi" w:eastAsia="Batang" w:hAnsiTheme="minorHAnsi" w:cstheme="minorHAnsi"/>
          <w:b/>
          <w:sz w:val="22"/>
          <w:szCs w:val="22"/>
        </w:rPr>
        <w:t>ACUERDO VII/60/2018. E</w:t>
      </w:r>
      <w:r w:rsidRPr="00BE7491">
        <w:rPr>
          <w:rFonts w:asciiTheme="minorHAnsi" w:hAnsiTheme="minorHAnsi" w:cstheme="minorHAnsi"/>
          <w:b/>
          <w:color w:val="000000"/>
          <w:sz w:val="22"/>
          <w:szCs w:val="22"/>
        </w:rPr>
        <w:t xml:space="preserve">scrito de fecha treinta de noviembre del año dos mil dieciocho, signado por la Licenciada Liz Aurora Sánchez Fuentes, Asistente de Sala, adscrita al Juzgado de Control y Juicio oral del Distrito Judicial de Guridi y Alcocer. </w:t>
      </w:r>
    </w:p>
    <w:p w:rsidR="00BC4515" w:rsidRPr="00A214E0" w:rsidRDefault="00BC4515" w:rsidP="007E3A95">
      <w:pPr>
        <w:pStyle w:val="NormalWeb"/>
        <w:spacing w:before="0" w:beforeAutospacing="0" w:after="0" w:afterAutospacing="0" w:line="480" w:lineRule="auto"/>
        <w:jc w:val="both"/>
        <w:rPr>
          <w:rFonts w:asciiTheme="minorHAnsi" w:hAnsiTheme="minorHAnsi" w:cstheme="minorHAnsi"/>
          <w:sz w:val="22"/>
          <w:szCs w:val="22"/>
        </w:rPr>
      </w:pPr>
      <w:r w:rsidRPr="00BE7491">
        <w:rPr>
          <w:rFonts w:asciiTheme="minorHAnsi" w:eastAsia="Batang" w:hAnsiTheme="minorHAnsi" w:cstheme="minorHAnsi"/>
          <w:i/>
          <w:sz w:val="22"/>
          <w:szCs w:val="22"/>
        </w:rPr>
        <w:t xml:space="preserve">Dada cuenta </w:t>
      </w:r>
      <w:r w:rsidR="00BE7491">
        <w:rPr>
          <w:rFonts w:asciiTheme="minorHAnsi" w:eastAsia="Batang" w:hAnsiTheme="minorHAnsi" w:cstheme="minorHAnsi"/>
          <w:i/>
          <w:sz w:val="22"/>
          <w:szCs w:val="22"/>
        </w:rPr>
        <w:t xml:space="preserve">con el </w:t>
      </w:r>
      <w:r w:rsidRPr="00BE7491">
        <w:rPr>
          <w:rFonts w:asciiTheme="minorHAnsi" w:eastAsia="Batang" w:hAnsiTheme="minorHAnsi" w:cstheme="minorHAnsi"/>
          <w:i/>
          <w:sz w:val="22"/>
          <w:szCs w:val="22"/>
        </w:rPr>
        <w:t>e</w:t>
      </w:r>
      <w:r w:rsidRPr="00BE7491">
        <w:rPr>
          <w:rFonts w:asciiTheme="minorHAnsi" w:hAnsiTheme="minorHAnsi" w:cstheme="minorHAnsi"/>
          <w:i/>
          <w:color w:val="000000"/>
          <w:sz w:val="22"/>
          <w:szCs w:val="22"/>
        </w:rPr>
        <w:t>scrito de fecha treinta de noviembre del año dos mil dieciocho, este cuerpo colegiado toma conocimiento</w:t>
      </w:r>
      <w:r w:rsidR="00836719">
        <w:rPr>
          <w:rFonts w:asciiTheme="minorHAnsi" w:hAnsiTheme="minorHAnsi" w:cstheme="minorHAnsi"/>
          <w:i/>
          <w:color w:val="000000"/>
          <w:sz w:val="22"/>
          <w:szCs w:val="22"/>
        </w:rPr>
        <w:t xml:space="preserve"> y toda vez que de </w:t>
      </w:r>
      <w:r w:rsidR="00BE7491">
        <w:rPr>
          <w:rFonts w:asciiTheme="minorHAnsi" w:hAnsiTheme="minorHAnsi" w:cstheme="minorHAnsi"/>
          <w:i/>
          <w:color w:val="000000"/>
          <w:sz w:val="22"/>
          <w:szCs w:val="22"/>
        </w:rPr>
        <w:t>las manifestaciones vertidas</w:t>
      </w:r>
      <w:r w:rsidR="00836719">
        <w:rPr>
          <w:rFonts w:asciiTheme="minorHAnsi" w:hAnsiTheme="minorHAnsi" w:cstheme="minorHAnsi"/>
          <w:i/>
          <w:color w:val="000000"/>
          <w:sz w:val="22"/>
          <w:szCs w:val="22"/>
        </w:rPr>
        <w:t xml:space="preserve">, se advierte </w:t>
      </w:r>
      <w:r w:rsidR="00BE7491">
        <w:rPr>
          <w:rFonts w:asciiTheme="minorHAnsi" w:hAnsiTheme="minorHAnsi" w:cstheme="minorHAnsi"/>
          <w:i/>
          <w:color w:val="000000"/>
          <w:sz w:val="22"/>
          <w:szCs w:val="22"/>
        </w:rPr>
        <w:t>que</w:t>
      </w:r>
      <w:r w:rsidR="00836719">
        <w:rPr>
          <w:rFonts w:asciiTheme="minorHAnsi" w:hAnsiTheme="minorHAnsi" w:cstheme="minorHAnsi"/>
          <w:i/>
          <w:color w:val="000000"/>
          <w:sz w:val="22"/>
          <w:szCs w:val="22"/>
        </w:rPr>
        <w:t xml:space="preserve">, la </w:t>
      </w:r>
      <w:r w:rsidR="00BE7491">
        <w:rPr>
          <w:rFonts w:asciiTheme="minorHAnsi" w:hAnsiTheme="minorHAnsi" w:cstheme="minorHAnsi"/>
          <w:i/>
          <w:color w:val="000000"/>
          <w:sz w:val="22"/>
          <w:szCs w:val="22"/>
        </w:rPr>
        <w:t xml:space="preserve">petición guarda relación </w:t>
      </w:r>
      <w:r w:rsidR="00836719">
        <w:rPr>
          <w:rFonts w:asciiTheme="minorHAnsi" w:hAnsiTheme="minorHAnsi" w:cstheme="minorHAnsi"/>
          <w:i/>
          <w:color w:val="000000"/>
          <w:sz w:val="22"/>
          <w:szCs w:val="22"/>
        </w:rPr>
        <w:t xml:space="preserve">directa </w:t>
      </w:r>
      <w:r w:rsidR="00BE7491">
        <w:rPr>
          <w:rFonts w:asciiTheme="minorHAnsi" w:hAnsiTheme="minorHAnsi" w:cstheme="minorHAnsi"/>
          <w:i/>
          <w:color w:val="000000"/>
          <w:sz w:val="22"/>
          <w:szCs w:val="22"/>
        </w:rPr>
        <w:t xml:space="preserve">con los acuerdos </w:t>
      </w:r>
      <w:r w:rsidR="00BE7491" w:rsidRPr="00836719">
        <w:rPr>
          <w:rFonts w:asciiTheme="minorHAnsi" w:hAnsiTheme="minorHAnsi" w:cstheme="minorHAnsi"/>
          <w:b/>
          <w:sz w:val="22"/>
          <w:szCs w:val="22"/>
        </w:rPr>
        <w:t>VIII/55/2018</w:t>
      </w:r>
      <w:r w:rsidR="00836719">
        <w:rPr>
          <w:rFonts w:asciiTheme="minorHAnsi" w:hAnsiTheme="minorHAnsi" w:cstheme="minorHAnsi"/>
          <w:b/>
          <w:sz w:val="22"/>
          <w:szCs w:val="22"/>
        </w:rPr>
        <w:t xml:space="preserve"> </w:t>
      </w:r>
      <w:r w:rsidR="00836719" w:rsidRPr="00836719">
        <w:rPr>
          <w:rFonts w:asciiTheme="minorHAnsi" w:hAnsiTheme="minorHAnsi" w:cstheme="minorHAnsi"/>
          <w:b/>
          <w:sz w:val="22"/>
          <w:szCs w:val="22"/>
        </w:rPr>
        <w:t xml:space="preserve">y </w:t>
      </w:r>
      <w:r w:rsidR="00836719" w:rsidRPr="00836719">
        <w:rPr>
          <w:rFonts w:asciiTheme="minorHAnsi" w:eastAsia="Batang" w:hAnsiTheme="minorHAnsi" w:cstheme="minorHAnsi"/>
          <w:b/>
          <w:sz w:val="22"/>
          <w:szCs w:val="22"/>
        </w:rPr>
        <w:t>IX/56/2018</w:t>
      </w:r>
      <w:r w:rsidR="00836719">
        <w:rPr>
          <w:rFonts w:asciiTheme="minorHAnsi" w:eastAsia="Batang" w:hAnsiTheme="minorHAnsi" w:cstheme="minorHAnsi"/>
          <w:b/>
          <w:sz w:val="22"/>
          <w:szCs w:val="22"/>
        </w:rPr>
        <w:t xml:space="preserve">, </w:t>
      </w:r>
      <w:r w:rsidR="00836719" w:rsidRPr="007E3A95">
        <w:rPr>
          <w:rFonts w:asciiTheme="minorHAnsi" w:eastAsia="Batang" w:hAnsiTheme="minorHAnsi" w:cstheme="minorHAnsi"/>
          <w:sz w:val="22"/>
          <w:szCs w:val="22"/>
        </w:rPr>
        <w:t xml:space="preserve">dígasele, que deberá estarse a las determinaciones plasmadas en dichos acuerdos; es decir </w:t>
      </w:r>
      <w:r w:rsidR="007E3A95">
        <w:rPr>
          <w:rFonts w:asciiTheme="minorHAnsi" w:eastAsia="Batang" w:hAnsiTheme="minorHAnsi" w:cstheme="minorHAnsi"/>
          <w:sz w:val="22"/>
          <w:szCs w:val="22"/>
        </w:rPr>
        <w:t xml:space="preserve">que, </w:t>
      </w:r>
      <w:r w:rsidR="007E3A95" w:rsidRPr="007E3A95">
        <w:rPr>
          <w:rFonts w:asciiTheme="minorHAnsi" w:hAnsiTheme="minorHAnsi" w:cstheme="minorHAnsi"/>
          <w:b/>
          <w:i/>
          <w:sz w:val="22"/>
          <w:szCs w:val="22"/>
          <w:u w:val="single"/>
        </w:rPr>
        <w:t>por única ocasión</w:t>
      </w:r>
      <w:r w:rsidR="007E3A95" w:rsidRPr="007E3A95">
        <w:rPr>
          <w:rFonts w:asciiTheme="minorHAnsi" w:hAnsiTheme="minorHAnsi" w:cstheme="minorHAnsi"/>
          <w:i/>
          <w:sz w:val="22"/>
          <w:szCs w:val="22"/>
        </w:rPr>
        <w:t xml:space="preserve"> se autoriza la devolución de la cantidad que le fue </w:t>
      </w:r>
      <w:r w:rsidR="007E3A95" w:rsidRPr="007E3A95">
        <w:rPr>
          <w:rFonts w:asciiTheme="minorHAnsi" w:hAnsiTheme="minorHAnsi" w:cstheme="minorHAnsi"/>
          <w:i/>
          <w:sz w:val="22"/>
          <w:szCs w:val="22"/>
        </w:rPr>
        <w:lastRenderedPageBreak/>
        <w:t>descontada</w:t>
      </w:r>
      <w:r w:rsidR="007E3A95">
        <w:rPr>
          <w:rFonts w:asciiTheme="minorHAnsi" w:hAnsiTheme="minorHAnsi" w:cstheme="minorHAnsi"/>
          <w:i/>
          <w:sz w:val="22"/>
          <w:szCs w:val="22"/>
        </w:rPr>
        <w:t xml:space="preserve"> por el concepto de faltas y retardos correspondiente al mes de septiembre del año dos mil dieciocho,  y de igual forma, se le exhorta a cumplir con el horario, en los términos precisados en los acuerdos de referencia. Con transcripción de los acuerdos </w:t>
      </w:r>
      <w:r w:rsidR="007E3A95" w:rsidRPr="007E3A95">
        <w:rPr>
          <w:rFonts w:asciiTheme="minorHAnsi" w:hAnsiTheme="minorHAnsi" w:cstheme="minorHAnsi"/>
          <w:sz w:val="22"/>
          <w:szCs w:val="22"/>
        </w:rPr>
        <w:t xml:space="preserve">VIII/55/2018 y </w:t>
      </w:r>
      <w:r w:rsidR="007E3A95" w:rsidRPr="007E3A95">
        <w:rPr>
          <w:rFonts w:asciiTheme="minorHAnsi" w:eastAsia="Batang" w:hAnsiTheme="minorHAnsi" w:cstheme="minorHAnsi"/>
          <w:sz w:val="22"/>
          <w:szCs w:val="22"/>
        </w:rPr>
        <w:t xml:space="preserve">IX/56/2018, comuníquese esta determinación a la peticionaria para los efectos conducentes, y con copia del escrito de cuenta, </w:t>
      </w:r>
      <w:r w:rsidR="007E3A95" w:rsidRPr="007E3A95">
        <w:rPr>
          <w:rFonts w:asciiTheme="minorHAnsi" w:hAnsiTheme="minorHAnsi" w:cstheme="minorHAnsi"/>
          <w:i/>
          <w:sz w:val="22"/>
          <w:szCs w:val="22"/>
        </w:rPr>
        <w:t>al Tesorero del Poder Judicial del Estado, en términos del artículo 77 fracción I de la ley en cita, para los efectos administrativos correspondientes</w:t>
      </w:r>
      <w:r w:rsidR="00DF619E">
        <w:rPr>
          <w:rFonts w:asciiTheme="minorHAnsi" w:hAnsiTheme="minorHAnsi" w:cstheme="minorHAnsi"/>
          <w:i/>
          <w:sz w:val="22"/>
          <w:szCs w:val="22"/>
        </w:rPr>
        <w:t>, a la Subdirectora de Recursos Humanos y Materiales dependiente de la Secretaría Ejecutiva, únicamente para su conocimiento</w:t>
      </w:r>
      <w:bookmarkEnd w:id="16"/>
      <w:r w:rsidR="00DF619E">
        <w:rPr>
          <w:rFonts w:asciiTheme="minorHAnsi" w:hAnsiTheme="minorHAnsi" w:cstheme="minorHAnsi"/>
          <w:i/>
          <w:sz w:val="22"/>
          <w:szCs w:val="22"/>
        </w:rPr>
        <w:t>.</w:t>
      </w:r>
      <w:r w:rsidR="007E3A95">
        <w:rPr>
          <w:rFonts w:asciiTheme="minorHAnsi" w:hAnsiTheme="minorHAnsi" w:cstheme="minorHAnsi"/>
          <w:i/>
          <w:sz w:val="22"/>
          <w:szCs w:val="22"/>
        </w:rPr>
        <w:t xml:space="preserve"> </w:t>
      </w:r>
      <w:r w:rsidR="007E3A95" w:rsidRPr="00A214E0">
        <w:rPr>
          <w:rFonts w:asciiTheme="minorHAnsi" w:hAnsiTheme="minorHAnsi" w:cstheme="minorHAnsi"/>
          <w:sz w:val="22"/>
          <w:szCs w:val="22"/>
          <w:u w:val="single"/>
        </w:rPr>
        <w:t xml:space="preserve">APROBADO POR </w:t>
      </w:r>
      <w:r w:rsidR="00A214E0" w:rsidRPr="00A214E0">
        <w:rPr>
          <w:rFonts w:asciiTheme="minorHAnsi" w:hAnsiTheme="minorHAnsi" w:cstheme="minorHAnsi"/>
          <w:sz w:val="22"/>
          <w:szCs w:val="22"/>
          <w:u w:val="single"/>
        </w:rPr>
        <w:t>UNANIMIDAD DE</w:t>
      </w:r>
      <w:r w:rsidR="007E3A95" w:rsidRPr="00A214E0">
        <w:rPr>
          <w:rFonts w:asciiTheme="minorHAnsi" w:hAnsiTheme="minorHAnsi" w:cstheme="minorHAnsi"/>
          <w:sz w:val="22"/>
          <w:szCs w:val="22"/>
          <w:u w:val="single"/>
        </w:rPr>
        <w:t xml:space="preserve"> VOTOS. </w:t>
      </w:r>
      <w:r w:rsidR="00A214E0">
        <w:rPr>
          <w:rFonts w:asciiTheme="minorHAnsi" w:hAnsiTheme="minorHAnsi" w:cstheme="minorHAnsi"/>
          <w:sz w:val="22"/>
          <w:szCs w:val="22"/>
        </w:rPr>
        <w:t xml:space="preserve">- - - - - - - - - - - - - - - - - - - - - - - - - - - - - - - - - - -  - - - - - - - - - - - - - - - </w:t>
      </w:r>
    </w:p>
    <w:p w:rsidR="007E3A95" w:rsidRDefault="007E3A95" w:rsidP="007E3A95">
      <w:pPr>
        <w:pStyle w:val="NormalWeb"/>
        <w:spacing w:before="0" w:beforeAutospacing="0" w:after="0" w:afterAutospacing="0" w:line="480" w:lineRule="auto"/>
        <w:ind w:firstLine="708"/>
        <w:jc w:val="both"/>
        <w:rPr>
          <w:rFonts w:ascii="Calibri Light" w:hAnsi="Calibri Light" w:cs="Calibri Light"/>
          <w:color w:val="000000"/>
          <w:sz w:val="22"/>
          <w:szCs w:val="22"/>
        </w:rPr>
      </w:pPr>
      <w:bookmarkStart w:id="17" w:name="_Hlk534288285"/>
      <w:r w:rsidRPr="00BE7491">
        <w:rPr>
          <w:rFonts w:asciiTheme="minorHAnsi" w:eastAsia="Batang" w:hAnsiTheme="minorHAnsi" w:cstheme="minorHAnsi"/>
          <w:b/>
          <w:sz w:val="22"/>
          <w:szCs w:val="22"/>
        </w:rPr>
        <w:t>ACUERDO VII</w:t>
      </w:r>
      <w:r>
        <w:rPr>
          <w:rFonts w:asciiTheme="minorHAnsi" w:eastAsia="Batang" w:hAnsiTheme="minorHAnsi" w:cstheme="minorHAnsi"/>
          <w:b/>
          <w:sz w:val="22"/>
          <w:szCs w:val="22"/>
        </w:rPr>
        <w:t>I</w:t>
      </w:r>
      <w:r w:rsidRPr="00BE7491">
        <w:rPr>
          <w:rFonts w:asciiTheme="minorHAnsi" w:eastAsia="Batang" w:hAnsiTheme="minorHAnsi" w:cstheme="minorHAnsi"/>
          <w:b/>
          <w:sz w:val="22"/>
          <w:szCs w:val="22"/>
        </w:rPr>
        <w:t>/60/2018.</w:t>
      </w:r>
      <w:r>
        <w:rPr>
          <w:rFonts w:asciiTheme="minorHAnsi" w:eastAsia="Batang" w:hAnsiTheme="minorHAnsi" w:cstheme="minorHAnsi"/>
          <w:b/>
          <w:sz w:val="22"/>
          <w:szCs w:val="22"/>
        </w:rPr>
        <w:t xml:space="preserve"> O</w:t>
      </w:r>
      <w:r w:rsidRPr="007E3A95">
        <w:rPr>
          <w:rFonts w:ascii="Calibri Light" w:hAnsi="Calibri Light" w:cs="Calibri Light"/>
          <w:b/>
          <w:color w:val="000000"/>
          <w:sz w:val="22"/>
          <w:szCs w:val="22"/>
        </w:rPr>
        <w:t>ficios número 1201/C/2018, 1202/C/2018, 1203/C/2018 y 1217/C/2018, de fecha cuatro y seis de diciembre del año que transcurre, respectivamente, signados por el Contralor del Poder Judicial del Estado</w:t>
      </w:r>
      <w:r>
        <w:rPr>
          <w:rFonts w:ascii="Calibri Light" w:hAnsi="Calibri Light" w:cs="Calibri Light"/>
          <w:b/>
          <w:color w:val="000000"/>
          <w:sz w:val="22"/>
          <w:szCs w:val="22"/>
        </w:rPr>
        <w:t xml:space="preserve">. - - - - - - - - - - - - - - - - - - - - - - - - - - - - - </w:t>
      </w:r>
      <w:r>
        <w:rPr>
          <w:rFonts w:ascii="Calibri Light" w:hAnsi="Calibri Light" w:cs="Calibri Light"/>
          <w:color w:val="000000"/>
          <w:sz w:val="22"/>
          <w:szCs w:val="22"/>
        </w:rPr>
        <w:t>Dada cuenta con los o</w:t>
      </w:r>
      <w:r w:rsidRPr="007E3A95">
        <w:rPr>
          <w:rFonts w:ascii="Calibri Light" w:hAnsi="Calibri Light" w:cs="Calibri Light"/>
          <w:color w:val="000000"/>
          <w:sz w:val="22"/>
          <w:szCs w:val="22"/>
        </w:rPr>
        <w:t>ficios número 1201/C/2018, 1202/C/2018, 1203/C/2018 y 1217/C/2018, de fecha cuatro y seis de diciembre del año que transcurre, respectivamente</w:t>
      </w:r>
      <w:r>
        <w:rPr>
          <w:rFonts w:ascii="Calibri Light" w:hAnsi="Calibri Light" w:cs="Calibri Light"/>
          <w:color w:val="000000"/>
          <w:sz w:val="22"/>
          <w:szCs w:val="22"/>
        </w:rPr>
        <w:t xml:space="preserve">, por cuanto hace a los número </w:t>
      </w:r>
      <w:r w:rsidRPr="007E3A95">
        <w:rPr>
          <w:rFonts w:ascii="Calibri Light" w:hAnsi="Calibri Light" w:cs="Calibri Light"/>
          <w:color w:val="000000"/>
          <w:sz w:val="22"/>
          <w:szCs w:val="22"/>
        </w:rPr>
        <w:t>1201/C/2018, 1202/C/2018, 1203/C/2018</w:t>
      </w:r>
      <w:r>
        <w:rPr>
          <w:rFonts w:ascii="Calibri Light" w:hAnsi="Calibri Light" w:cs="Calibri Light"/>
          <w:color w:val="000000"/>
          <w:sz w:val="22"/>
          <w:szCs w:val="22"/>
        </w:rPr>
        <w:t xml:space="preserve">, </w:t>
      </w:r>
      <w:r w:rsidR="00F36A65">
        <w:rPr>
          <w:rFonts w:ascii="Calibri Light" w:hAnsi="Calibri Light" w:cs="Calibri Light"/>
          <w:color w:val="000000"/>
          <w:sz w:val="22"/>
          <w:szCs w:val="22"/>
        </w:rPr>
        <w:t xml:space="preserve">se toma conocimiento de que las observaciones aludidas en el acuerdo V/52/2018,  de este cuerpo colegiado, han quedado debidamente solventadas, por tanto,  se tiene al Contralor del Poder Judicial dando cabal cumplimiento a dicho acuerdo. Por cuanto hace al oficio </w:t>
      </w:r>
      <w:r w:rsidR="00F36A65" w:rsidRPr="007E3A95">
        <w:rPr>
          <w:rFonts w:ascii="Calibri Light" w:hAnsi="Calibri Light" w:cs="Calibri Light"/>
          <w:b/>
          <w:color w:val="000000"/>
          <w:sz w:val="22"/>
          <w:szCs w:val="22"/>
        </w:rPr>
        <w:t>1217/C/2018</w:t>
      </w:r>
      <w:r w:rsidR="00F36A65">
        <w:rPr>
          <w:rFonts w:ascii="Calibri Light" w:hAnsi="Calibri Light" w:cs="Calibri Light"/>
          <w:b/>
          <w:color w:val="000000"/>
          <w:sz w:val="22"/>
          <w:szCs w:val="22"/>
        </w:rPr>
        <w:t xml:space="preserve">, </w:t>
      </w:r>
      <w:r w:rsidR="00F36A65">
        <w:rPr>
          <w:rFonts w:ascii="Calibri Light" w:hAnsi="Calibri Light" w:cs="Calibri Light"/>
          <w:color w:val="000000"/>
          <w:sz w:val="22"/>
          <w:szCs w:val="22"/>
        </w:rPr>
        <w:t>de cuenta, mediante el cual se informa el dictamen, resultado de la auditoria de control interno CI04/2018, efectuada al Juzgado Tercero de lo Civil del Distrito Judicial de Cuauhtémoc, el cual es sin observaciones, al respecto, este cuerpo colegiado únicamente toma debido conocimiento.</w:t>
      </w:r>
      <w:bookmarkEnd w:id="17"/>
      <w:r w:rsidR="00F36A65">
        <w:rPr>
          <w:rFonts w:ascii="Calibri Light" w:hAnsi="Calibri Light" w:cs="Calibri Light"/>
          <w:color w:val="000000"/>
          <w:sz w:val="22"/>
          <w:szCs w:val="22"/>
        </w:rPr>
        <w:t xml:space="preserve"> APROBADO POR </w:t>
      </w:r>
      <w:r w:rsidR="001C2C6E">
        <w:rPr>
          <w:rFonts w:ascii="Calibri Light" w:hAnsi="Calibri Light" w:cs="Calibri Light"/>
          <w:color w:val="000000"/>
          <w:sz w:val="22"/>
          <w:szCs w:val="22"/>
        </w:rPr>
        <w:t xml:space="preserve">UNANIMIDAD DE </w:t>
      </w:r>
      <w:r w:rsidR="00F36A65">
        <w:rPr>
          <w:rFonts w:ascii="Calibri Light" w:hAnsi="Calibri Light" w:cs="Calibri Light"/>
          <w:color w:val="000000"/>
          <w:sz w:val="22"/>
          <w:szCs w:val="22"/>
        </w:rPr>
        <w:t xml:space="preserve">VOTOS. </w:t>
      </w:r>
      <w:r w:rsidR="001C2C6E">
        <w:rPr>
          <w:rFonts w:ascii="Calibri Light" w:hAnsi="Calibri Light" w:cs="Calibri Light"/>
          <w:color w:val="000000"/>
          <w:sz w:val="22"/>
          <w:szCs w:val="22"/>
        </w:rPr>
        <w:t xml:space="preserve">- - - - - - - - - - - - - - - - - </w:t>
      </w:r>
    </w:p>
    <w:p w:rsidR="00F36A65" w:rsidRDefault="00F36A65" w:rsidP="00F36A65">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BE7491">
        <w:rPr>
          <w:rFonts w:asciiTheme="minorHAnsi" w:eastAsia="Batang" w:hAnsiTheme="minorHAnsi" w:cstheme="minorHAnsi"/>
          <w:b/>
          <w:sz w:val="22"/>
          <w:szCs w:val="22"/>
        </w:rPr>
        <w:t xml:space="preserve">ACUERDO </w:t>
      </w:r>
      <w:r>
        <w:rPr>
          <w:rFonts w:asciiTheme="minorHAnsi" w:eastAsia="Batang" w:hAnsiTheme="minorHAnsi" w:cstheme="minorHAnsi"/>
          <w:b/>
          <w:sz w:val="22"/>
          <w:szCs w:val="22"/>
        </w:rPr>
        <w:t>IX</w:t>
      </w:r>
      <w:r w:rsidRPr="00BE7491">
        <w:rPr>
          <w:rFonts w:asciiTheme="minorHAnsi" w:eastAsia="Batang" w:hAnsiTheme="minorHAnsi" w:cstheme="minorHAnsi"/>
          <w:b/>
          <w:sz w:val="22"/>
          <w:szCs w:val="22"/>
        </w:rPr>
        <w:t>/60/2018</w:t>
      </w:r>
      <w:r>
        <w:rPr>
          <w:rFonts w:asciiTheme="minorHAnsi" w:eastAsia="Batang" w:hAnsiTheme="minorHAnsi" w:cstheme="minorHAnsi"/>
          <w:b/>
          <w:sz w:val="22"/>
          <w:szCs w:val="22"/>
        </w:rPr>
        <w:t xml:space="preserve">.  </w:t>
      </w:r>
      <w:r w:rsidRPr="00F36A65">
        <w:rPr>
          <w:rFonts w:ascii="Calibri Light" w:hAnsi="Calibri Light" w:cs="Calibri Light"/>
          <w:b/>
          <w:color w:val="000000"/>
          <w:sz w:val="22"/>
          <w:szCs w:val="22"/>
        </w:rPr>
        <w:t xml:space="preserve">Oficio número 1205/C/2018, de fecha tres de diciembre del año dos mil dieciocho, signado por el Contralor del Poder Judicial del Estado. - - - - - - - - - - - </w:t>
      </w:r>
      <w:r>
        <w:rPr>
          <w:rFonts w:ascii="Calibri Light" w:hAnsi="Calibri Light" w:cs="Calibri Light"/>
          <w:b/>
          <w:color w:val="000000"/>
          <w:sz w:val="22"/>
          <w:szCs w:val="22"/>
        </w:rPr>
        <w:t xml:space="preserve">- </w:t>
      </w:r>
    </w:p>
    <w:p w:rsidR="00F36A65" w:rsidRPr="0069315B" w:rsidRDefault="00F36A65" w:rsidP="00F36A65">
      <w:pPr>
        <w:pStyle w:val="NormalWeb"/>
        <w:spacing w:before="0" w:beforeAutospacing="0" w:after="0" w:afterAutospacing="0" w:line="48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Dada cuenta con el </w:t>
      </w:r>
      <w:r w:rsidRPr="00F36A65">
        <w:rPr>
          <w:rFonts w:ascii="Calibri Light" w:hAnsi="Calibri Light" w:cs="Calibri Light"/>
          <w:color w:val="000000"/>
          <w:sz w:val="22"/>
          <w:szCs w:val="22"/>
        </w:rPr>
        <w:t>oficio número 1205/C/2018, de fecha tres de diciembre del año dos mil dieciocho,</w:t>
      </w:r>
      <w:r w:rsidR="007D2E2C">
        <w:rPr>
          <w:rFonts w:ascii="Calibri Light" w:hAnsi="Calibri Light" w:cs="Calibri Light"/>
          <w:color w:val="000000"/>
          <w:sz w:val="22"/>
          <w:szCs w:val="22"/>
        </w:rPr>
        <w:t xml:space="preserve"> mediante el cual presenta informe anual de actividades correspondiente al ejercicio 2018, en consecuencia, se tiene por presente a dicho servidor público dando cumplimiento a lo que establece el artículo 78 fracción VII, del Reglamento del Consejo de la Judicatura del Estado</w:t>
      </w:r>
      <w:r w:rsidR="0069315B">
        <w:rPr>
          <w:rFonts w:ascii="Calibri Light" w:hAnsi="Calibri Light" w:cs="Calibri Light"/>
          <w:color w:val="000000"/>
          <w:sz w:val="22"/>
          <w:szCs w:val="22"/>
        </w:rPr>
        <w:t xml:space="preserve">. </w:t>
      </w:r>
      <w:r w:rsidR="0069315B" w:rsidRPr="0069315B">
        <w:rPr>
          <w:rFonts w:ascii="Calibri Light" w:hAnsi="Calibri Light" w:cs="Calibri Light"/>
          <w:color w:val="000000"/>
          <w:sz w:val="22"/>
          <w:szCs w:val="22"/>
          <w:u w:val="single"/>
        </w:rPr>
        <w:t xml:space="preserve">APROBADO POR UNANIMIDAD DE VOTOS. </w:t>
      </w:r>
      <w:r w:rsidR="0069315B">
        <w:rPr>
          <w:rFonts w:ascii="Calibri Light" w:hAnsi="Calibri Light" w:cs="Calibri Light"/>
          <w:color w:val="000000"/>
          <w:sz w:val="22"/>
          <w:szCs w:val="22"/>
        </w:rPr>
        <w:t xml:space="preserve">- - - - - - - - - - - - - - - - - - - - - </w:t>
      </w:r>
    </w:p>
    <w:p w:rsidR="00BC4515" w:rsidRPr="007D2E2C" w:rsidRDefault="007D2E2C" w:rsidP="007D2E2C">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BE7491">
        <w:rPr>
          <w:rFonts w:asciiTheme="minorHAnsi" w:eastAsia="Batang" w:hAnsiTheme="minorHAnsi" w:cstheme="minorHAnsi"/>
          <w:b/>
          <w:sz w:val="22"/>
          <w:szCs w:val="22"/>
        </w:rPr>
        <w:t xml:space="preserve">ACUERDO </w:t>
      </w:r>
      <w:r>
        <w:rPr>
          <w:rFonts w:asciiTheme="minorHAnsi" w:eastAsia="Batang" w:hAnsiTheme="minorHAnsi" w:cstheme="minorHAnsi"/>
          <w:b/>
          <w:sz w:val="22"/>
          <w:szCs w:val="22"/>
        </w:rPr>
        <w:t>X</w:t>
      </w:r>
      <w:r w:rsidRPr="00BE7491">
        <w:rPr>
          <w:rFonts w:asciiTheme="minorHAnsi" w:eastAsia="Batang" w:hAnsiTheme="minorHAnsi" w:cstheme="minorHAnsi"/>
          <w:b/>
          <w:sz w:val="22"/>
          <w:szCs w:val="22"/>
        </w:rPr>
        <w:t>/60/2018</w:t>
      </w:r>
      <w:r>
        <w:rPr>
          <w:rFonts w:asciiTheme="minorHAnsi" w:eastAsia="Batang" w:hAnsiTheme="minorHAnsi" w:cstheme="minorHAnsi"/>
          <w:b/>
          <w:sz w:val="22"/>
          <w:szCs w:val="22"/>
        </w:rPr>
        <w:t xml:space="preserve">.  </w:t>
      </w:r>
      <w:r w:rsidRPr="009D4C50">
        <w:rPr>
          <w:rFonts w:asciiTheme="minorHAnsi" w:eastAsia="Batang" w:hAnsiTheme="minorHAnsi" w:cstheme="minorHAnsi"/>
          <w:b/>
          <w:sz w:val="22"/>
          <w:szCs w:val="22"/>
        </w:rPr>
        <w:t>O</w:t>
      </w:r>
      <w:r w:rsidRPr="009D4C50">
        <w:rPr>
          <w:rFonts w:asciiTheme="minorHAnsi" w:hAnsiTheme="minorHAnsi" w:cstheme="minorHAnsi"/>
          <w:b/>
          <w:color w:val="000000"/>
          <w:sz w:val="22"/>
          <w:szCs w:val="22"/>
        </w:rPr>
        <w:t xml:space="preserve">ficios </w:t>
      </w:r>
      <w:r w:rsidRPr="007D2E2C">
        <w:rPr>
          <w:rFonts w:ascii="Calibri Light" w:hAnsi="Calibri Light" w:cs="Calibri Light"/>
          <w:b/>
          <w:color w:val="000000"/>
          <w:sz w:val="22"/>
          <w:szCs w:val="22"/>
        </w:rPr>
        <w:t xml:space="preserve">número TJA/P/063/2018, TJA/P3/08/2018, CJET/MMA/671/2018, CJET/CA/302/2018, 115/CJET/CCJ/2018  117/CJET/CVV/2018 de fecha tres, cuatro, diez y doce de diciembre del año dos mil dieciocho, signados por: la Licenciada </w:t>
      </w:r>
      <w:r w:rsidRPr="007D2E2C">
        <w:rPr>
          <w:rFonts w:ascii="Calibri Light" w:hAnsi="Calibri Light" w:cs="Calibri Light"/>
          <w:b/>
          <w:color w:val="000000"/>
          <w:sz w:val="22"/>
          <w:szCs w:val="22"/>
        </w:rPr>
        <w:lastRenderedPageBreak/>
        <w:t>María Isabel Pérez González, el Maestro Elías Cortés Roa, Magistrada y Magistrado del Tribunal de Justicia Administrativa del Poder Judicial del Estado, Doctora Mildred Murbartián Aguilar, Licenciada Martha Zenteno Ramírez, Licenciada Leticia Caballero Muñoz y Licenciado Álvaro García Moreno, Consejeras y Consejero de la Judicatura del Poder Judicial del Estado, respectivamente,  por guardar relación</w:t>
      </w:r>
      <w:r>
        <w:rPr>
          <w:rFonts w:ascii="Calibri Light" w:hAnsi="Calibri Light" w:cs="Calibri Light"/>
          <w:b/>
          <w:color w:val="000000"/>
          <w:sz w:val="22"/>
          <w:szCs w:val="22"/>
        </w:rPr>
        <w:t xml:space="preserve">.  - - - - - - - - - - - - - - - - - - - - - - - - - - - - - - - - - - - - - - - - </w:t>
      </w:r>
    </w:p>
    <w:p w:rsidR="00483435" w:rsidRDefault="00483435" w:rsidP="00BC4515">
      <w:pPr>
        <w:pStyle w:val="NormalWeb"/>
        <w:spacing w:before="0" w:beforeAutospacing="0" w:after="0" w:afterAutospacing="0" w:line="480" w:lineRule="auto"/>
        <w:jc w:val="both"/>
        <w:rPr>
          <w:rFonts w:ascii="Calibri Light" w:hAnsi="Calibri Light" w:cs="Calibri Light"/>
          <w:color w:val="000000"/>
          <w:sz w:val="22"/>
          <w:szCs w:val="22"/>
        </w:rPr>
      </w:pPr>
      <w:r>
        <w:rPr>
          <w:rFonts w:asciiTheme="minorHAnsi" w:eastAsia="Batang" w:hAnsiTheme="minorHAnsi" w:cstheme="minorHAnsi"/>
          <w:sz w:val="22"/>
          <w:szCs w:val="22"/>
        </w:rPr>
        <w:t xml:space="preserve">Dada cuenta con los </w:t>
      </w:r>
      <w:r w:rsidRPr="00483435">
        <w:rPr>
          <w:rFonts w:asciiTheme="minorHAnsi" w:eastAsia="Batang" w:hAnsiTheme="minorHAnsi" w:cstheme="minorHAnsi"/>
          <w:sz w:val="22"/>
          <w:szCs w:val="22"/>
        </w:rPr>
        <w:t>o</w:t>
      </w:r>
      <w:r w:rsidRPr="00483435">
        <w:rPr>
          <w:rFonts w:asciiTheme="minorHAnsi" w:hAnsiTheme="minorHAnsi" w:cstheme="minorHAnsi"/>
          <w:color w:val="000000"/>
          <w:sz w:val="22"/>
          <w:szCs w:val="22"/>
        </w:rPr>
        <w:t xml:space="preserve">ficios </w:t>
      </w:r>
      <w:r w:rsidRPr="00483435">
        <w:rPr>
          <w:rFonts w:ascii="Calibri Light" w:hAnsi="Calibri Light" w:cs="Calibri Light"/>
          <w:color w:val="000000"/>
          <w:sz w:val="22"/>
          <w:szCs w:val="22"/>
        </w:rPr>
        <w:t>número TJA/P/063/2018, TJA/P3/08/2018, CJET/MMA/671/2018, CJET/CA/302/2018, 115/CJET/CCJ/2018</w:t>
      </w:r>
      <w:r>
        <w:rPr>
          <w:rFonts w:ascii="Calibri Light" w:hAnsi="Calibri Light" w:cs="Calibri Light"/>
          <w:color w:val="000000"/>
          <w:sz w:val="22"/>
          <w:szCs w:val="22"/>
        </w:rPr>
        <w:t xml:space="preserve">, </w:t>
      </w:r>
      <w:r w:rsidRPr="00483435">
        <w:rPr>
          <w:rFonts w:ascii="Calibri Light" w:hAnsi="Calibri Light" w:cs="Calibri Light"/>
          <w:color w:val="000000"/>
          <w:sz w:val="22"/>
          <w:szCs w:val="22"/>
        </w:rPr>
        <w:t>117/CJET/CVV/2018 de fecha tres, cuatro, diez y doce de diciembre del año dos mil dieciocho</w:t>
      </w:r>
      <w:r>
        <w:rPr>
          <w:rFonts w:ascii="Calibri Light" w:hAnsi="Calibri Light" w:cs="Calibri Light"/>
          <w:color w:val="000000"/>
          <w:sz w:val="22"/>
          <w:szCs w:val="22"/>
        </w:rPr>
        <w:t>:</w:t>
      </w:r>
    </w:p>
    <w:p w:rsidR="00483435" w:rsidRDefault="00483435" w:rsidP="00BC4515">
      <w:pPr>
        <w:pStyle w:val="NormalWeb"/>
        <w:spacing w:before="0" w:beforeAutospacing="0" w:after="0" w:afterAutospacing="0" w:line="48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Respecto del número </w:t>
      </w:r>
      <w:r w:rsidRPr="00954C18">
        <w:rPr>
          <w:rFonts w:ascii="Calibri Light" w:hAnsi="Calibri Light" w:cs="Calibri Light"/>
          <w:b/>
          <w:color w:val="000000"/>
          <w:sz w:val="22"/>
          <w:szCs w:val="22"/>
        </w:rPr>
        <w:t>TJA/P/063/2018</w:t>
      </w:r>
      <w:r w:rsidRPr="00483435">
        <w:rPr>
          <w:rFonts w:ascii="Calibri Light" w:hAnsi="Calibri Light" w:cs="Calibri Light"/>
          <w:color w:val="000000"/>
          <w:sz w:val="22"/>
          <w:szCs w:val="22"/>
        </w:rPr>
        <w:t>,</w:t>
      </w:r>
      <w:r w:rsidR="00954C18">
        <w:rPr>
          <w:rFonts w:ascii="Calibri Light" w:hAnsi="Calibri Light" w:cs="Calibri Light"/>
          <w:color w:val="000000"/>
          <w:sz w:val="22"/>
          <w:szCs w:val="22"/>
        </w:rPr>
        <w:t xml:space="preserve"> mediante el cual el Maestro  Elías Cortés Roa, Magistrado del Tribunal de Justicia Administrativa del Poder Judicial del Estado, presenta su informe de actividades correspondiente al período del primero de enero al diecisiete de septiembre del año en curso, en su carácter de magistrado de la extinta Sala Administrativa, al respecto, este cuerpo colegiado toma conocimiento del mismo, y lo tiene por presente dando cumplimiento a lo que establece el artículo 35 fracción VII de la Ley Orgánica del Poder Judicial del Estado, ordenando se agregue al apéndice del expediente de actividades que se lleva en la Secretaria Ejecutiva, para que surta los efectos legales correspondientes. </w:t>
      </w:r>
    </w:p>
    <w:p w:rsidR="00954C18" w:rsidRDefault="00954C18" w:rsidP="00BC4515">
      <w:pPr>
        <w:pStyle w:val="NormalWeb"/>
        <w:spacing w:before="0" w:beforeAutospacing="0" w:after="0" w:afterAutospacing="0" w:line="48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Con relación a oficio número </w:t>
      </w:r>
      <w:r w:rsidRPr="00954C18">
        <w:rPr>
          <w:rFonts w:ascii="Calibri Light" w:hAnsi="Calibri Light" w:cs="Calibri Light"/>
          <w:b/>
          <w:color w:val="000000"/>
          <w:sz w:val="22"/>
          <w:szCs w:val="22"/>
        </w:rPr>
        <w:t>TJA/P/063/2018</w:t>
      </w:r>
      <w:r>
        <w:rPr>
          <w:rFonts w:ascii="Calibri Light" w:hAnsi="Calibri Light" w:cs="Calibri Light"/>
          <w:b/>
          <w:color w:val="000000"/>
          <w:sz w:val="22"/>
          <w:szCs w:val="22"/>
        </w:rPr>
        <w:t xml:space="preserve">, </w:t>
      </w:r>
      <w:r>
        <w:rPr>
          <w:rFonts w:ascii="Calibri Light" w:hAnsi="Calibri Light" w:cs="Calibri Light"/>
          <w:color w:val="000000"/>
          <w:sz w:val="22"/>
          <w:szCs w:val="22"/>
        </w:rPr>
        <w:t>de la Licenciada María Isabel Pérez González, Magistrada Presidenta del Tribunal de Justicia Administrativa, a través del cual present</w:t>
      </w:r>
      <w:r w:rsidR="009B166F">
        <w:rPr>
          <w:rFonts w:ascii="Calibri Light" w:hAnsi="Calibri Light" w:cs="Calibri Light"/>
          <w:color w:val="000000"/>
          <w:sz w:val="22"/>
          <w:szCs w:val="22"/>
        </w:rPr>
        <w:t xml:space="preserve">a </w:t>
      </w:r>
      <w:r>
        <w:rPr>
          <w:rFonts w:ascii="Calibri Light" w:hAnsi="Calibri Light" w:cs="Calibri Light"/>
          <w:color w:val="000000"/>
          <w:sz w:val="22"/>
          <w:szCs w:val="22"/>
        </w:rPr>
        <w:t>informe anual de actividades</w:t>
      </w:r>
      <w:r w:rsidR="009B166F">
        <w:rPr>
          <w:rFonts w:ascii="Calibri Light" w:hAnsi="Calibri Light" w:cs="Calibri Light"/>
          <w:color w:val="000000"/>
          <w:sz w:val="22"/>
          <w:szCs w:val="22"/>
        </w:rPr>
        <w:t xml:space="preserve"> del período comprendido del uno de septiembre  al treinta de noviembre del año dos mil dieciocho</w:t>
      </w:r>
      <w:r>
        <w:rPr>
          <w:rFonts w:ascii="Calibri Light" w:hAnsi="Calibri Light" w:cs="Calibri Light"/>
          <w:color w:val="000000"/>
          <w:sz w:val="22"/>
          <w:szCs w:val="22"/>
        </w:rPr>
        <w:t xml:space="preserve">, </w:t>
      </w:r>
      <w:r w:rsidR="009B166F">
        <w:rPr>
          <w:rFonts w:ascii="Calibri Light" w:hAnsi="Calibri Light" w:cs="Calibri Light"/>
          <w:color w:val="000000"/>
          <w:sz w:val="22"/>
          <w:szCs w:val="22"/>
        </w:rPr>
        <w:t>al respecto, este cuerpo colegiado toma conocimiento del mismo y la tiene por presente dando cumplimiento a lo que establece el artículo 127 fracción V, de la Ley Orgánica del Poder Judicial del Estado</w:t>
      </w:r>
      <w:r w:rsidR="0079317E">
        <w:rPr>
          <w:rFonts w:ascii="Calibri Light" w:hAnsi="Calibri Light" w:cs="Calibri Light"/>
          <w:color w:val="000000"/>
          <w:sz w:val="22"/>
          <w:szCs w:val="22"/>
        </w:rPr>
        <w:t>, ordenando se agregue al apéndice del expediente de actividades que se lleva en la Secretaria Ejecutiva, para que surta los efectos legales correspondientes.</w:t>
      </w:r>
    </w:p>
    <w:p w:rsidR="00BC4515" w:rsidRDefault="009B166F" w:rsidP="00BC4515">
      <w:pPr>
        <w:pStyle w:val="NormalWeb"/>
        <w:spacing w:before="0" w:beforeAutospacing="0" w:after="0" w:afterAutospacing="0" w:line="48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Ahora bien, por cuanto hace a los oficios </w:t>
      </w:r>
      <w:r w:rsidRPr="00483435">
        <w:rPr>
          <w:rFonts w:ascii="Calibri Light" w:hAnsi="Calibri Light" w:cs="Calibri Light"/>
          <w:color w:val="000000"/>
          <w:sz w:val="22"/>
          <w:szCs w:val="22"/>
        </w:rPr>
        <w:t>CJET/MMA/671/2018, CJET/CA/302/2018, 115/CJET/CCJ/2018</w:t>
      </w:r>
      <w:r>
        <w:rPr>
          <w:rFonts w:ascii="Calibri Light" w:hAnsi="Calibri Light" w:cs="Calibri Light"/>
          <w:color w:val="000000"/>
          <w:sz w:val="22"/>
          <w:szCs w:val="22"/>
        </w:rPr>
        <w:t xml:space="preserve">, </w:t>
      </w:r>
      <w:r w:rsidRPr="00483435">
        <w:rPr>
          <w:rFonts w:ascii="Calibri Light" w:hAnsi="Calibri Light" w:cs="Calibri Light"/>
          <w:color w:val="000000"/>
          <w:sz w:val="22"/>
          <w:szCs w:val="22"/>
        </w:rPr>
        <w:t>117/CJET/CVV/2018</w:t>
      </w:r>
      <w:r>
        <w:rPr>
          <w:rFonts w:ascii="Calibri Light" w:hAnsi="Calibri Light" w:cs="Calibri Light"/>
          <w:color w:val="000000"/>
          <w:sz w:val="22"/>
          <w:szCs w:val="22"/>
        </w:rPr>
        <w:t xml:space="preserve">, de la </w:t>
      </w:r>
      <w:r w:rsidRPr="009B166F">
        <w:rPr>
          <w:rFonts w:ascii="Calibri Light" w:hAnsi="Calibri Light" w:cs="Calibri Light"/>
          <w:color w:val="000000"/>
          <w:sz w:val="22"/>
          <w:szCs w:val="22"/>
        </w:rPr>
        <w:t>Doctora Mildred Murbartián Aguilar, Licenciada Martha Zenteno Ramírez, Licenciada Leticia Caballero Muñoz y Licenciado Álvaro García Moreno</w:t>
      </w:r>
      <w:r>
        <w:rPr>
          <w:rFonts w:ascii="Calibri Light" w:hAnsi="Calibri Light" w:cs="Calibri Light"/>
          <w:color w:val="000000"/>
          <w:sz w:val="22"/>
          <w:szCs w:val="22"/>
        </w:rPr>
        <w:t>, integrantes este cuerpo colegiado, mediante los cuales presentan su informe anual de actividades</w:t>
      </w:r>
      <w:r w:rsidR="0079317E">
        <w:rPr>
          <w:rFonts w:ascii="Calibri Light" w:hAnsi="Calibri Light" w:cs="Calibri Light"/>
          <w:color w:val="000000"/>
          <w:sz w:val="22"/>
          <w:szCs w:val="22"/>
        </w:rPr>
        <w:t xml:space="preserve"> dos mil dieciocho, al respecto, se toma conocimiento de los mismos y  se les tiene por presentes dando cumplimiento a lo que establece el artículo 30 fracción VII del Reglamento del Consejo de la Judicatura del Estado, ordenando de igual forma, se </w:t>
      </w:r>
      <w:r w:rsidR="0079317E">
        <w:rPr>
          <w:rFonts w:ascii="Calibri Light" w:hAnsi="Calibri Light" w:cs="Calibri Light"/>
          <w:color w:val="000000"/>
          <w:sz w:val="22"/>
          <w:szCs w:val="22"/>
        </w:rPr>
        <w:lastRenderedPageBreak/>
        <w:t>agreguen al apéndice de su expediente de actividades que se lleva en la Secretaria Ejecutiva, para que surtan los efectos legales correspondientes.</w:t>
      </w:r>
    </w:p>
    <w:p w:rsidR="0079317E" w:rsidRPr="00483435" w:rsidRDefault="0079317E" w:rsidP="00BC4515">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sz w:val="22"/>
          <w:szCs w:val="22"/>
        </w:rPr>
        <w:t>APROBADO POR</w:t>
      </w:r>
      <w:r w:rsidR="009F5B71">
        <w:rPr>
          <w:rFonts w:asciiTheme="minorHAnsi" w:eastAsia="Batang" w:hAnsiTheme="minorHAnsi" w:cstheme="minorHAnsi"/>
          <w:sz w:val="22"/>
          <w:szCs w:val="22"/>
        </w:rPr>
        <w:t xml:space="preserve"> UNANIMIDAD </w:t>
      </w:r>
      <w:r>
        <w:rPr>
          <w:rFonts w:asciiTheme="minorHAnsi" w:eastAsia="Batang" w:hAnsiTheme="minorHAnsi" w:cstheme="minorHAnsi"/>
          <w:sz w:val="22"/>
          <w:szCs w:val="22"/>
        </w:rPr>
        <w:t>DE VOTOS.</w:t>
      </w:r>
    </w:p>
    <w:p w:rsidR="008E6057" w:rsidRPr="00163BF7" w:rsidRDefault="008E6057" w:rsidP="007F4E78">
      <w:pPr>
        <w:spacing w:line="480" w:lineRule="auto"/>
        <w:ind w:firstLine="708"/>
        <w:jc w:val="both"/>
        <w:rPr>
          <w:rFonts w:cstheme="minorHAnsi"/>
        </w:rPr>
      </w:pPr>
      <w:bookmarkStart w:id="18" w:name="_Hlk531775447"/>
      <w:bookmarkStart w:id="19" w:name="_Hlk533770911"/>
      <w:bookmarkStart w:id="20" w:name="_Hlk478557854"/>
      <w:bookmarkEnd w:id="11"/>
      <w:r w:rsidRPr="00163BF7">
        <w:rPr>
          <w:rFonts w:eastAsia="Batang" w:cstheme="minorHAnsi"/>
          <w:b/>
        </w:rPr>
        <w:t xml:space="preserve">ACUERDO </w:t>
      </w:r>
      <w:r w:rsidR="0079317E">
        <w:rPr>
          <w:rFonts w:eastAsia="Batang" w:cstheme="minorHAnsi"/>
          <w:b/>
        </w:rPr>
        <w:t>XI</w:t>
      </w:r>
      <w:r w:rsidRPr="00163BF7">
        <w:rPr>
          <w:rFonts w:eastAsia="Batang" w:cstheme="minorHAnsi"/>
          <w:b/>
        </w:rPr>
        <w:t>/</w:t>
      </w:r>
      <w:r w:rsidR="005E05DF">
        <w:rPr>
          <w:rFonts w:eastAsia="Batang" w:cstheme="minorHAnsi"/>
          <w:b/>
        </w:rPr>
        <w:t>60</w:t>
      </w:r>
      <w:r w:rsidRPr="00163BF7">
        <w:rPr>
          <w:rFonts w:eastAsia="Batang" w:cstheme="minorHAnsi"/>
          <w:b/>
        </w:rPr>
        <w:t>/2018.</w:t>
      </w:r>
      <w:r w:rsidR="00526C97" w:rsidRPr="00163BF7">
        <w:rPr>
          <w:rFonts w:cstheme="minorHAnsi"/>
        </w:rPr>
        <w:t xml:space="preserve"> </w:t>
      </w:r>
      <w:bookmarkStart w:id="21" w:name="_Hlk531775432"/>
      <w:bookmarkEnd w:id="18"/>
      <w:r w:rsidR="00526C97" w:rsidRPr="00163BF7">
        <w:rPr>
          <w:rFonts w:cstheme="minorHAnsi"/>
          <w:b/>
        </w:rPr>
        <w:t>DETERMINACIÓN DE ADSCRIPCIÓN Y READSCRIPCIÓN DE PERSONAL DIVERSO DEL PODER JUDICIAL DEL ESTADO</w:t>
      </w:r>
      <w:bookmarkEnd w:id="21"/>
      <w:r w:rsidR="00526C97" w:rsidRPr="00163BF7">
        <w:rPr>
          <w:rFonts w:cstheme="minorHAnsi"/>
        </w:rPr>
        <w:t>.</w:t>
      </w:r>
      <w:r w:rsidR="006636B0" w:rsidRPr="00163BF7">
        <w:rPr>
          <w:rFonts w:cstheme="minorHAnsi"/>
        </w:rPr>
        <w:t xml:space="preserve"> - - - - - - - - - - - - - - - - - - - - - - - - - </w:t>
      </w:r>
      <w:r w:rsidR="002F7AFC" w:rsidRPr="00163BF7">
        <w:rPr>
          <w:rFonts w:cstheme="minorHAnsi"/>
        </w:rPr>
        <w:t xml:space="preserve"> </w:t>
      </w:r>
      <w:r w:rsidR="006636B0" w:rsidRPr="00163BF7">
        <w:rPr>
          <w:rFonts w:cstheme="minorHAnsi"/>
        </w:rPr>
        <w:t xml:space="preserve"> </w:t>
      </w:r>
    </w:p>
    <w:p w:rsidR="00525689" w:rsidRPr="00163BF7" w:rsidRDefault="00525689" w:rsidP="00525689">
      <w:pPr>
        <w:tabs>
          <w:tab w:val="left" w:pos="567"/>
        </w:tabs>
        <w:spacing w:line="480" w:lineRule="auto"/>
        <w:jc w:val="both"/>
        <w:rPr>
          <w:rFonts w:eastAsia="Batang" w:cstheme="minorHAnsi"/>
        </w:rPr>
      </w:pPr>
      <w:r w:rsidRPr="00163BF7">
        <w:rPr>
          <w:rFonts w:eastAsia="Batang" w:cstheme="minorHAnsi"/>
        </w:rPr>
        <w:t>Con fundamento en lo que establecen los artículos 61 y 68 fracción I de la Ley Orgánica del Poder Judicial del Estado, se determinan las adscripciones y readscripciones siguientes:</w:t>
      </w:r>
    </w:p>
    <w:p w:rsidR="0046483F" w:rsidRPr="00E45CAA" w:rsidRDefault="0046483F" w:rsidP="00730558">
      <w:pPr>
        <w:pStyle w:val="Prrafodelista"/>
        <w:numPr>
          <w:ilvl w:val="0"/>
          <w:numId w:val="29"/>
        </w:numPr>
        <w:tabs>
          <w:tab w:val="left" w:pos="567"/>
        </w:tabs>
        <w:spacing w:line="480" w:lineRule="auto"/>
        <w:jc w:val="both"/>
        <w:rPr>
          <w:rFonts w:asciiTheme="minorHAnsi" w:eastAsia="Batang" w:hAnsiTheme="minorHAnsi" w:cstheme="minorHAnsi"/>
          <w:sz w:val="22"/>
          <w:szCs w:val="22"/>
        </w:rPr>
      </w:pPr>
      <w:r w:rsidRPr="00E45CAA">
        <w:rPr>
          <w:rFonts w:asciiTheme="minorHAnsi" w:eastAsia="Batang" w:hAnsiTheme="minorHAnsi" w:cstheme="minorHAnsi"/>
          <w:sz w:val="22"/>
          <w:szCs w:val="22"/>
        </w:rPr>
        <w:t>Respecto de los vencimientos de contratos</w:t>
      </w:r>
      <w:r w:rsidR="00A1603E" w:rsidRPr="00E45CAA">
        <w:rPr>
          <w:rFonts w:asciiTheme="minorHAnsi" w:eastAsia="Batang" w:hAnsiTheme="minorHAnsi" w:cstheme="minorHAnsi"/>
          <w:sz w:val="22"/>
          <w:szCs w:val="22"/>
        </w:rPr>
        <w:t xml:space="preserve">, </w:t>
      </w:r>
      <w:r w:rsidRPr="00E45CAA">
        <w:rPr>
          <w:rFonts w:asciiTheme="minorHAnsi" w:eastAsia="Batang" w:hAnsiTheme="minorHAnsi" w:cstheme="minorHAnsi"/>
          <w:sz w:val="22"/>
          <w:szCs w:val="22"/>
        </w:rPr>
        <w:t>interinatos</w:t>
      </w:r>
      <w:r w:rsidR="00A1603E" w:rsidRPr="00E45CAA">
        <w:rPr>
          <w:rFonts w:asciiTheme="minorHAnsi" w:eastAsia="Batang" w:hAnsiTheme="minorHAnsi" w:cstheme="minorHAnsi"/>
          <w:sz w:val="22"/>
          <w:szCs w:val="22"/>
        </w:rPr>
        <w:t xml:space="preserve"> y licencias</w:t>
      </w:r>
      <w:r w:rsidRPr="00E45CAA">
        <w:rPr>
          <w:rFonts w:asciiTheme="minorHAnsi" w:eastAsia="Batang" w:hAnsiTheme="minorHAnsi" w:cstheme="minorHAnsi"/>
          <w:sz w:val="22"/>
          <w:szCs w:val="22"/>
        </w:rPr>
        <w:t>:</w:t>
      </w:r>
    </w:p>
    <w:bookmarkEnd w:id="19"/>
    <w:p w:rsidR="00730558" w:rsidRPr="00E45CAA" w:rsidRDefault="00A1603E" w:rsidP="00A03545">
      <w:pPr>
        <w:pStyle w:val="Prrafodelista"/>
        <w:numPr>
          <w:ilvl w:val="0"/>
          <w:numId w:val="42"/>
        </w:numPr>
        <w:tabs>
          <w:tab w:val="left" w:pos="567"/>
        </w:tabs>
        <w:spacing w:line="480" w:lineRule="auto"/>
        <w:jc w:val="both"/>
        <w:rPr>
          <w:rFonts w:asciiTheme="minorHAnsi" w:eastAsia="Batang" w:hAnsiTheme="minorHAnsi" w:cstheme="minorHAnsi"/>
          <w:i/>
          <w:sz w:val="22"/>
          <w:szCs w:val="22"/>
        </w:rPr>
      </w:pPr>
      <w:r w:rsidRPr="00E45CAA">
        <w:rPr>
          <w:rFonts w:asciiTheme="minorHAnsi" w:eastAsia="Batang" w:hAnsiTheme="minorHAnsi" w:cstheme="minorHAnsi"/>
          <w:i/>
          <w:sz w:val="22"/>
          <w:szCs w:val="22"/>
        </w:rPr>
        <w:t xml:space="preserve">Licenciada Karla Margarita Moreno Ruiz, Auxiliar Administrativo en funciones de Auxiliar de Oficial de Partes, adscrita al Juzgado Tercero de lo Civil del Distrito Judicial de Cuauhtémoc y de Extinción de Dominio del Estado de Tlaxcala, vence su interinato el treinta y uno de diciembre del año en curso, se determina contratarla de nueva cuenta en los mismos términos por tres meses más. </w:t>
      </w:r>
    </w:p>
    <w:p w:rsidR="00E45CAA" w:rsidRPr="00600EB0" w:rsidRDefault="00E45CAA" w:rsidP="002E7796">
      <w:pPr>
        <w:pStyle w:val="Prrafodelista"/>
        <w:numPr>
          <w:ilvl w:val="0"/>
          <w:numId w:val="42"/>
        </w:numPr>
        <w:tabs>
          <w:tab w:val="left" w:pos="567"/>
        </w:tabs>
        <w:spacing w:line="480" w:lineRule="auto"/>
        <w:jc w:val="both"/>
        <w:rPr>
          <w:rFonts w:asciiTheme="minorHAnsi" w:eastAsia="Batang" w:hAnsiTheme="minorHAnsi" w:cstheme="minorHAnsi"/>
          <w:sz w:val="22"/>
          <w:szCs w:val="22"/>
        </w:rPr>
      </w:pPr>
      <w:r w:rsidRPr="00600EB0">
        <w:rPr>
          <w:rFonts w:asciiTheme="minorHAnsi" w:eastAsia="Batang" w:hAnsiTheme="minorHAnsi" w:cstheme="minorHAnsi"/>
          <w:i/>
          <w:sz w:val="22"/>
          <w:szCs w:val="22"/>
        </w:rPr>
        <w:t xml:space="preserve">Con relación a la Licenciada Laura Cortez Reyes, mecanógrafa, adscrita actualmente al Tribunal de Justicia Administrativa del Poder Judicial del Estado, vence su licencia sin goce de sueldo el dos de enero del año dos mil diecinueve; sin embargo, en este acto la Secretaria Ejecutiva da cuenta con un escrito de fecha diez del presente mes y año, signado por la servidora pública en cuestión Laura Cortez Reyes, mediante el cual, solicita una tercera licencia sin goce de sueldo por el término de seis meses, al respecto, tomando en consideración en lo medular el acuerdo </w:t>
      </w:r>
      <w:r w:rsidRPr="00600EB0">
        <w:rPr>
          <w:rFonts w:asciiTheme="minorHAnsi" w:eastAsia="Batang" w:hAnsiTheme="minorHAnsi" w:cstheme="minorHAnsi"/>
          <w:b/>
          <w:i/>
          <w:sz w:val="22"/>
          <w:szCs w:val="22"/>
        </w:rPr>
        <w:t>X/32/2018</w:t>
      </w:r>
      <w:r w:rsidRPr="00600EB0">
        <w:rPr>
          <w:rFonts w:asciiTheme="minorHAnsi" w:eastAsia="Batang" w:hAnsiTheme="minorHAnsi" w:cstheme="minorHAnsi"/>
          <w:i/>
          <w:sz w:val="22"/>
          <w:szCs w:val="22"/>
        </w:rPr>
        <w:t xml:space="preserve">, emitido por este cuerpo colegiado, que literalmente dice: </w:t>
      </w:r>
      <w:r w:rsidRPr="00600EB0">
        <w:rPr>
          <w:rFonts w:asciiTheme="minorHAnsi" w:eastAsia="Batang" w:hAnsiTheme="minorHAnsi" w:cstheme="minorHAnsi"/>
          <w:i/>
          <w:sz w:val="18"/>
          <w:szCs w:val="18"/>
        </w:rPr>
        <w:t>“</w:t>
      </w:r>
      <w:r w:rsidRPr="00600EB0">
        <w:rPr>
          <w:rFonts w:asciiTheme="minorHAnsi" w:hAnsiTheme="minorHAnsi" w:cstheme="minorHAnsi"/>
          <w:i/>
          <w:color w:val="000000"/>
          <w:sz w:val="18"/>
          <w:szCs w:val="18"/>
        </w:rPr>
        <w:t>Dada cuenta con el escrito de fecha quince de junio del año dos mil dieciocho, signado por la Licenciada Laura Cortez Reyes, Mecanógrafa adscrita a la Sala Administrativa del Tribunal Superior de Justicia del Estado</w:t>
      </w:r>
      <w:r w:rsidRPr="00600EB0">
        <w:rPr>
          <w:rFonts w:asciiTheme="minorHAnsi" w:eastAsia="Batang" w:hAnsiTheme="minorHAnsi" w:cstheme="minorHAnsi"/>
          <w:i/>
          <w:sz w:val="18"/>
          <w:szCs w:val="18"/>
        </w:rPr>
        <w:t>…</w:t>
      </w:r>
      <w:r w:rsidRPr="00600EB0">
        <w:rPr>
          <w:rFonts w:asciiTheme="minorHAnsi" w:eastAsia="Batang" w:hAnsiTheme="minorHAnsi" w:cstheme="minorHAnsi"/>
          <w:b/>
          <w:i/>
          <w:sz w:val="18"/>
          <w:szCs w:val="18"/>
        </w:rPr>
        <w:t xml:space="preserve">con fundamento en lo que establecen los artículos 61 y 68 fracción I de la Ley Orgánica del Poder Judicial del Estado, se determina otorgar la licencia solicitada por el término de </w:t>
      </w:r>
      <w:r w:rsidRPr="00600EB0">
        <w:rPr>
          <w:rFonts w:asciiTheme="minorHAnsi" w:eastAsia="Batang" w:hAnsiTheme="minorHAnsi" w:cstheme="minorHAnsi"/>
          <w:b/>
          <w:i/>
          <w:sz w:val="18"/>
          <w:szCs w:val="18"/>
          <w:u w:val="single"/>
        </w:rPr>
        <w:t>seis meses</w:t>
      </w:r>
      <w:r w:rsidRPr="00600EB0">
        <w:rPr>
          <w:rFonts w:asciiTheme="minorHAnsi" w:eastAsia="Batang" w:hAnsiTheme="minorHAnsi" w:cstheme="minorHAnsi"/>
          <w:b/>
          <w:i/>
          <w:sz w:val="18"/>
          <w:szCs w:val="18"/>
        </w:rPr>
        <w:t xml:space="preserve"> contados a partir del dos de julio del año dos mil dieciocho, y una vez concluida, la peticionaria deberá reincorporarse a su centro de trabajo al día hábil siguiente..”,</w:t>
      </w:r>
      <w:r w:rsidRPr="00600EB0">
        <w:rPr>
          <w:rFonts w:asciiTheme="minorHAnsi" w:eastAsia="Batang" w:hAnsiTheme="minorHAnsi" w:cstheme="minorHAnsi"/>
          <w:b/>
          <w:i/>
          <w:sz w:val="22"/>
          <w:szCs w:val="22"/>
        </w:rPr>
        <w:t xml:space="preserve"> </w:t>
      </w:r>
      <w:r w:rsidRPr="00600EB0">
        <w:rPr>
          <w:rFonts w:asciiTheme="minorHAnsi" w:eastAsia="Batang" w:hAnsiTheme="minorHAnsi" w:cstheme="minorHAnsi"/>
          <w:i/>
          <w:sz w:val="22"/>
          <w:szCs w:val="22"/>
        </w:rPr>
        <w:t xml:space="preserve">así como la última parte del escrito que nos ocupa, se precisa que a la fecha, no se tiene registro en la Secretaría Ejecutiva de este Consejo,  de oficio alguno al respecto por parte de la Magistrada Presidenta del Tribunal de Justicia Administrativa; en consecuencia, en términos de lo que </w:t>
      </w:r>
      <w:r w:rsidRPr="00600EB0">
        <w:rPr>
          <w:rFonts w:asciiTheme="minorHAnsi" w:eastAsia="Batang" w:hAnsiTheme="minorHAnsi" w:cstheme="minorHAnsi"/>
          <w:i/>
          <w:sz w:val="22"/>
          <w:szCs w:val="22"/>
        </w:rPr>
        <w:lastRenderedPageBreak/>
        <w:t xml:space="preserve">establecen los artículos 36, de la Ley Laboral de los Servidores públicos,  2, fracción XVII, 61 y 68 fracción I de la Ley Orgánica del Poder Judicial del Estado, se determina no otorgar la licencia solicitada, por tanto, la peticionaria deberá dar cumplimiento al acuerdo de referencia </w:t>
      </w:r>
      <w:r w:rsidRPr="00600EB0">
        <w:rPr>
          <w:rFonts w:asciiTheme="minorHAnsi" w:eastAsia="Batang" w:hAnsiTheme="minorHAnsi" w:cstheme="minorHAnsi"/>
          <w:b/>
          <w:i/>
          <w:sz w:val="22"/>
          <w:szCs w:val="22"/>
        </w:rPr>
        <w:t>X/32/2018</w:t>
      </w:r>
      <w:r w:rsidRPr="00600EB0">
        <w:rPr>
          <w:rFonts w:asciiTheme="minorHAnsi" w:eastAsia="Batang" w:hAnsiTheme="minorHAnsi" w:cstheme="minorHAnsi"/>
          <w:i/>
          <w:sz w:val="22"/>
          <w:szCs w:val="22"/>
        </w:rPr>
        <w:t xml:space="preserve">, y </w:t>
      </w:r>
      <w:r w:rsidRPr="00600EB0">
        <w:rPr>
          <w:rFonts w:asciiTheme="minorHAnsi" w:eastAsia="Batang" w:hAnsiTheme="minorHAnsi" w:cstheme="minorHAnsi"/>
          <w:b/>
          <w:i/>
          <w:sz w:val="22"/>
          <w:szCs w:val="22"/>
        </w:rPr>
        <w:t>reincorporarse a su centro de trabajo al día hábil siguiente</w:t>
      </w:r>
      <w:r w:rsidRPr="00600EB0">
        <w:rPr>
          <w:rFonts w:asciiTheme="minorHAnsi" w:eastAsia="Batang" w:hAnsiTheme="minorHAnsi" w:cstheme="minorHAnsi"/>
          <w:i/>
          <w:sz w:val="22"/>
          <w:szCs w:val="22"/>
        </w:rPr>
        <w:t xml:space="preserve"> de fenecida su licencia sin goce de sueldo; es decir, el día tres de enero del año dos mil diecinueve, para recibir instrucciones de la Magistrada Presidenta del Tribunal de Justicia Administrativa del Poder Judicial del Estado. Comuníquese esta determinación a la Magistrada Presidenta del Tribunal de Justicia Administrativa del Poder Judicial del Estado y a la peticionaria, para su conocimiento y efectos legales a que haya lugar, así como a las demás áreas del Poder Judicial, que deban conocer de esta determinación para efectos conducentes. Toda vez que en el escrito de solicitud no se plasmó domicilio para oír y recibir notificaciones, se instruye a la Diligenciaria adscrita a este Consejo, notificar el presente acuerdo a la </w:t>
      </w:r>
      <w:r w:rsidRPr="00600EB0">
        <w:rPr>
          <w:rFonts w:asciiTheme="minorHAnsi" w:hAnsiTheme="minorHAnsi" w:cstheme="minorHAnsi"/>
          <w:i/>
          <w:color w:val="000000"/>
          <w:sz w:val="22"/>
          <w:szCs w:val="22"/>
        </w:rPr>
        <w:t>Licenciada Laura Cortez Reyes</w:t>
      </w:r>
      <w:r w:rsidRPr="00600EB0">
        <w:rPr>
          <w:rFonts w:asciiTheme="minorHAnsi" w:eastAsia="Batang" w:hAnsiTheme="minorHAnsi" w:cstheme="minorHAnsi"/>
          <w:i/>
          <w:sz w:val="22"/>
          <w:szCs w:val="22"/>
        </w:rPr>
        <w:t xml:space="preserve">, a través de los estrados. </w:t>
      </w:r>
      <w:r w:rsidRPr="00600EB0">
        <w:rPr>
          <w:rFonts w:asciiTheme="minorHAnsi" w:eastAsia="Batang" w:hAnsiTheme="minorHAnsi" w:cstheme="minorHAnsi"/>
          <w:i/>
          <w:sz w:val="22"/>
          <w:szCs w:val="22"/>
          <w:u w:val="single"/>
        </w:rPr>
        <w:t xml:space="preserve">APROBADO POR UNANIMIDAD DE VOTOS. </w:t>
      </w:r>
      <w:r w:rsidR="00600EB0">
        <w:rPr>
          <w:rFonts w:asciiTheme="minorHAnsi" w:eastAsia="Batang" w:hAnsiTheme="minorHAnsi" w:cstheme="minorHAnsi"/>
          <w:i/>
          <w:sz w:val="22"/>
          <w:szCs w:val="22"/>
        </w:rPr>
        <w:t xml:space="preserve"> - - - - - - - - - - - - - - - - - - - - - - - - - - - - - - - - - - - - - - - - - - - - - - - - - - - -</w:t>
      </w:r>
      <w:r w:rsidRPr="00600EB0">
        <w:rPr>
          <w:rFonts w:asciiTheme="minorHAnsi" w:eastAsia="Batang" w:hAnsiTheme="minorHAnsi" w:cstheme="minorHAnsi"/>
          <w:i/>
          <w:sz w:val="22"/>
          <w:szCs w:val="22"/>
        </w:rPr>
        <w:t xml:space="preserve"> </w:t>
      </w:r>
    </w:p>
    <w:p w:rsidR="0038293D" w:rsidRPr="0038293D" w:rsidRDefault="0079317E" w:rsidP="00E45CAA">
      <w:pPr>
        <w:pStyle w:val="Prrafodelista"/>
        <w:numPr>
          <w:ilvl w:val="0"/>
          <w:numId w:val="29"/>
        </w:numPr>
        <w:tabs>
          <w:tab w:val="left" w:pos="567"/>
        </w:tabs>
        <w:spacing w:line="480" w:lineRule="auto"/>
        <w:jc w:val="both"/>
        <w:rPr>
          <w:rFonts w:asciiTheme="minorHAnsi" w:eastAsia="Batang" w:hAnsiTheme="minorHAnsi" w:cstheme="minorHAnsi"/>
          <w:sz w:val="22"/>
          <w:szCs w:val="22"/>
        </w:rPr>
      </w:pPr>
      <w:r w:rsidRPr="0038293D">
        <w:rPr>
          <w:rFonts w:asciiTheme="minorHAnsi" w:eastAsia="Batang" w:hAnsiTheme="minorHAnsi" w:cstheme="minorHAnsi"/>
          <w:i/>
          <w:sz w:val="22"/>
          <w:szCs w:val="22"/>
        </w:rPr>
        <w:t>Con motivo de la extinción de los Juzgados Segundos Penales de los Distritos Judiciales de Sánchez Piedras y Guridi y Alcocer, se determina readscribir al personal de los mismos, como a continuación se describe</w:t>
      </w:r>
      <w:r w:rsidR="0038293D">
        <w:rPr>
          <w:rFonts w:asciiTheme="minorHAnsi" w:eastAsia="Batang" w:hAnsiTheme="minorHAnsi" w:cstheme="minorHAnsi"/>
          <w:i/>
          <w:sz w:val="22"/>
          <w:szCs w:val="22"/>
        </w:rPr>
        <w:t>:</w:t>
      </w:r>
    </w:p>
    <w:tbl>
      <w:tblPr>
        <w:tblStyle w:val="Tablaconcuadrcula"/>
        <w:tblW w:w="0" w:type="auto"/>
        <w:tblInd w:w="675" w:type="dxa"/>
        <w:tblLook w:val="04A0" w:firstRow="1" w:lastRow="0" w:firstColumn="1" w:lastColumn="0" w:noHBand="0" w:noVBand="1"/>
      </w:tblPr>
      <w:tblGrid>
        <w:gridCol w:w="2127"/>
        <w:gridCol w:w="2126"/>
        <w:gridCol w:w="3561"/>
      </w:tblGrid>
      <w:tr w:rsidR="00474999" w:rsidRPr="004C05D3" w:rsidTr="00474999">
        <w:tc>
          <w:tcPr>
            <w:tcW w:w="7814" w:type="dxa"/>
            <w:gridSpan w:val="3"/>
          </w:tcPr>
          <w:p w:rsidR="00474999" w:rsidRPr="004C05D3" w:rsidRDefault="00474999" w:rsidP="00BD0302">
            <w:pPr>
              <w:tabs>
                <w:tab w:val="left" w:pos="567"/>
              </w:tabs>
              <w:spacing w:line="360" w:lineRule="auto"/>
              <w:jc w:val="center"/>
              <w:rPr>
                <w:rFonts w:eastAsia="Batang" w:cstheme="minorHAnsi"/>
                <w:b/>
                <w:sz w:val="16"/>
                <w:szCs w:val="16"/>
              </w:rPr>
            </w:pPr>
            <w:r w:rsidRPr="004C05D3">
              <w:rPr>
                <w:rFonts w:eastAsia="Batang" w:cstheme="minorHAnsi"/>
                <w:b/>
                <w:sz w:val="16"/>
                <w:szCs w:val="16"/>
              </w:rPr>
              <w:t>PERSONAL ADSCRITO AL JUZGADO SEGUNDO DE LO PENAL DEL DISTRITO JUDICIAL DE GURIDI Y ALCOCER</w:t>
            </w:r>
          </w:p>
        </w:tc>
      </w:tr>
      <w:tr w:rsidR="00474999" w:rsidRPr="004C05D3" w:rsidTr="00474999">
        <w:tc>
          <w:tcPr>
            <w:tcW w:w="2127" w:type="dxa"/>
          </w:tcPr>
          <w:p w:rsidR="00474999" w:rsidRPr="004C05D3" w:rsidRDefault="00474999" w:rsidP="00BD0302">
            <w:pPr>
              <w:tabs>
                <w:tab w:val="left" w:pos="567"/>
              </w:tabs>
              <w:spacing w:line="360" w:lineRule="auto"/>
              <w:jc w:val="center"/>
              <w:rPr>
                <w:rFonts w:eastAsia="Batang" w:cstheme="minorHAnsi"/>
                <w:sz w:val="16"/>
                <w:szCs w:val="16"/>
              </w:rPr>
            </w:pPr>
            <w:r w:rsidRPr="004C05D3">
              <w:rPr>
                <w:rFonts w:eastAsia="Batang" w:cstheme="minorHAnsi"/>
                <w:sz w:val="16"/>
                <w:szCs w:val="16"/>
              </w:rPr>
              <w:t>CARGO</w:t>
            </w:r>
          </w:p>
        </w:tc>
        <w:tc>
          <w:tcPr>
            <w:tcW w:w="2126" w:type="dxa"/>
          </w:tcPr>
          <w:p w:rsidR="00474999" w:rsidRPr="004C05D3" w:rsidRDefault="00474999" w:rsidP="00BD0302">
            <w:pPr>
              <w:tabs>
                <w:tab w:val="left" w:pos="567"/>
              </w:tabs>
              <w:spacing w:line="360" w:lineRule="auto"/>
              <w:jc w:val="center"/>
              <w:rPr>
                <w:rFonts w:eastAsia="Batang" w:cstheme="minorHAnsi"/>
                <w:sz w:val="16"/>
                <w:szCs w:val="16"/>
              </w:rPr>
            </w:pPr>
            <w:r w:rsidRPr="004C05D3">
              <w:rPr>
                <w:rFonts w:eastAsia="Batang" w:cstheme="minorHAnsi"/>
                <w:sz w:val="16"/>
                <w:szCs w:val="16"/>
              </w:rPr>
              <w:t>NOMBRE</w:t>
            </w:r>
          </w:p>
        </w:tc>
        <w:tc>
          <w:tcPr>
            <w:tcW w:w="3561" w:type="dxa"/>
          </w:tcPr>
          <w:p w:rsidR="00474999" w:rsidRPr="004C05D3" w:rsidRDefault="00474999" w:rsidP="00BD0302">
            <w:pPr>
              <w:tabs>
                <w:tab w:val="left" w:pos="567"/>
              </w:tabs>
              <w:spacing w:line="360" w:lineRule="auto"/>
              <w:jc w:val="center"/>
              <w:rPr>
                <w:rFonts w:eastAsia="Batang" w:cstheme="minorHAnsi"/>
                <w:sz w:val="16"/>
                <w:szCs w:val="16"/>
              </w:rPr>
            </w:pPr>
            <w:r w:rsidRPr="004C05D3">
              <w:rPr>
                <w:rFonts w:eastAsia="Batang" w:cstheme="minorHAnsi"/>
                <w:sz w:val="16"/>
                <w:szCs w:val="16"/>
              </w:rPr>
              <w:t>NUEVA ADSCRIPCIÓN</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JUEZ</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LUIS ALBERTO LIMA HERNANDEZ</w:t>
            </w:r>
            <w:r w:rsidRPr="004C05D3">
              <w:rPr>
                <w:rFonts w:ascii="Calibri" w:eastAsia="Times New Roman" w:hAnsi="Calibri" w:cs="Calibri"/>
                <w:sz w:val="16"/>
                <w:szCs w:val="16"/>
                <w:lang w:eastAsia="es-MX"/>
              </w:rPr>
              <w:br/>
              <w:t xml:space="preserve">  </w:t>
            </w:r>
          </w:p>
        </w:tc>
        <w:tc>
          <w:tcPr>
            <w:tcW w:w="3561" w:type="dxa"/>
          </w:tcPr>
          <w:p w:rsidR="00474999" w:rsidRPr="004C05D3" w:rsidRDefault="004A6F63"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PENAL DEL DISTRITO JUDICIAL DE GURIDI Y ALCOCER</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SECRETARIA DE ACUERDOS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MARIA ELENA RODRIGUEZ RAMOS</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JUZGADO DE LO FAMILIAR DEL DISTRITO JUDICIAL DE JUÁREZ </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SECRETARIA DE ACUERDOS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TERESA JIMENEZ VAZQUEZ</w:t>
            </w:r>
            <w:r w:rsidRPr="004C05D3">
              <w:rPr>
                <w:rFonts w:ascii="Calibri" w:eastAsia="Times New Roman" w:hAnsi="Calibri" w:cs="Calibri"/>
                <w:sz w:val="16"/>
                <w:szCs w:val="16"/>
                <w:lang w:eastAsia="es-MX"/>
              </w:rPr>
              <w:br/>
              <w:t xml:space="preserve">   </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JUZGADO DE LO CIVIL DEL DISTRITO JUDICIAL DE JUÁREZ, </w:t>
            </w:r>
            <w:r w:rsidRPr="004C05D3">
              <w:rPr>
                <w:rFonts w:eastAsia="Batang" w:cstheme="minorHAnsi"/>
                <w:b/>
                <w:sz w:val="16"/>
                <w:szCs w:val="16"/>
              </w:rPr>
              <w:t>EN FUNCIONES DE PROYECTISTA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DILIGENCIARIA</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OBDULIA GONZALEZ CAPILLA</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PENAL DEL DISTRITO JUDICIAL DE GURIDI Y ALCOCER</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color w:val="000000"/>
                <w:sz w:val="16"/>
                <w:szCs w:val="16"/>
                <w:lang w:eastAsia="es-MX"/>
              </w:rPr>
            </w:pPr>
            <w:r w:rsidRPr="004C05D3">
              <w:rPr>
                <w:rFonts w:ascii="Calibri" w:eastAsia="Times New Roman" w:hAnsi="Calibri" w:cs="Calibri"/>
                <w:color w:val="000000"/>
                <w:sz w:val="16"/>
                <w:szCs w:val="16"/>
                <w:lang w:eastAsia="es-MX"/>
              </w:rPr>
              <w:t xml:space="preserve"> OFICIAL DE PARTES</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MARIA CONCEPCION PEREZ CONDE</w:t>
            </w:r>
            <w:r w:rsidRPr="004C05D3">
              <w:rPr>
                <w:rFonts w:ascii="Calibri" w:eastAsia="Times New Roman" w:hAnsi="Calibri" w:cs="Calibri"/>
                <w:sz w:val="16"/>
                <w:szCs w:val="16"/>
                <w:lang w:eastAsia="es-MX"/>
              </w:rPr>
              <w:br/>
              <w:t xml:space="preserve">   </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CIVIL Y FAMILIAR DEL DISTRITO JUDICIAL DE XICOHT</w:t>
            </w:r>
            <w:r w:rsidR="00600EB0">
              <w:rPr>
                <w:rFonts w:eastAsia="Batang" w:cstheme="minorHAnsi"/>
                <w:sz w:val="16"/>
                <w:szCs w:val="16"/>
              </w:rPr>
              <w:t>E</w:t>
            </w:r>
            <w:r w:rsidRPr="004C05D3">
              <w:rPr>
                <w:rFonts w:eastAsia="Batang" w:cstheme="minorHAnsi"/>
                <w:sz w:val="16"/>
                <w:szCs w:val="16"/>
              </w:rPr>
              <w:t>NCATL</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JEFE DE SECCION</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ROCIO AGUILA PEREZ</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DE LO CIVIL DEL DISTRITO JUDICIAL DE ZARAGOZA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JEFE DE SECCION</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NEREA RODRIGUEZ CUELLAR</w:t>
            </w:r>
          </w:p>
        </w:tc>
        <w:tc>
          <w:tcPr>
            <w:tcW w:w="3561" w:type="dxa"/>
          </w:tcPr>
          <w:p w:rsidR="00474999"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DE LO FAMILIAR DEL DISTRITO JUDICIAL DE ZARAGOZA</w:t>
            </w:r>
          </w:p>
          <w:p w:rsidR="00BD0302" w:rsidRPr="004C05D3" w:rsidRDefault="00BD0302" w:rsidP="00BD0302">
            <w:pPr>
              <w:tabs>
                <w:tab w:val="left" w:pos="567"/>
              </w:tabs>
              <w:spacing w:line="360" w:lineRule="auto"/>
              <w:jc w:val="both"/>
              <w:rPr>
                <w:rFonts w:eastAsia="Batang" w:cstheme="minorHAnsi"/>
                <w:sz w:val="16"/>
                <w:szCs w:val="16"/>
              </w:rPr>
            </w:pP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SRIA. AUXILIAR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ALMA DELIA MENDIETA PEREZ</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DE LO FAMILIAR DEL DISTRITO JUDICIAL DE ZARAGOZA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lastRenderedPageBreak/>
              <w:t xml:space="preserve"> AUXILIAR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LUPITA SANCHEZ RINCON  </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JUZGADO DE LO CIVIL Y FAMILIAR DEL DISTRITO JUDICIAL DE OCAMPO </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AUXILIAR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ROGELIO MARTINEZ GARCIA</w:t>
            </w:r>
          </w:p>
        </w:tc>
        <w:tc>
          <w:tcPr>
            <w:tcW w:w="3561" w:type="dxa"/>
          </w:tcPr>
          <w:p w:rsidR="00474999" w:rsidRPr="004C05D3" w:rsidRDefault="00E76076"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SECRETARÍA EJECUTIVA DEL CONSEJO DE LA JUDICATURA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AUXILIAR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JUANA CUAPIO CUAPIO</w:t>
            </w:r>
            <w:r w:rsidRPr="004C05D3">
              <w:rPr>
                <w:rFonts w:ascii="Calibri" w:eastAsia="Times New Roman" w:hAnsi="Calibri" w:cs="Calibri"/>
                <w:sz w:val="16"/>
                <w:szCs w:val="16"/>
                <w:lang w:eastAsia="es-MX"/>
              </w:rPr>
              <w:br/>
              <w:t xml:space="preserve"> </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DE LO FAMILIAR DEL DISTRITO JUDICIAL DE ZARAGOZA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AUXILIAR DE JUZGADO</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YUSSEF TOMAS PLUMA GRANDE</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DE LO CIVIL DEL DISTRITO JUDICIAL DE ZARAGOZA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TAQUIMECANOGRAF</w:t>
            </w:r>
            <w:r w:rsidR="00BD0302">
              <w:rPr>
                <w:rFonts w:ascii="Calibri" w:eastAsia="Times New Roman" w:hAnsi="Calibri" w:cs="Calibri"/>
                <w:sz w:val="16"/>
                <w:szCs w:val="16"/>
                <w:lang w:eastAsia="es-MX"/>
              </w:rPr>
              <w:t>A</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LIC. CECILIA JIMENEZ HERNANDEZ   </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JUZGADO DE LO FAMILIAR DEL DISTRITO JUDICIAL DE </w:t>
            </w:r>
            <w:r w:rsidR="00FE6F22" w:rsidRPr="004C05D3">
              <w:rPr>
                <w:rFonts w:eastAsia="Batang" w:cstheme="minorHAnsi"/>
                <w:sz w:val="16"/>
                <w:szCs w:val="16"/>
              </w:rPr>
              <w:t>ZARAGOZA</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TAQUIMECANOGRAFA</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ROCIO VELAZCO ORTEGA</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JUZGADO </w:t>
            </w:r>
            <w:r w:rsidR="00A634E4">
              <w:rPr>
                <w:rFonts w:eastAsia="Batang" w:cstheme="minorHAnsi"/>
                <w:sz w:val="16"/>
                <w:szCs w:val="16"/>
              </w:rPr>
              <w:t>CUARTO</w:t>
            </w:r>
            <w:r w:rsidRPr="004C05D3">
              <w:rPr>
                <w:rFonts w:eastAsia="Batang" w:cstheme="minorHAnsi"/>
                <w:sz w:val="16"/>
                <w:szCs w:val="16"/>
              </w:rPr>
              <w:t xml:space="preserve"> DE LO FAMILIAR DEL DISTRITO JUDICIAL DE CUAUHT</w:t>
            </w:r>
            <w:r w:rsidR="00600EB0">
              <w:rPr>
                <w:rFonts w:eastAsia="Batang" w:cstheme="minorHAnsi"/>
                <w:sz w:val="16"/>
                <w:szCs w:val="16"/>
              </w:rPr>
              <w:t>E</w:t>
            </w:r>
            <w:r w:rsidRPr="004C05D3">
              <w:rPr>
                <w:rFonts w:eastAsia="Batang" w:cstheme="minorHAnsi"/>
                <w:sz w:val="16"/>
                <w:szCs w:val="16"/>
              </w:rPr>
              <w:t>MOC</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MECANOGRAFO</w:t>
            </w:r>
          </w:p>
        </w:tc>
        <w:tc>
          <w:tcPr>
            <w:tcW w:w="2126" w:type="dxa"/>
            <w:vAlign w:val="center"/>
          </w:tcPr>
          <w:p w:rsidR="00474999" w:rsidRPr="004C05D3" w:rsidRDefault="00474999" w:rsidP="00BD0302">
            <w:pPr>
              <w:spacing w:line="360" w:lineRule="auto"/>
              <w:rPr>
                <w:rFonts w:ascii="Calibri" w:eastAsia="Times New Roman" w:hAnsi="Calibri" w:cs="Calibri"/>
                <w:color w:val="000000"/>
                <w:sz w:val="16"/>
                <w:szCs w:val="16"/>
                <w:lang w:eastAsia="es-MX"/>
              </w:rPr>
            </w:pPr>
            <w:r w:rsidRPr="004C05D3">
              <w:rPr>
                <w:rFonts w:ascii="Calibri" w:eastAsia="Times New Roman" w:hAnsi="Calibri" w:cs="Calibri"/>
                <w:color w:val="000000"/>
                <w:sz w:val="16"/>
                <w:szCs w:val="16"/>
                <w:lang w:eastAsia="es-MX"/>
              </w:rPr>
              <w:t xml:space="preserve"> LIC. JOSE MISAEL PEREZ DIAZ  </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JUZGADO SEGUNDO DE LO FAMILIAR DEL DISTRITO JUDICIAL DE CUAUHT</w:t>
            </w:r>
            <w:r w:rsidR="00600EB0">
              <w:rPr>
                <w:rFonts w:eastAsia="Batang" w:cstheme="minorHAnsi"/>
                <w:sz w:val="16"/>
                <w:szCs w:val="16"/>
              </w:rPr>
              <w:t>E</w:t>
            </w:r>
            <w:r w:rsidRPr="004C05D3">
              <w:rPr>
                <w:rFonts w:eastAsia="Batang" w:cstheme="minorHAnsi"/>
                <w:sz w:val="16"/>
                <w:szCs w:val="16"/>
              </w:rPr>
              <w:t xml:space="preserve">MOC </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MECANOGRAFA</w:t>
            </w:r>
          </w:p>
        </w:tc>
        <w:tc>
          <w:tcPr>
            <w:tcW w:w="2126" w:type="dxa"/>
            <w:vAlign w:val="center"/>
          </w:tcPr>
          <w:p w:rsidR="00474999" w:rsidRPr="004C05D3" w:rsidRDefault="00474999" w:rsidP="00BD0302">
            <w:pPr>
              <w:spacing w:line="360" w:lineRule="auto"/>
              <w:rPr>
                <w:rFonts w:ascii="Calibri" w:eastAsia="Times New Roman" w:hAnsi="Calibri" w:cs="Calibri"/>
                <w:color w:val="000000"/>
                <w:sz w:val="16"/>
                <w:szCs w:val="16"/>
                <w:lang w:eastAsia="es-MX"/>
              </w:rPr>
            </w:pPr>
            <w:r w:rsidRPr="004C05D3">
              <w:rPr>
                <w:rFonts w:ascii="Calibri" w:eastAsia="Times New Roman" w:hAnsi="Calibri" w:cs="Calibri"/>
                <w:color w:val="000000"/>
                <w:sz w:val="16"/>
                <w:szCs w:val="16"/>
                <w:lang w:eastAsia="es-MX"/>
              </w:rPr>
              <w:t xml:space="preserve"> LIC. LOURDES GEORGE CRUZ</w:t>
            </w:r>
            <w:r w:rsidRPr="004C05D3">
              <w:rPr>
                <w:rFonts w:ascii="Calibri" w:eastAsia="Times New Roman" w:hAnsi="Calibri" w:cs="Calibri"/>
                <w:color w:val="000000"/>
                <w:sz w:val="16"/>
                <w:szCs w:val="16"/>
                <w:lang w:eastAsia="es-MX"/>
              </w:rPr>
              <w:br/>
              <w:t xml:space="preserve">  </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JUZGADO DE LO CIVIL Y FAMILIAR DEL DISTRITO JUDICIAL DE XICOHTENCATL </w:t>
            </w:r>
          </w:p>
        </w:tc>
      </w:tr>
      <w:tr w:rsidR="00474999" w:rsidRPr="004C05D3" w:rsidTr="00474999">
        <w:tc>
          <w:tcPr>
            <w:tcW w:w="2127"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ANALISTA</w:t>
            </w:r>
          </w:p>
        </w:tc>
        <w:tc>
          <w:tcPr>
            <w:tcW w:w="2126" w:type="dxa"/>
            <w:vAlign w:val="center"/>
          </w:tcPr>
          <w:p w:rsidR="00474999" w:rsidRPr="004C05D3" w:rsidRDefault="00474999" w:rsidP="00BD0302">
            <w:pPr>
              <w:spacing w:line="360" w:lineRule="auto"/>
              <w:rPr>
                <w:rFonts w:ascii="Calibri" w:eastAsia="Times New Roman" w:hAnsi="Calibri" w:cs="Calibri"/>
                <w:sz w:val="16"/>
                <w:szCs w:val="16"/>
                <w:lang w:eastAsia="es-MX"/>
              </w:rPr>
            </w:pPr>
            <w:r w:rsidRPr="004C05D3">
              <w:rPr>
                <w:rFonts w:ascii="Calibri" w:eastAsia="Times New Roman" w:hAnsi="Calibri" w:cs="Calibri"/>
                <w:sz w:val="16"/>
                <w:szCs w:val="16"/>
                <w:lang w:eastAsia="es-MX"/>
              </w:rPr>
              <w:t xml:space="preserve"> OLIVIA AGUILAR MINOR</w:t>
            </w:r>
          </w:p>
        </w:tc>
        <w:tc>
          <w:tcPr>
            <w:tcW w:w="3561" w:type="dxa"/>
          </w:tcPr>
          <w:p w:rsidR="00474999" w:rsidRPr="004C05D3" w:rsidRDefault="00E352DF" w:rsidP="00BD0302">
            <w:pPr>
              <w:tabs>
                <w:tab w:val="left" w:pos="567"/>
              </w:tabs>
              <w:spacing w:line="360" w:lineRule="auto"/>
              <w:jc w:val="both"/>
              <w:rPr>
                <w:rFonts w:eastAsia="Batang" w:cstheme="minorHAnsi"/>
                <w:sz w:val="16"/>
                <w:szCs w:val="16"/>
              </w:rPr>
            </w:pPr>
            <w:r w:rsidRPr="004C05D3">
              <w:rPr>
                <w:rFonts w:eastAsia="Batang" w:cstheme="minorHAnsi"/>
                <w:sz w:val="16"/>
                <w:szCs w:val="16"/>
              </w:rPr>
              <w:t xml:space="preserve">CONSEJO DE LA JUDICATURA </w:t>
            </w:r>
          </w:p>
        </w:tc>
      </w:tr>
    </w:tbl>
    <w:p w:rsidR="00E352DF" w:rsidRDefault="00E352DF" w:rsidP="00BD0302">
      <w:pPr>
        <w:tabs>
          <w:tab w:val="left" w:pos="567"/>
        </w:tabs>
        <w:spacing w:line="480" w:lineRule="auto"/>
        <w:ind w:left="567"/>
        <w:jc w:val="both"/>
        <w:rPr>
          <w:rFonts w:eastAsia="Times New Roman" w:cstheme="minorHAnsi"/>
          <w:sz w:val="16"/>
          <w:szCs w:val="16"/>
        </w:rPr>
      </w:pPr>
      <w:r>
        <w:rPr>
          <w:rFonts w:eastAsia="Batang" w:cstheme="minorHAnsi"/>
          <w:sz w:val="18"/>
          <w:szCs w:val="18"/>
        </w:rPr>
        <w:tab/>
        <w:t>Con motivo de la nueva adscripción del Juez Luis Alberto Lima Hernández, se determina readscribir a la Jueza Ernestina Carro Roldán, al Juzgado d</w:t>
      </w:r>
      <w:r w:rsidRPr="00E352DF">
        <w:rPr>
          <w:rFonts w:eastAsia="Times New Roman" w:cstheme="minorHAnsi"/>
          <w:sz w:val="16"/>
          <w:szCs w:val="16"/>
        </w:rPr>
        <w:t xml:space="preserve">e Control </w:t>
      </w:r>
      <w:r>
        <w:rPr>
          <w:rFonts w:eastAsia="Times New Roman" w:cstheme="minorHAnsi"/>
          <w:sz w:val="16"/>
          <w:szCs w:val="16"/>
        </w:rPr>
        <w:t>y d</w:t>
      </w:r>
      <w:r w:rsidRPr="00E352DF">
        <w:rPr>
          <w:rFonts w:eastAsia="Times New Roman" w:cstheme="minorHAnsi"/>
          <w:sz w:val="16"/>
          <w:szCs w:val="16"/>
        </w:rPr>
        <w:t xml:space="preserve">e Juicio Oral </w:t>
      </w:r>
      <w:r>
        <w:rPr>
          <w:rFonts w:eastAsia="Times New Roman" w:cstheme="minorHAnsi"/>
          <w:sz w:val="16"/>
          <w:szCs w:val="16"/>
        </w:rPr>
        <w:t>d</w:t>
      </w:r>
      <w:r w:rsidRPr="00E352DF">
        <w:rPr>
          <w:rFonts w:eastAsia="Times New Roman" w:cstheme="minorHAnsi"/>
          <w:sz w:val="16"/>
          <w:szCs w:val="16"/>
        </w:rPr>
        <w:t xml:space="preserve">el Distrito Judicial </w:t>
      </w:r>
      <w:r>
        <w:rPr>
          <w:rFonts w:eastAsia="Times New Roman" w:cstheme="minorHAnsi"/>
          <w:sz w:val="16"/>
          <w:szCs w:val="16"/>
        </w:rPr>
        <w:t>d</w:t>
      </w:r>
      <w:r w:rsidRPr="00E352DF">
        <w:rPr>
          <w:rFonts w:eastAsia="Times New Roman" w:cstheme="minorHAnsi"/>
          <w:sz w:val="16"/>
          <w:szCs w:val="16"/>
        </w:rPr>
        <w:t>e Guridi Y Alcocer</w:t>
      </w:r>
      <w:r>
        <w:rPr>
          <w:rFonts w:eastAsia="Times New Roman" w:cstheme="minorHAnsi"/>
          <w:sz w:val="16"/>
          <w:szCs w:val="16"/>
        </w:rPr>
        <w:t>.</w:t>
      </w:r>
    </w:p>
    <w:tbl>
      <w:tblPr>
        <w:tblStyle w:val="Tablaconcuadrcula"/>
        <w:tblW w:w="0" w:type="auto"/>
        <w:tblInd w:w="675" w:type="dxa"/>
        <w:tblLook w:val="04A0" w:firstRow="1" w:lastRow="0" w:firstColumn="1" w:lastColumn="0" w:noHBand="0" w:noVBand="1"/>
      </w:tblPr>
      <w:tblGrid>
        <w:gridCol w:w="2127"/>
        <w:gridCol w:w="2126"/>
        <w:gridCol w:w="3561"/>
      </w:tblGrid>
      <w:tr w:rsidR="00E352DF" w:rsidRPr="004C05D3" w:rsidTr="005F71FE">
        <w:tc>
          <w:tcPr>
            <w:tcW w:w="7814" w:type="dxa"/>
            <w:gridSpan w:val="3"/>
          </w:tcPr>
          <w:p w:rsidR="00E352DF" w:rsidRPr="004C05D3" w:rsidRDefault="00E352DF" w:rsidP="00BD0302">
            <w:pPr>
              <w:tabs>
                <w:tab w:val="left" w:pos="567"/>
              </w:tabs>
              <w:spacing w:line="360" w:lineRule="auto"/>
              <w:jc w:val="center"/>
              <w:rPr>
                <w:rFonts w:eastAsia="Batang" w:cstheme="minorHAnsi"/>
                <w:b/>
                <w:sz w:val="16"/>
                <w:szCs w:val="16"/>
              </w:rPr>
            </w:pPr>
            <w:r w:rsidRPr="004C05D3">
              <w:rPr>
                <w:rFonts w:eastAsia="Batang" w:cstheme="minorHAnsi"/>
                <w:sz w:val="16"/>
                <w:szCs w:val="16"/>
              </w:rPr>
              <w:tab/>
            </w:r>
            <w:r w:rsidRPr="004C05D3">
              <w:rPr>
                <w:rFonts w:eastAsia="Batang" w:cstheme="minorHAnsi"/>
                <w:b/>
                <w:sz w:val="16"/>
                <w:szCs w:val="16"/>
              </w:rPr>
              <w:t>PERSONAL ADSCRITO AL JUZGADO SEGUNDO DE LO PENAL DEL DISTRITO JUDICIAL DE SÁNCHEZ PIEDRAS</w:t>
            </w:r>
          </w:p>
        </w:tc>
      </w:tr>
      <w:tr w:rsidR="00E352DF" w:rsidRPr="004C05D3" w:rsidTr="005F71FE">
        <w:tc>
          <w:tcPr>
            <w:tcW w:w="2127" w:type="dxa"/>
          </w:tcPr>
          <w:p w:rsidR="00E352DF" w:rsidRPr="004C05D3" w:rsidRDefault="00E352DF" w:rsidP="00BD0302">
            <w:pPr>
              <w:tabs>
                <w:tab w:val="left" w:pos="567"/>
              </w:tabs>
              <w:spacing w:line="360" w:lineRule="auto"/>
              <w:jc w:val="center"/>
              <w:rPr>
                <w:rFonts w:eastAsia="Batang" w:cstheme="minorHAnsi"/>
                <w:sz w:val="16"/>
                <w:szCs w:val="16"/>
              </w:rPr>
            </w:pPr>
            <w:r w:rsidRPr="004C05D3">
              <w:rPr>
                <w:rFonts w:eastAsia="Batang" w:cstheme="minorHAnsi"/>
                <w:sz w:val="16"/>
                <w:szCs w:val="16"/>
              </w:rPr>
              <w:t>CARGO</w:t>
            </w:r>
          </w:p>
        </w:tc>
        <w:tc>
          <w:tcPr>
            <w:tcW w:w="2126" w:type="dxa"/>
          </w:tcPr>
          <w:p w:rsidR="00E352DF" w:rsidRPr="004C05D3" w:rsidRDefault="00E352DF" w:rsidP="00BD0302">
            <w:pPr>
              <w:tabs>
                <w:tab w:val="left" w:pos="567"/>
              </w:tabs>
              <w:spacing w:line="360" w:lineRule="auto"/>
              <w:jc w:val="center"/>
              <w:rPr>
                <w:rFonts w:eastAsia="Batang" w:cstheme="minorHAnsi"/>
                <w:sz w:val="16"/>
                <w:szCs w:val="16"/>
              </w:rPr>
            </w:pPr>
            <w:r w:rsidRPr="004C05D3">
              <w:rPr>
                <w:rFonts w:eastAsia="Batang" w:cstheme="minorHAnsi"/>
                <w:sz w:val="16"/>
                <w:szCs w:val="16"/>
              </w:rPr>
              <w:t>NOMBRE</w:t>
            </w:r>
          </w:p>
        </w:tc>
        <w:tc>
          <w:tcPr>
            <w:tcW w:w="3561" w:type="dxa"/>
          </w:tcPr>
          <w:p w:rsidR="00E352DF" w:rsidRPr="004C05D3" w:rsidRDefault="00E352DF" w:rsidP="00BD0302">
            <w:pPr>
              <w:tabs>
                <w:tab w:val="left" w:pos="567"/>
              </w:tabs>
              <w:spacing w:line="360" w:lineRule="auto"/>
              <w:jc w:val="center"/>
              <w:rPr>
                <w:rFonts w:eastAsia="Batang" w:cstheme="minorHAnsi"/>
                <w:sz w:val="16"/>
                <w:szCs w:val="16"/>
              </w:rPr>
            </w:pPr>
            <w:r w:rsidRPr="004C05D3">
              <w:rPr>
                <w:rFonts w:eastAsia="Batang" w:cstheme="minorHAnsi"/>
                <w:sz w:val="16"/>
                <w:szCs w:val="16"/>
              </w:rPr>
              <w:t>NUEVA ADSCRIPCIÓN</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JUEZA</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LIC. OLIVIA MENDIETA CUAPIO </w:t>
            </w:r>
          </w:p>
        </w:tc>
        <w:tc>
          <w:tcPr>
            <w:tcW w:w="3561" w:type="dxa"/>
            <w:vAlign w:val="center"/>
          </w:tcPr>
          <w:p w:rsidR="00E352DF" w:rsidRPr="00E352DF" w:rsidRDefault="00C51816" w:rsidP="00BD0302">
            <w:pPr>
              <w:spacing w:line="276" w:lineRule="auto"/>
              <w:rPr>
                <w:rFonts w:ascii="Calibri" w:eastAsia="Times New Roman" w:hAnsi="Calibri" w:cs="Calibri"/>
                <w:sz w:val="16"/>
                <w:szCs w:val="16"/>
                <w:lang w:eastAsia="es-MX"/>
              </w:rPr>
            </w:pPr>
            <w:r w:rsidRPr="004C05D3">
              <w:rPr>
                <w:rFonts w:eastAsia="Times New Roman" w:cstheme="minorHAnsi"/>
                <w:color w:val="000000" w:themeColor="text1"/>
                <w:sz w:val="16"/>
                <w:szCs w:val="16"/>
              </w:rPr>
              <w:t>JUZGADO DE CONTROL Y DE JUICIO ORAL DEL DISTRITO JUDICIAL SÁNCHEZ PIEDRAS Y ESPECIALIZADO EN JUSTICIA PARA ADOLESCENTES DEL ESTADO DE TLAXCALA</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SECRETARIA DE ACUERDOS DE JUZGADO</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LIC. MARIA ARGELIA SANCHEZ MUÑOZ </w:t>
            </w:r>
          </w:p>
        </w:tc>
        <w:tc>
          <w:tcPr>
            <w:tcW w:w="3561" w:type="dxa"/>
            <w:vAlign w:val="center"/>
          </w:tcPr>
          <w:p w:rsidR="00E352DF" w:rsidRPr="00E352DF" w:rsidRDefault="004C05D3"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JUZGADO DE LO FAMILIAR DEL DISTRITO JUDICIAL DE ZARAGOZA</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SECRETARIO DE ACUERDOS DE JUZGADO</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LIC. HUMBERTO RODRIGUEZ CASTILLO </w:t>
            </w:r>
            <w:r w:rsidR="004C05D3">
              <w:rPr>
                <w:rFonts w:ascii="Calibri" w:eastAsia="Times New Roman" w:hAnsi="Calibri" w:cs="Calibri"/>
                <w:sz w:val="16"/>
                <w:szCs w:val="16"/>
                <w:lang w:eastAsia="es-MX"/>
              </w:rPr>
              <w:t xml:space="preserve"> </w:t>
            </w:r>
          </w:p>
        </w:tc>
        <w:tc>
          <w:tcPr>
            <w:tcW w:w="3561" w:type="dxa"/>
            <w:vAlign w:val="center"/>
          </w:tcPr>
          <w:p w:rsidR="00E352DF" w:rsidRPr="00E352DF" w:rsidRDefault="004C05D3"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JUZGADO DE LO CIVIL Y FAMILIAR DEL DISTRITO JUDICIAL DE XICOHT</w:t>
            </w:r>
            <w:r w:rsidR="00600EB0">
              <w:rPr>
                <w:rFonts w:ascii="Calibri" w:eastAsia="Times New Roman" w:hAnsi="Calibri" w:cs="Calibri"/>
                <w:sz w:val="16"/>
                <w:szCs w:val="16"/>
                <w:lang w:eastAsia="es-MX"/>
              </w:rPr>
              <w:t>E</w:t>
            </w:r>
            <w:r>
              <w:rPr>
                <w:rFonts w:ascii="Calibri" w:eastAsia="Times New Roman" w:hAnsi="Calibri" w:cs="Calibri"/>
                <w:sz w:val="16"/>
                <w:szCs w:val="16"/>
                <w:lang w:eastAsia="es-MX"/>
              </w:rPr>
              <w:t>NCATL</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DILIGENCIARIA</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LIC. ISABEL SUAREZ TECUAPACHO </w:t>
            </w:r>
          </w:p>
        </w:tc>
        <w:tc>
          <w:tcPr>
            <w:tcW w:w="3561" w:type="dxa"/>
            <w:vAlign w:val="center"/>
          </w:tcPr>
          <w:p w:rsidR="00E352DF" w:rsidRPr="00E352DF" w:rsidRDefault="004C05D3"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JUZGADO DE LO CIVIL Y FAMILIAR DEL DISTRITO JUDICIAL DE MORELOS</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OFICIAL DE PARTES</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LIC. ALEJANDRO LOPEZ ALDUCIN </w:t>
            </w:r>
            <w:r w:rsidR="004C05D3">
              <w:rPr>
                <w:rFonts w:ascii="Calibri" w:eastAsia="Times New Roman" w:hAnsi="Calibri" w:cs="Calibri"/>
                <w:sz w:val="16"/>
                <w:szCs w:val="16"/>
                <w:lang w:eastAsia="es-MX"/>
              </w:rPr>
              <w:t xml:space="preserve"> </w:t>
            </w:r>
            <w:r w:rsidRPr="00E352DF">
              <w:rPr>
                <w:rFonts w:ascii="Calibri" w:eastAsia="Times New Roman" w:hAnsi="Calibri" w:cs="Calibri"/>
                <w:sz w:val="16"/>
                <w:szCs w:val="16"/>
                <w:lang w:eastAsia="es-MX"/>
              </w:rPr>
              <w:t xml:space="preserve"> </w:t>
            </w:r>
          </w:p>
        </w:tc>
        <w:tc>
          <w:tcPr>
            <w:tcW w:w="3561" w:type="dxa"/>
            <w:vAlign w:val="center"/>
          </w:tcPr>
          <w:p w:rsidR="00E352DF" w:rsidRPr="00E352DF" w:rsidRDefault="004C05D3"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JUZGADO DE LO CIVIL Y FAMILIAR DEL DISTRITO JUDICIAL DE OCAMPO</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JEFE DE SECCION</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ELBA BARRAGAN RODRIGUEZ</w:t>
            </w:r>
          </w:p>
        </w:tc>
        <w:tc>
          <w:tcPr>
            <w:tcW w:w="3561" w:type="dxa"/>
            <w:vAlign w:val="center"/>
          </w:tcPr>
          <w:p w:rsidR="00E352DF" w:rsidRPr="00E352DF" w:rsidRDefault="00C33478" w:rsidP="00BD0302">
            <w:pPr>
              <w:spacing w:line="276" w:lineRule="auto"/>
              <w:rPr>
                <w:rFonts w:ascii="Calibri" w:eastAsia="Times New Roman" w:hAnsi="Calibri" w:cs="Calibri"/>
                <w:sz w:val="16"/>
                <w:szCs w:val="16"/>
                <w:lang w:eastAsia="es-MX"/>
              </w:rPr>
            </w:pPr>
            <w:r>
              <w:rPr>
                <w:rFonts w:cstheme="minorHAnsi"/>
                <w:color w:val="000000" w:themeColor="text1"/>
                <w:sz w:val="16"/>
                <w:szCs w:val="16"/>
              </w:rPr>
              <w:t xml:space="preserve">JUZGADO </w:t>
            </w:r>
            <w:r w:rsidRPr="001867B9">
              <w:rPr>
                <w:rFonts w:cstheme="minorHAnsi"/>
                <w:color w:val="000000" w:themeColor="text1"/>
                <w:sz w:val="16"/>
                <w:szCs w:val="16"/>
              </w:rPr>
              <w:t>PENAL DEL DISTRITO JUDICIAL DE SÁNCHEZ PIEDRAS Y ESPECIALIZADO EN ADMINISTRACIÓN DE JUSTICIA PARA ADOLESCENTES</w:t>
            </w:r>
          </w:p>
        </w:tc>
      </w:tr>
      <w:tr w:rsidR="00E352DF" w:rsidRPr="004C05D3" w:rsidTr="00D47D67">
        <w:tc>
          <w:tcPr>
            <w:tcW w:w="2127"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JEFE DE SECCION</w:t>
            </w:r>
          </w:p>
        </w:tc>
        <w:tc>
          <w:tcPr>
            <w:tcW w:w="2126" w:type="dxa"/>
            <w:vAlign w:val="center"/>
          </w:tcPr>
          <w:p w:rsidR="00E352DF" w:rsidRPr="00E352DF" w:rsidRDefault="00E352DF"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ANTONIA NAVA GONZALEZ</w:t>
            </w:r>
          </w:p>
        </w:tc>
        <w:tc>
          <w:tcPr>
            <w:tcW w:w="3561" w:type="dxa"/>
            <w:vAlign w:val="center"/>
          </w:tcPr>
          <w:p w:rsidR="00E352DF" w:rsidRPr="00E352DF" w:rsidRDefault="00C33478" w:rsidP="00BD0302">
            <w:pPr>
              <w:spacing w:line="276" w:lineRule="auto"/>
              <w:rPr>
                <w:rFonts w:ascii="Calibri" w:eastAsia="Times New Roman" w:hAnsi="Calibri" w:cs="Calibri"/>
                <w:sz w:val="16"/>
                <w:szCs w:val="16"/>
                <w:lang w:eastAsia="es-MX"/>
              </w:rPr>
            </w:pPr>
            <w:r>
              <w:rPr>
                <w:rFonts w:cstheme="minorHAnsi"/>
                <w:color w:val="000000" w:themeColor="text1"/>
                <w:sz w:val="16"/>
                <w:szCs w:val="16"/>
              </w:rPr>
              <w:t xml:space="preserve">JUZGADO </w:t>
            </w:r>
            <w:r w:rsidRPr="001867B9">
              <w:rPr>
                <w:rFonts w:cstheme="minorHAnsi"/>
                <w:color w:val="000000" w:themeColor="text1"/>
                <w:sz w:val="16"/>
                <w:szCs w:val="16"/>
              </w:rPr>
              <w:t>PENAL DEL DISTRITO JUDICIAL DE SÁNCHEZ PIEDRAS Y ESPECIALIZADO EN ADMINISTRACIÓN DE JUSTICIA PARA ADOLESCENTES</w:t>
            </w:r>
          </w:p>
        </w:tc>
      </w:tr>
      <w:tr w:rsidR="00C33478" w:rsidRPr="004C05D3" w:rsidTr="00D47D67">
        <w:tc>
          <w:tcPr>
            <w:tcW w:w="2127"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JEFE DE SECCION</w:t>
            </w:r>
          </w:p>
        </w:tc>
        <w:tc>
          <w:tcPr>
            <w:tcW w:w="2126"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OLIVIA ROMANO NETZAHUAL</w:t>
            </w:r>
          </w:p>
        </w:tc>
        <w:tc>
          <w:tcPr>
            <w:tcW w:w="3561" w:type="dxa"/>
            <w:vAlign w:val="center"/>
          </w:tcPr>
          <w:p w:rsidR="00C33478" w:rsidRPr="00E352DF" w:rsidRDefault="00C33478" w:rsidP="00BD0302">
            <w:pPr>
              <w:spacing w:line="276" w:lineRule="auto"/>
              <w:rPr>
                <w:rFonts w:ascii="Calibri" w:eastAsia="Times New Roman" w:hAnsi="Calibri" w:cs="Calibri"/>
                <w:sz w:val="16"/>
                <w:szCs w:val="16"/>
                <w:lang w:eastAsia="es-MX"/>
              </w:rPr>
            </w:pPr>
            <w:r w:rsidRPr="004C05D3">
              <w:rPr>
                <w:rFonts w:eastAsia="Times New Roman" w:cstheme="minorHAnsi"/>
                <w:color w:val="000000" w:themeColor="text1"/>
                <w:sz w:val="16"/>
                <w:szCs w:val="16"/>
              </w:rPr>
              <w:t>JUZGADO DE CONTROL Y DE JUICIO ORAL DEL DISTRITO JUDICIAL SÁNCHEZ PIEDRAS Y ESPECIALIZADO EN JUSTICIA PARA ADOLESCENTES DEL ESTADO DE TLAXCALA</w:t>
            </w:r>
          </w:p>
        </w:tc>
      </w:tr>
      <w:tr w:rsidR="00C33478" w:rsidRPr="004C05D3" w:rsidTr="00D47D67">
        <w:tc>
          <w:tcPr>
            <w:tcW w:w="2127"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ANALISTA</w:t>
            </w:r>
          </w:p>
        </w:tc>
        <w:tc>
          <w:tcPr>
            <w:tcW w:w="2126"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TOMASA LAURA PALMA CHAMORRO </w:t>
            </w:r>
          </w:p>
        </w:tc>
        <w:tc>
          <w:tcPr>
            <w:tcW w:w="3561"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SECRETARÍA GENERAL DE ACUERDOS DEL TRIBUNAL SUPERIOR DE JUSTICIA</w:t>
            </w:r>
            <w:r w:rsidR="00A634E4">
              <w:rPr>
                <w:rFonts w:ascii="Calibri" w:eastAsia="Times New Roman" w:hAnsi="Calibri" w:cs="Calibri"/>
                <w:sz w:val="16"/>
                <w:szCs w:val="16"/>
                <w:lang w:eastAsia="es-MX"/>
              </w:rPr>
              <w:t xml:space="preserve"> (EXHORTOS)</w:t>
            </w:r>
          </w:p>
        </w:tc>
      </w:tr>
      <w:tr w:rsidR="00C33478" w:rsidRPr="004C05D3" w:rsidTr="00D47D67">
        <w:tc>
          <w:tcPr>
            <w:tcW w:w="2127"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ANALISTA</w:t>
            </w:r>
          </w:p>
        </w:tc>
        <w:tc>
          <w:tcPr>
            <w:tcW w:w="2126"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MARIA LINA JANETE SANCHEZ VAZQUEZ</w:t>
            </w:r>
          </w:p>
        </w:tc>
        <w:tc>
          <w:tcPr>
            <w:tcW w:w="3561"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JUZGADO DE LO FAMILIAR DEL DISTRITO JUDICIAL DE JUÁREZ</w:t>
            </w:r>
          </w:p>
        </w:tc>
      </w:tr>
      <w:tr w:rsidR="00C33478" w:rsidRPr="004C05D3" w:rsidTr="00D47D67">
        <w:tc>
          <w:tcPr>
            <w:tcW w:w="2127"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AUXILIAR DE JUZGADO</w:t>
            </w:r>
          </w:p>
        </w:tc>
        <w:tc>
          <w:tcPr>
            <w:tcW w:w="2126"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ARANZAZU CRUZ MONTIEL</w:t>
            </w:r>
            <w:r w:rsidRPr="00E352DF">
              <w:rPr>
                <w:rFonts w:ascii="Calibri" w:eastAsia="Times New Roman" w:hAnsi="Calibri" w:cs="Calibri"/>
                <w:sz w:val="16"/>
                <w:szCs w:val="16"/>
                <w:lang w:eastAsia="es-MX"/>
              </w:rPr>
              <w:br/>
              <w:t xml:space="preserve"> </w:t>
            </w:r>
          </w:p>
        </w:tc>
        <w:tc>
          <w:tcPr>
            <w:tcW w:w="3561"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 xml:space="preserve">JUZGADO DE LO </w:t>
            </w:r>
            <w:r w:rsidR="00A918CF">
              <w:rPr>
                <w:rFonts w:ascii="Calibri" w:eastAsia="Times New Roman" w:hAnsi="Calibri" w:cs="Calibri"/>
                <w:sz w:val="16"/>
                <w:szCs w:val="16"/>
                <w:lang w:eastAsia="es-MX"/>
              </w:rPr>
              <w:t xml:space="preserve">CIVIL Y </w:t>
            </w:r>
            <w:r>
              <w:rPr>
                <w:rFonts w:ascii="Calibri" w:eastAsia="Times New Roman" w:hAnsi="Calibri" w:cs="Calibri"/>
                <w:sz w:val="16"/>
                <w:szCs w:val="16"/>
                <w:lang w:eastAsia="es-MX"/>
              </w:rPr>
              <w:t xml:space="preserve">FAMILIAR DEL DISTRITO JUDICIAL DE MORELOS </w:t>
            </w:r>
          </w:p>
        </w:tc>
      </w:tr>
      <w:tr w:rsidR="00C33478" w:rsidRPr="004C05D3" w:rsidTr="00D47D67">
        <w:tc>
          <w:tcPr>
            <w:tcW w:w="2127" w:type="dxa"/>
            <w:vAlign w:val="center"/>
          </w:tcPr>
          <w:p w:rsidR="00C33478" w:rsidRPr="00E352DF" w:rsidRDefault="00C33478" w:rsidP="00BD0302">
            <w:pPr>
              <w:spacing w:line="360" w:lineRule="auto"/>
              <w:rPr>
                <w:rFonts w:ascii="Calibri" w:eastAsia="Times New Roman" w:hAnsi="Calibri" w:cs="Calibri"/>
                <w:color w:val="000000"/>
                <w:sz w:val="16"/>
                <w:szCs w:val="16"/>
                <w:lang w:eastAsia="es-MX"/>
              </w:rPr>
            </w:pPr>
            <w:r w:rsidRPr="00E352DF">
              <w:rPr>
                <w:rFonts w:ascii="Calibri" w:eastAsia="Times New Roman" w:hAnsi="Calibri" w:cs="Calibri"/>
                <w:color w:val="000000"/>
                <w:sz w:val="16"/>
                <w:szCs w:val="16"/>
                <w:lang w:eastAsia="es-MX"/>
              </w:rPr>
              <w:t xml:space="preserve"> AUXILIAR DE MANTENIMIENTO</w:t>
            </w:r>
          </w:p>
        </w:tc>
        <w:tc>
          <w:tcPr>
            <w:tcW w:w="2126"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sidRPr="00E352DF">
              <w:rPr>
                <w:rFonts w:ascii="Calibri" w:eastAsia="Times New Roman" w:hAnsi="Calibri" w:cs="Calibri"/>
                <w:sz w:val="16"/>
                <w:szCs w:val="16"/>
                <w:lang w:eastAsia="es-MX"/>
              </w:rPr>
              <w:t xml:space="preserve"> JOSE ROSENDO VALIENTE DORANTES</w:t>
            </w:r>
          </w:p>
        </w:tc>
        <w:tc>
          <w:tcPr>
            <w:tcW w:w="3561" w:type="dxa"/>
            <w:vAlign w:val="center"/>
          </w:tcPr>
          <w:p w:rsidR="00C33478" w:rsidRPr="00E352DF" w:rsidRDefault="00C33478" w:rsidP="00BD0302">
            <w:pPr>
              <w:spacing w:line="360" w:lineRule="auto"/>
              <w:rPr>
                <w:rFonts w:ascii="Calibri" w:eastAsia="Times New Roman" w:hAnsi="Calibri" w:cs="Calibri"/>
                <w:sz w:val="16"/>
                <w:szCs w:val="16"/>
                <w:lang w:eastAsia="es-MX"/>
              </w:rPr>
            </w:pPr>
            <w:r>
              <w:rPr>
                <w:rFonts w:ascii="Calibri" w:eastAsia="Times New Roman" w:hAnsi="Calibri" w:cs="Calibri"/>
                <w:sz w:val="16"/>
                <w:szCs w:val="16"/>
                <w:lang w:eastAsia="es-MX"/>
              </w:rPr>
              <w:t xml:space="preserve">SECRETARÍA EJECUTIVA DEL CONSEJO DE LA JUDICATURA </w:t>
            </w:r>
          </w:p>
        </w:tc>
      </w:tr>
    </w:tbl>
    <w:p w:rsidR="00E352DF" w:rsidRPr="00BD0302" w:rsidRDefault="00BD0302" w:rsidP="00BD0302">
      <w:pPr>
        <w:tabs>
          <w:tab w:val="left" w:pos="567"/>
        </w:tabs>
        <w:spacing w:line="480" w:lineRule="auto"/>
        <w:ind w:left="567"/>
        <w:jc w:val="both"/>
        <w:rPr>
          <w:rFonts w:eastAsia="Batang" w:cstheme="minorHAnsi"/>
          <w:sz w:val="18"/>
          <w:szCs w:val="18"/>
          <w:u w:val="single"/>
        </w:rPr>
      </w:pPr>
      <w:r>
        <w:rPr>
          <w:rFonts w:eastAsia="Batang" w:cstheme="minorHAnsi"/>
          <w:sz w:val="18"/>
          <w:szCs w:val="18"/>
        </w:rPr>
        <w:tab/>
        <w:t xml:space="preserve">Readscripciones todas, a partir del dos de enero del año dos mil diecinueve, con su misma categoría y sueldo, hasta nuevas instrucciones. </w:t>
      </w:r>
      <w:r w:rsidRPr="00BD0302">
        <w:rPr>
          <w:rFonts w:eastAsia="Batang" w:cstheme="minorHAnsi"/>
          <w:sz w:val="18"/>
          <w:szCs w:val="18"/>
          <w:u w:val="single"/>
        </w:rPr>
        <w:t xml:space="preserve">APROBADO POR UNANIMIDAD DE VOTOS. </w:t>
      </w:r>
    </w:p>
    <w:p w:rsidR="00600EB0" w:rsidRDefault="00600EB0" w:rsidP="0079317E">
      <w:pPr>
        <w:tabs>
          <w:tab w:val="left" w:pos="567"/>
        </w:tabs>
        <w:spacing w:line="480" w:lineRule="auto"/>
        <w:jc w:val="both"/>
        <w:rPr>
          <w:rFonts w:eastAsia="Batang" w:cstheme="minorHAnsi"/>
          <w:b/>
        </w:rPr>
      </w:pPr>
    </w:p>
    <w:p w:rsidR="00600EB0" w:rsidRDefault="00600EB0" w:rsidP="0079317E">
      <w:pPr>
        <w:tabs>
          <w:tab w:val="left" w:pos="567"/>
        </w:tabs>
        <w:spacing w:line="480" w:lineRule="auto"/>
        <w:jc w:val="both"/>
        <w:rPr>
          <w:rFonts w:eastAsia="Batang" w:cstheme="minorHAnsi"/>
          <w:b/>
        </w:rPr>
      </w:pPr>
    </w:p>
    <w:p w:rsidR="0079317E" w:rsidRDefault="0058153B" w:rsidP="0079317E">
      <w:pPr>
        <w:tabs>
          <w:tab w:val="left" w:pos="567"/>
        </w:tabs>
        <w:spacing w:line="480" w:lineRule="auto"/>
        <w:jc w:val="both"/>
        <w:rPr>
          <w:rFonts w:eastAsia="Batang" w:cstheme="minorHAnsi"/>
          <w:b/>
        </w:rPr>
      </w:pPr>
      <w:r>
        <w:rPr>
          <w:rFonts w:eastAsia="Batang" w:cstheme="minorHAnsi"/>
          <w:b/>
        </w:rPr>
        <w:lastRenderedPageBreak/>
        <w:t>XII</w:t>
      </w:r>
      <w:r w:rsidRPr="00163BF7">
        <w:rPr>
          <w:rFonts w:eastAsia="Batang" w:cstheme="minorHAnsi"/>
          <w:b/>
        </w:rPr>
        <w:t>/</w:t>
      </w:r>
      <w:r>
        <w:rPr>
          <w:rFonts w:eastAsia="Batang" w:cstheme="minorHAnsi"/>
          <w:b/>
        </w:rPr>
        <w:t>60</w:t>
      </w:r>
      <w:r w:rsidRPr="00163BF7">
        <w:rPr>
          <w:rFonts w:eastAsia="Batang" w:cstheme="minorHAnsi"/>
          <w:b/>
        </w:rPr>
        <w:t>/2018</w:t>
      </w:r>
      <w:r>
        <w:rPr>
          <w:rFonts w:eastAsia="Batang" w:cstheme="minorHAnsi"/>
          <w:b/>
        </w:rPr>
        <w:t>. ASUNTOS GENERALES</w:t>
      </w:r>
      <w:r w:rsidR="00F00B3C">
        <w:rPr>
          <w:rFonts w:eastAsia="Batang" w:cstheme="minorHAnsi"/>
          <w:b/>
        </w:rPr>
        <w:t>.</w:t>
      </w:r>
    </w:p>
    <w:p w:rsidR="00F00B3C" w:rsidRDefault="00F00B3C" w:rsidP="0079317E">
      <w:pPr>
        <w:tabs>
          <w:tab w:val="left" w:pos="567"/>
        </w:tabs>
        <w:spacing w:line="480" w:lineRule="auto"/>
        <w:jc w:val="both"/>
        <w:rPr>
          <w:rFonts w:eastAsia="Batang" w:cstheme="minorHAnsi"/>
          <w:b/>
        </w:rPr>
      </w:pPr>
      <w:r>
        <w:rPr>
          <w:rFonts w:eastAsia="Batang" w:cstheme="minorHAnsi"/>
          <w:b/>
        </w:rPr>
        <w:tab/>
        <w:t xml:space="preserve">ACUERDO XII/62/2018-1. Oficio número </w:t>
      </w:r>
      <w:r w:rsidR="00CB6DEC">
        <w:rPr>
          <w:rFonts w:eastAsia="Batang" w:cstheme="minorHAnsi"/>
          <w:b/>
        </w:rPr>
        <w:t>T</w:t>
      </w:r>
      <w:r>
        <w:rPr>
          <w:rFonts w:eastAsia="Batang" w:cstheme="minorHAnsi"/>
          <w:b/>
        </w:rPr>
        <w:t>ES/612/2018, de fecha trece de diciembre del año en curso, signado por el C.P. Floriberto Pérez Mejía, Tesorero del Poder Judicial del Estado. - - - - - - - - - - - - - - - - - - - - - - - - - - - - - - - - - - - - - - - - - - - - - - - - - - - - - - - - - - - - - -</w:t>
      </w:r>
    </w:p>
    <w:p w:rsidR="008A63FD" w:rsidRPr="001D39BE" w:rsidRDefault="00CB6DEC" w:rsidP="00DE2988">
      <w:pPr>
        <w:tabs>
          <w:tab w:val="left" w:pos="567"/>
        </w:tabs>
        <w:spacing w:line="480" w:lineRule="auto"/>
        <w:jc w:val="both"/>
        <w:rPr>
          <w:rFonts w:eastAsia="Batang" w:cstheme="minorHAnsi"/>
        </w:rPr>
      </w:pPr>
      <w:r w:rsidRPr="003D0044">
        <w:rPr>
          <w:rFonts w:eastAsia="Batang" w:cstheme="minorHAnsi"/>
          <w:i/>
        </w:rPr>
        <w:t xml:space="preserve">Dada cuenta con el </w:t>
      </w:r>
      <w:r w:rsidR="007020E9">
        <w:rPr>
          <w:rFonts w:eastAsia="Batang" w:cstheme="minorHAnsi"/>
          <w:i/>
        </w:rPr>
        <w:t>o</w:t>
      </w:r>
      <w:r w:rsidRPr="003D0044">
        <w:rPr>
          <w:rFonts w:eastAsia="Batang" w:cstheme="minorHAnsi"/>
          <w:i/>
        </w:rPr>
        <w:t>ficio número TES/612/2018, de fecha trece de diciembre del año en curso</w:t>
      </w:r>
      <w:r w:rsidR="00C7327D">
        <w:rPr>
          <w:rFonts w:eastAsia="Batang" w:cstheme="minorHAnsi"/>
          <w:i/>
        </w:rPr>
        <w:t>,</w:t>
      </w:r>
      <w:r w:rsidR="003D0044" w:rsidRPr="003D0044">
        <w:rPr>
          <w:rFonts w:eastAsia="Batang" w:cstheme="minorHAnsi"/>
          <w:i/>
        </w:rPr>
        <w:t xml:space="preserve"> </w:t>
      </w:r>
      <w:r w:rsidR="00DD54F7">
        <w:rPr>
          <w:rFonts w:eastAsia="Batang" w:cstheme="minorHAnsi"/>
          <w:i/>
        </w:rPr>
        <w:t>mediante el cual el</w:t>
      </w:r>
      <w:r w:rsidR="008B6084">
        <w:rPr>
          <w:rFonts w:eastAsia="Batang" w:cstheme="minorHAnsi"/>
          <w:i/>
        </w:rPr>
        <w:t xml:space="preserve"> </w:t>
      </w:r>
      <w:r w:rsidR="00C75235">
        <w:rPr>
          <w:rFonts w:eastAsia="Batang" w:cstheme="minorHAnsi"/>
          <w:i/>
        </w:rPr>
        <w:t>Tesorero del Poder Judicial del Estado</w:t>
      </w:r>
      <w:r w:rsidR="00F531DA">
        <w:rPr>
          <w:rFonts w:eastAsia="Batang" w:cstheme="minorHAnsi"/>
          <w:i/>
        </w:rPr>
        <w:t>,</w:t>
      </w:r>
      <w:r w:rsidR="005677F0">
        <w:rPr>
          <w:rFonts w:eastAsia="Batang" w:cstheme="minorHAnsi"/>
          <w:i/>
        </w:rPr>
        <w:t xml:space="preserve"> </w:t>
      </w:r>
      <w:r w:rsidR="00F531DA">
        <w:rPr>
          <w:rFonts w:eastAsia="Batang" w:cstheme="minorHAnsi"/>
          <w:i/>
        </w:rPr>
        <w:t xml:space="preserve">pone a consideración de este cuerpo colegiado, </w:t>
      </w:r>
      <w:r w:rsidR="00C7327D">
        <w:rPr>
          <w:rFonts w:eastAsia="Batang" w:cstheme="minorHAnsi"/>
          <w:i/>
        </w:rPr>
        <w:t>la autorización para</w:t>
      </w:r>
      <w:r w:rsidR="00F531DA">
        <w:rPr>
          <w:rFonts w:eastAsia="Batang" w:cstheme="minorHAnsi"/>
          <w:i/>
        </w:rPr>
        <w:t xml:space="preserve"> solicitar a</w:t>
      </w:r>
      <w:r w:rsidR="005677F0">
        <w:rPr>
          <w:rFonts w:eastAsia="Batang" w:cstheme="minorHAnsi"/>
          <w:i/>
        </w:rPr>
        <w:t xml:space="preserve"> la Presidenta del Tribunal de Justicia Administrativa del Poder Judicial del Estado, el reembolso de la cantidad</w:t>
      </w:r>
      <w:r w:rsidR="00F531DA">
        <w:rPr>
          <w:rFonts w:eastAsia="Batang" w:cstheme="minorHAnsi"/>
          <w:i/>
        </w:rPr>
        <w:t xml:space="preserve"> que </w:t>
      </w:r>
      <w:r w:rsidR="005677F0">
        <w:rPr>
          <w:rFonts w:eastAsia="Batang" w:cstheme="minorHAnsi"/>
          <w:i/>
        </w:rPr>
        <w:t xml:space="preserve"> resulte una vez realizado el desglose, </w:t>
      </w:r>
      <w:r w:rsidR="00E45BBC">
        <w:rPr>
          <w:rFonts w:eastAsia="Batang" w:cstheme="minorHAnsi"/>
          <w:i/>
        </w:rPr>
        <w:t>relacionado con</w:t>
      </w:r>
      <w:r w:rsidR="00F531DA">
        <w:rPr>
          <w:rFonts w:eastAsia="Batang" w:cstheme="minorHAnsi"/>
          <w:i/>
        </w:rPr>
        <w:t xml:space="preserve"> el pago de </w:t>
      </w:r>
      <w:r w:rsidR="005677F0">
        <w:rPr>
          <w:rFonts w:eastAsia="Batang" w:cstheme="minorHAnsi"/>
          <w:i/>
        </w:rPr>
        <w:t xml:space="preserve">la póliza </w:t>
      </w:r>
      <w:r w:rsidR="00F531DA">
        <w:rPr>
          <w:rFonts w:eastAsia="Batang" w:cstheme="minorHAnsi"/>
          <w:i/>
        </w:rPr>
        <w:t xml:space="preserve">por la </w:t>
      </w:r>
      <w:r w:rsidR="005677F0">
        <w:rPr>
          <w:rFonts w:eastAsia="Batang" w:cstheme="minorHAnsi"/>
          <w:i/>
        </w:rPr>
        <w:t xml:space="preserve">cobertura del seguro de vida </w:t>
      </w:r>
      <w:r w:rsidR="00F531DA">
        <w:rPr>
          <w:rFonts w:eastAsia="Batang" w:cstheme="minorHAnsi"/>
          <w:i/>
        </w:rPr>
        <w:t>de todos los servidores públicos adscritos a ese tribunal</w:t>
      </w:r>
      <w:r w:rsidR="00E45BBC">
        <w:rPr>
          <w:rFonts w:eastAsia="Batang" w:cstheme="minorHAnsi"/>
          <w:i/>
        </w:rPr>
        <w:t xml:space="preserve"> que se efectuó en el mes de </w:t>
      </w:r>
      <w:r w:rsidR="009E279D">
        <w:rPr>
          <w:rFonts w:eastAsia="Batang" w:cstheme="minorHAnsi"/>
          <w:i/>
        </w:rPr>
        <w:t>octubre del  año dos mil dieciocho</w:t>
      </w:r>
      <w:r w:rsidR="00E45BBC">
        <w:rPr>
          <w:rFonts w:eastAsia="Batang" w:cstheme="minorHAnsi"/>
          <w:i/>
        </w:rPr>
        <w:t xml:space="preserve">; al respecto, tomando </w:t>
      </w:r>
      <w:r w:rsidR="0094495A">
        <w:rPr>
          <w:rFonts w:eastAsia="Batang" w:cstheme="minorHAnsi"/>
          <w:i/>
        </w:rPr>
        <w:t>en cuenta</w:t>
      </w:r>
      <w:r w:rsidR="00E45BBC">
        <w:rPr>
          <w:rFonts w:eastAsia="Batang" w:cstheme="minorHAnsi"/>
          <w:i/>
        </w:rPr>
        <w:t xml:space="preserve"> el acuerdo </w:t>
      </w:r>
      <w:r w:rsidR="00E45BBC" w:rsidRPr="003B00FF">
        <w:rPr>
          <w:rFonts w:eastAsia="Batang" w:cstheme="minorHAnsi"/>
          <w:b/>
          <w:i/>
        </w:rPr>
        <w:t>V/56/2018</w:t>
      </w:r>
      <w:r w:rsidR="00E45BBC">
        <w:rPr>
          <w:rFonts w:eastAsia="Batang" w:cstheme="minorHAnsi"/>
          <w:i/>
        </w:rPr>
        <w:t>, emitido por este Consejo en Sesión Ordinaria Privada</w:t>
      </w:r>
      <w:r w:rsidR="00256471">
        <w:rPr>
          <w:rFonts w:eastAsia="Batang" w:cstheme="minorHAnsi"/>
          <w:i/>
        </w:rPr>
        <w:t xml:space="preserve"> de fecha </w:t>
      </w:r>
      <w:r w:rsidR="00E45BBC">
        <w:rPr>
          <w:rFonts w:eastAsia="Batang" w:cstheme="minorHAnsi"/>
          <w:i/>
        </w:rPr>
        <w:t>veintisiete de noviembre del año en curso</w:t>
      </w:r>
      <w:r w:rsidR="00256471">
        <w:rPr>
          <w:rFonts w:eastAsia="Batang" w:cstheme="minorHAnsi"/>
          <w:i/>
        </w:rPr>
        <w:t>, en el</w:t>
      </w:r>
      <w:r w:rsidR="00C61E07">
        <w:rPr>
          <w:rFonts w:eastAsia="Batang" w:cstheme="minorHAnsi"/>
          <w:i/>
        </w:rPr>
        <w:t xml:space="preserve"> que </w:t>
      </w:r>
      <w:r w:rsidR="00256471">
        <w:rPr>
          <w:rFonts w:eastAsia="Batang" w:cstheme="minorHAnsi"/>
          <w:i/>
        </w:rPr>
        <w:t>se</w:t>
      </w:r>
      <w:r w:rsidR="00481C16">
        <w:rPr>
          <w:rFonts w:eastAsia="Batang" w:cstheme="minorHAnsi"/>
          <w:i/>
        </w:rPr>
        <w:t xml:space="preserve"> tomó conocimiento </w:t>
      </w:r>
      <w:r w:rsidR="00C1293A">
        <w:rPr>
          <w:rFonts w:eastAsia="Batang" w:cstheme="minorHAnsi"/>
          <w:i/>
        </w:rPr>
        <w:t xml:space="preserve">de los oficios </w:t>
      </w:r>
      <w:r w:rsidR="003B00FF">
        <w:rPr>
          <w:rFonts w:eastAsia="Batang" w:cstheme="minorHAnsi"/>
          <w:i/>
        </w:rPr>
        <w:t xml:space="preserve">TJA/P/052/2018 y </w:t>
      </w:r>
      <w:r w:rsidR="00C1293A">
        <w:rPr>
          <w:rFonts w:eastAsia="Batang" w:cstheme="minorHAnsi"/>
          <w:i/>
        </w:rPr>
        <w:t>TJA/P/056/2018</w:t>
      </w:r>
      <w:r w:rsidR="00C61E07">
        <w:rPr>
          <w:rFonts w:eastAsia="Batang" w:cstheme="minorHAnsi"/>
          <w:i/>
        </w:rPr>
        <w:t xml:space="preserve">, a través de los cuáles la Presidenta del Tribunal de Justicia Administrativa comunicó a este Consejo que, con fecha nueve de noviembre del presente año, la Secretaría de Planeación y Finanzas del Gobierno del Estado de Tlaxcala, ministró </w:t>
      </w:r>
      <w:r w:rsidR="007F3C91">
        <w:rPr>
          <w:rFonts w:eastAsia="Batang" w:cstheme="minorHAnsi"/>
          <w:i/>
        </w:rPr>
        <w:t>recursos para atender los capítulos 1000, 2000, 3000 y 5000, correspondientes al mes de octubre del dos mil dieciocho</w:t>
      </w:r>
      <w:r w:rsidR="0094495A">
        <w:rPr>
          <w:rFonts w:eastAsia="Batang" w:cstheme="minorHAnsi"/>
          <w:i/>
        </w:rPr>
        <w:t xml:space="preserve">,  </w:t>
      </w:r>
      <w:r w:rsidR="0094495A" w:rsidRPr="001D46F8">
        <w:rPr>
          <w:rFonts w:eastAsia="Batang" w:cstheme="minorHAnsi"/>
          <w:b/>
          <w:i/>
        </w:rPr>
        <w:t>y que</w:t>
      </w:r>
      <w:r w:rsidR="0094495A">
        <w:rPr>
          <w:rFonts w:eastAsia="Batang" w:cstheme="minorHAnsi"/>
          <w:i/>
        </w:rPr>
        <w:t>, en l</w:t>
      </w:r>
      <w:r w:rsidR="0094495A" w:rsidRPr="00486454">
        <w:rPr>
          <w:rFonts w:eastAsia="Batang" w:cstheme="minorHAnsi"/>
          <w:i/>
          <w:lang w:eastAsia="es-ES"/>
        </w:rPr>
        <w:t>a cantidad de $602,954.86 (seiscientos dos mil novecientos cincuenta y cuatro pesos 86/100 M.N.) que</w:t>
      </w:r>
      <w:r w:rsidR="0094495A">
        <w:rPr>
          <w:rFonts w:eastAsia="Batang" w:cstheme="minorHAnsi"/>
          <w:i/>
          <w:lang w:eastAsia="es-ES"/>
        </w:rPr>
        <w:t xml:space="preserve"> se precisó </w:t>
      </w:r>
      <w:r w:rsidR="0094495A" w:rsidRPr="00486454">
        <w:rPr>
          <w:rFonts w:eastAsia="Batang" w:cstheme="minorHAnsi"/>
          <w:i/>
          <w:lang w:eastAsia="es-ES"/>
        </w:rPr>
        <w:t>ha</w:t>
      </w:r>
      <w:r w:rsidR="0094495A">
        <w:rPr>
          <w:rFonts w:eastAsia="Batang" w:cstheme="minorHAnsi"/>
          <w:i/>
          <w:lang w:eastAsia="es-ES"/>
        </w:rPr>
        <w:t>bía</w:t>
      </w:r>
      <w:r w:rsidR="0094495A" w:rsidRPr="00486454">
        <w:rPr>
          <w:rFonts w:eastAsia="Batang" w:cstheme="minorHAnsi"/>
          <w:i/>
          <w:lang w:eastAsia="es-ES"/>
        </w:rPr>
        <w:t xml:space="preserve"> erogad</w:t>
      </w:r>
      <w:r w:rsidR="0094495A">
        <w:rPr>
          <w:rFonts w:eastAsia="Batang" w:cstheme="minorHAnsi"/>
          <w:i/>
          <w:lang w:eastAsia="es-ES"/>
        </w:rPr>
        <w:t>o</w:t>
      </w:r>
      <w:r w:rsidR="0094495A" w:rsidRPr="00486454">
        <w:rPr>
          <w:rFonts w:eastAsia="Batang" w:cstheme="minorHAnsi"/>
          <w:i/>
          <w:lang w:eastAsia="es-ES"/>
        </w:rPr>
        <w:t xml:space="preserve"> por el Poder Judicial del Estado, en los meses de octubre y noviembre del presente año, con relación al Tribunal de Justicia Administrativa, </w:t>
      </w:r>
      <w:r w:rsidR="0094495A">
        <w:rPr>
          <w:rFonts w:eastAsia="Batang" w:cstheme="minorHAnsi"/>
          <w:i/>
          <w:lang w:eastAsia="es-ES"/>
        </w:rPr>
        <w:t xml:space="preserve">para que fuera </w:t>
      </w:r>
      <w:r w:rsidR="0094495A" w:rsidRPr="00486454">
        <w:rPr>
          <w:rFonts w:eastAsia="Batang" w:cstheme="minorHAnsi"/>
          <w:i/>
          <w:lang w:eastAsia="es-ES"/>
        </w:rPr>
        <w:t>reintegrada al Poder Judicial del Estado,</w:t>
      </w:r>
      <w:r w:rsidR="0094495A">
        <w:rPr>
          <w:rFonts w:eastAsia="Batang" w:cstheme="minorHAnsi"/>
          <w:i/>
          <w:lang w:eastAsia="es-ES"/>
        </w:rPr>
        <w:t xml:space="preserve"> </w:t>
      </w:r>
      <w:r w:rsidR="0094495A" w:rsidRPr="001D46F8">
        <w:rPr>
          <w:rFonts w:eastAsia="Batang" w:cstheme="minorHAnsi"/>
          <w:b/>
          <w:i/>
          <w:lang w:eastAsia="es-ES"/>
        </w:rPr>
        <w:t>no se incluyó</w:t>
      </w:r>
      <w:r w:rsidR="001D46F8">
        <w:rPr>
          <w:rFonts w:eastAsia="Batang" w:cstheme="minorHAnsi"/>
          <w:b/>
          <w:i/>
          <w:lang w:eastAsia="es-ES"/>
        </w:rPr>
        <w:t xml:space="preserve"> </w:t>
      </w:r>
      <w:r w:rsidR="001D46F8">
        <w:rPr>
          <w:rFonts w:eastAsia="Batang" w:cstheme="minorHAnsi"/>
          <w:i/>
          <w:lang w:eastAsia="es-ES"/>
        </w:rPr>
        <w:t>cantidad alguna respecto al pago de la póliza por la cobertura del seguro de vida  de los servidores públicos adscritos a ese tribunal</w:t>
      </w:r>
      <w:r w:rsidR="002D35D9">
        <w:rPr>
          <w:rFonts w:eastAsia="Batang" w:cstheme="minorHAnsi"/>
          <w:i/>
          <w:lang w:eastAsia="es-ES"/>
        </w:rPr>
        <w:t xml:space="preserve">; y toda vez que, </w:t>
      </w:r>
      <w:r w:rsidR="00DE2988">
        <w:rPr>
          <w:rFonts w:eastAsia="Batang" w:cstheme="minorHAnsi"/>
          <w:i/>
          <w:lang w:eastAsia="es-ES"/>
        </w:rPr>
        <w:t xml:space="preserve">a partir de esa fecha y hasta la presente, </w:t>
      </w:r>
      <w:r w:rsidR="00DE2988">
        <w:rPr>
          <w:rFonts w:eastAsia="Batang" w:cstheme="minorHAnsi"/>
          <w:i/>
        </w:rPr>
        <w:t>la Secretaría de Planeación y Finanzas del Gobierno del Estado de Tlaxcala, continua ministrándole al Tribunal de Justicia Administrativa los recursos para atender dichos capítulos 1000, 2000, 3000 y 5000</w:t>
      </w:r>
      <w:r w:rsidR="00BA0BF6">
        <w:rPr>
          <w:rFonts w:eastAsia="Batang" w:cstheme="minorHAnsi"/>
          <w:i/>
          <w:lang w:eastAsia="es-ES"/>
        </w:rPr>
        <w:t xml:space="preserve">; en consecuencia, </w:t>
      </w:r>
      <w:r w:rsidR="001D46F8">
        <w:rPr>
          <w:rFonts w:eastAsia="Batang" w:cstheme="minorHAnsi"/>
          <w:i/>
          <w:lang w:eastAsia="es-ES"/>
        </w:rPr>
        <w:t xml:space="preserve">con fundamento en lo que establecen los artículos 85 de la Constitución Política del Estado Libre y Soberano de Tlaxcala, </w:t>
      </w:r>
      <w:r w:rsidR="00BA0BF6">
        <w:rPr>
          <w:rFonts w:eastAsia="Batang" w:cstheme="minorHAnsi"/>
          <w:i/>
          <w:lang w:eastAsia="es-ES"/>
        </w:rPr>
        <w:t xml:space="preserve">61, </w:t>
      </w:r>
      <w:r w:rsidR="002D35D9">
        <w:rPr>
          <w:rFonts w:eastAsia="Batang" w:cstheme="minorHAnsi"/>
          <w:i/>
          <w:lang w:eastAsia="es-ES"/>
        </w:rPr>
        <w:t xml:space="preserve">77 fracción I, y </w:t>
      </w:r>
      <w:r w:rsidR="00A9304F">
        <w:rPr>
          <w:rFonts w:eastAsia="Batang" w:cstheme="minorHAnsi"/>
          <w:i/>
          <w:lang w:eastAsia="es-ES"/>
        </w:rPr>
        <w:t>127,</w:t>
      </w:r>
      <w:r w:rsidR="002D35D9">
        <w:rPr>
          <w:rFonts w:eastAsia="Batang" w:cstheme="minorHAnsi"/>
          <w:i/>
          <w:lang w:eastAsia="es-ES"/>
        </w:rPr>
        <w:t xml:space="preserve"> de la Ley Orgánica del Poder Judicial del Estado; y 9, fracción XVII</w:t>
      </w:r>
      <w:r w:rsidR="00DE2988">
        <w:rPr>
          <w:rFonts w:eastAsia="Batang" w:cstheme="minorHAnsi"/>
          <w:i/>
          <w:lang w:eastAsia="es-ES"/>
        </w:rPr>
        <w:t>,</w:t>
      </w:r>
      <w:r w:rsidR="002D35D9">
        <w:rPr>
          <w:rFonts w:eastAsia="Batang" w:cstheme="minorHAnsi"/>
          <w:i/>
          <w:lang w:eastAsia="es-ES"/>
        </w:rPr>
        <w:t xml:space="preserve"> del Reglamento del Consejo de la Judicatura del Estado, </w:t>
      </w:r>
      <w:r w:rsidR="00DE2988">
        <w:rPr>
          <w:rFonts w:eastAsia="Batang" w:cstheme="minorHAnsi"/>
          <w:i/>
          <w:lang w:eastAsia="es-ES"/>
        </w:rPr>
        <w:t xml:space="preserve">este cuerpo colegiado determina instruir al Tesorero del Poder Judicial para realizar las acciones necesarias ante las instancias correspondientes, a fin de que la cantidad que resulte del desglose, </w:t>
      </w:r>
      <w:r w:rsidR="00DE2988">
        <w:rPr>
          <w:rFonts w:eastAsia="Batang" w:cstheme="minorHAnsi"/>
          <w:i/>
        </w:rPr>
        <w:t xml:space="preserve">respecto del pago de la póliza por la cobertura del seguro de vida de todos los servidores públicos </w:t>
      </w:r>
      <w:r w:rsidR="00DE2988">
        <w:rPr>
          <w:rFonts w:eastAsia="Batang" w:cstheme="minorHAnsi"/>
          <w:i/>
        </w:rPr>
        <w:lastRenderedPageBreak/>
        <w:t>adscritos a ese tribunal que se efectuó en el mes de octubre del  año dos mil dieciocho</w:t>
      </w:r>
      <w:r w:rsidR="00DE2988">
        <w:rPr>
          <w:rFonts w:eastAsia="Batang" w:cstheme="minorHAnsi"/>
          <w:i/>
          <w:lang w:eastAsia="es-ES"/>
        </w:rPr>
        <w:t>, sea reintegrada a la partida de</w:t>
      </w:r>
      <w:r w:rsidR="00CA4748">
        <w:rPr>
          <w:rFonts w:eastAsia="Batang" w:cstheme="minorHAnsi"/>
          <w:i/>
          <w:lang w:eastAsia="es-ES"/>
        </w:rPr>
        <w:t xml:space="preserve"> la</w:t>
      </w:r>
      <w:r w:rsidR="00DE2988">
        <w:rPr>
          <w:rFonts w:eastAsia="Batang" w:cstheme="minorHAnsi"/>
          <w:i/>
          <w:lang w:eastAsia="es-ES"/>
        </w:rPr>
        <w:t xml:space="preserve"> que se obtuvo</w:t>
      </w:r>
      <w:r w:rsidR="00CA4748">
        <w:rPr>
          <w:rFonts w:eastAsia="Batang" w:cstheme="minorHAnsi"/>
          <w:i/>
          <w:lang w:eastAsia="es-ES"/>
        </w:rPr>
        <w:t xml:space="preserve">; debiendo mantener informado a este consejo del seguimiento correspondiente, hasta su conclusión. Comuníquese esta determinación a la Magistrada Presidenta del Tribunal de Justicia Administrativa del Poder Judicial, así como al Tesorero del Poder Judicial del Estado, para su conocimiento y efectos procedentes. </w:t>
      </w:r>
      <w:r w:rsidR="00CA4748" w:rsidRPr="001D39BE">
        <w:rPr>
          <w:rFonts w:eastAsia="Batang" w:cstheme="minorHAnsi"/>
          <w:u w:val="single"/>
          <w:lang w:eastAsia="es-ES"/>
        </w:rPr>
        <w:t xml:space="preserve">APROBADO POR UNANIMIDAD DE VOTOS.  </w:t>
      </w:r>
      <w:r w:rsidR="001D39BE">
        <w:rPr>
          <w:rFonts w:eastAsia="Batang" w:cstheme="minorHAnsi"/>
          <w:lang w:eastAsia="es-ES"/>
        </w:rPr>
        <w:t xml:space="preserve">- - - - - - - - - - - - - - - - - - - - - - - - - - - - - - - - - - - - - </w:t>
      </w:r>
    </w:p>
    <w:p w:rsidR="00DF7751" w:rsidRPr="00163BF7" w:rsidRDefault="00C237F2" w:rsidP="005E05DF">
      <w:pPr>
        <w:spacing w:line="480" w:lineRule="auto"/>
        <w:jc w:val="both"/>
        <w:rPr>
          <w:rFonts w:cstheme="minorHAnsi"/>
          <w:i/>
          <w:lang w:eastAsia="es-MX"/>
        </w:rPr>
      </w:pPr>
      <w:r w:rsidRPr="00163BF7">
        <w:rPr>
          <w:rFonts w:cstheme="minorHAnsi"/>
        </w:rPr>
        <w:t>Siendo las</w:t>
      </w:r>
      <w:r w:rsidR="004364C7">
        <w:rPr>
          <w:rFonts w:cstheme="minorHAnsi"/>
        </w:rPr>
        <w:t xml:space="preserve"> trece</w:t>
      </w:r>
      <w:r w:rsidR="00DB35CA" w:rsidRPr="00163BF7">
        <w:rPr>
          <w:rFonts w:cstheme="minorHAnsi"/>
        </w:rPr>
        <w:t xml:space="preserve"> </w:t>
      </w:r>
      <w:r w:rsidR="00847FF2" w:rsidRPr="00163BF7">
        <w:rPr>
          <w:rFonts w:cstheme="minorHAnsi"/>
        </w:rPr>
        <w:t>h</w:t>
      </w:r>
      <w:r w:rsidR="00B64B96" w:rsidRPr="00163BF7">
        <w:rPr>
          <w:rFonts w:cstheme="minorHAnsi"/>
        </w:rPr>
        <w:t>oras</w:t>
      </w:r>
      <w:r w:rsidR="008976DE">
        <w:rPr>
          <w:rFonts w:cstheme="minorHAnsi"/>
        </w:rPr>
        <w:t xml:space="preserve"> </w:t>
      </w:r>
      <w:r w:rsidR="004316C0">
        <w:rPr>
          <w:rFonts w:cstheme="minorHAnsi"/>
        </w:rPr>
        <w:t xml:space="preserve">con </w:t>
      </w:r>
      <w:r w:rsidR="004364C7">
        <w:rPr>
          <w:rFonts w:cstheme="minorHAnsi"/>
        </w:rPr>
        <w:t xml:space="preserve">cuarenta y siete </w:t>
      </w:r>
      <w:r w:rsidR="00DB35CA" w:rsidRPr="00163BF7">
        <w:rPr>
          <w:rFonts w:cstheme="minorHAnsi"/>
        </w:rPr>
        <w:t xml:space="preserve">minutos </w:t>
      </w:r>
      <w:r w:rsidR="006536F0" w:rsidRPr="00163BF7">
        <w:rPr>
          <w:rFonts w:cstheme="minorHAnsi"/>
        </w:rPr>
        <w:t xml:space="preserve">del </w:t>
      </w:r>
      <w:r w:rsidRPr="00163BF7">
        <w:rPr>
          <w:rFonts w:cstheme="minorHAnsi"/>
        </w:rPr>
        <w:t xml:space="preserve">día de su inicio, se dio por concluida la Sesión </w:t>
      </w:r>
      <w:r w:rsidR="004316C0">
        <w:rPr>
          <w:rFonts w:cstheme="minorHAnsi"/>
        </w:rPr>
        <w:t>O</w:t>
      </w:r>
      <w:r w:rsidR="009D137A" w:rsidRPr="00163BF7">
        <w:rPr>
          <w:rFonts w:cstheme="minorHAnsi"/>
        </w:rPr>
        <w:t>r</w:t>
      </w:r>
      <w:r w:rsidRPr="00163BF7">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163BF7">
        <w:rPr>
          <w:rFonts w:cstheme="minorHAnsi"/>
        </w:rPr>
        <w:t xml:space="preserve"> Doy fe. </w:t>
      </w:r>
      <w:r w:rsidRPr="00163BF7">
        <w:rPr>
          <w:rFonts w:cstheme="minorHAnsi"/>
        </w:rPr>
        <w:t xml:space="preserve"> </w:t>
      </w:r>
      <w:r w:rsidR="00DF7751" w:rsidRPr="00163BF7">
        <w:rPr>
          <w:rFonts w:cstheme="minorHAnsi"/>
        </w:rPr>
        <w:t xml:space="preserve"> </w:t>
      </w:r>
    </w:p>
    <w:p w:rsidR="00A11279" w:rsidRPr="00163BF7" w:rsidRDefault="00EC45CB" w:rsidP="000D4664">
      <w:pPr>
        <w:spacing w:line="240" w:lineRule="auto"/>
        <w:jc w:val="both"/>
        <w:rPr>
          <w:rFonts w:eastAsia="Batang" w:cstheme="minorHAnsi"/>
        </w:rPr>
      </w:pPr>
      <w:r w:rsidRPr="00163BF7">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20"/>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E3420A" w:rsidRPr="00163BF7" w:rsidTr="00AB7264">
        <w:trPr>
          <w:trHeight w:val="958"/>
        </w:trPr>
        <w:tc>
          <w:tcPr>
            <w:tcW w:w="3842" w:type="dxa"/>
          </w:tcPr>
          <w:p w:rsidR="000D4664" w:rsidRPr="00163BF7" w:rsidRDefault="000D4664" w:rsidP="000D4664">
            <w:pPr>
              <w:spacing w:after="0" w:line="240" w:lineRule="auto"/>
              <w:jc w:val="center"/>
              <w:rPr>
                <w:rFonts w:cstheme="minorHAnsi"/>
                <w:color w:val="000000" w:themeColor="text1"/>
              </w:rPr>
            </w:pPr>
          </w:p>
          <w:p w:rsidR="000D4664" w:rsidRPr="00163BF7" w:rsidRDefault="000D4664"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Dr. Héctor Maldonado Bonilla</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 xml:space="preserve">Magistrado </w:t>
            </w:r>
            <w:proofErr w:type="gramStart"/>
            <w:r w:rsidRPr="00163BF7">
              <w:rPr>
                <w:rFonts w:cstheme="minorHAnsi"/>
                <w:color w:val="000000" w:themeColor="text1"/>
              </w:rPr>
              <w:t>Presidente</w:t>
            </w:r>
            <w:proofErr w:type="gramEnd"/>
            <w:r w:rsidRPr="00163BF7">
              <w:rPr>
                <w:rFonts w:cstheme="minorHAnsi"/>
                <w:color w:val="000000" w:themeColor="text1"/>
              </w:rPr>
              <w:t xml:space="preserve"> del Consejo</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de la Judicatura del Estado de Tlaxcala</w:t>
            </w:r>
          </w:p>
        </w:tc>
        <w:tc>
          <w:tcPr>
            <w:tcW w:w="631" w:type="dxa"/>
            <w:gridSpan w:val="2"/>
          </w:tcPr>
          <w:p w:rsidR="00E3420A" w:rsidRPr="00163BF7" w:rsidRDefault="00E3420A" w:rsidP="000D4664">
            <w:pPr>
              <w:spacing w:after="0" w:line="240" w:lineRule="auto"/>
              <w:jc w:val="both"/>
              <w:rPr>
                <w:rFonts w:cstheme="minorHAnsi"/>
                <w:color w:val="000000" w:themeColor="text1"/>
              </w:rPr>
            </w:pPr>
          </w:p>
        </w:tc>
        <w:tc>
          <w:tcPr>
            <w:tcW w:w="4141" w:type="dxa"/>
          </w:tcPr>
          <w:p w:rsidR="000D4664" w:rsidRPr="00163BF7" w:rsidRDefault="000D4664" w:rsidP="000D4664">
            <w:pPr>
              <w:spacing w:after="0" w:line="240" w:lineRule="auto"/>
              <w:jc w:val="center"/>
              <w:rPr>
                <w:rFonts w:cstheme="minorHAnsi"/>
                <w:color w:val="000000" w:themeColor="text1"/>
              </w:rPr>
            </w:pPr>
          </w:p>
          <w:p w:rsidR="000D4664" w:rsidRPr="00163BF7" w:rsidRDefault="000D4664"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Lic. Martha Zenteno Ramírez</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Integrante del Consejo de la Judicatura del Estado de Tlaxcala</w:t>
            </w:r>
          </w:p>
        </w:tc>
      </w:tr>
      <w:tr w:rsidR="00E3420A" w:rsidRPr="00163BF7" w:rsidTr="00AB7264">
        <w:trPr>
          <w:trHeight w:val="226"/>
        </w:trPr>
        <w:tc>
          <w:tcPr>
            <w:tcW w:w="8615" w:type="dxa"/>
            <w:gridSpan w:val="4"/>
          </w:tcPr>
          <w:p w:rsidR="00E3420A" w:rsidRPr="00163BF7" w:rsidRDefault="00E3420A" w:rsidP="000D4664">
            <w:pPr>
              <w:spacing w:after="0" w:line="240" w:lineRule="auto"/>
              <w:jc w:val="both"/>
              <w:rPr>
                <w:rFonts w:cstheme="minorHAnsi"/>
                <w:color w:val="000000" w:themeColor="text1"/>
              </w:rPr>
            </w:pPr>
          </w:p>
        </w:tc>
      </w:tr>
      <w:tr w:rsidR="00E3420A" w:rsidRPr="00163BF7" w:rsidTr="00AB7264">
        <w:trPr>
          <w:trHeight w:val="226"/>
        </w:trPr>
        <w:tc>
          <w:tcPr>
            <w:tcW w:w="8615" w:type="dxa"/>
            <w:gridSpan w:val="4"/>
          </w:tcPr>
          <w:p w:rsidR="00E3420A" w:rsidRPr="00163BF7" w:rsidRDefault="00E3420A" w:rsidP="000D4664">
            <w:pPr>
              <w:spacing w:after="0" w:line="240" w:lineRule="auto"/>
              <w:jc w:val="both"/>
              <w:rPr>
                <w:rFonts w:cstheme="minorHAnsi"/>
                <w:color w:val="000000" w:themeColor="text1"/>
              </w:rPr>
            </w:pPr>
          </w:p>
          <w:p w:rsidR="00E3420A" w:rsidRPr="00163BF7" w:rsidRDefault="00E3420A" w:rsidP="000D4664">
            <w:pPr>
              <w:spacing w:after="0" w:line="240" w:lineRule="auto"/>
              <w:jc w:val="both"/>
              <w:rPr>
                <w:rFonts w:cstheme="minorHAnsi"/>
                <w:color w:val="000000" w:themeColor="text1"/>
              </w:rPr>
            </w:pPr>
          </w:p>
        </w:tc>
      </w:tr>
      <w:tr w:rsidR="00E3420A" w:rsidRPr="00163BF7" w:rsidTr="00AB7264">
        <w:trPr>
          <w:trHeight w:val="226"/>
        </w:trPr>
        <w:tc>
          <w:tcPr>
            <w:tcW w:w="3842" w:type="dxa"/>
          </w:tcPr>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Lic. Leticia Caballero Muñoz</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 xml:space="preserve">Integrante del Consejo de la Judicatura </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del Estado de Tlaxcala</w:t>
            </w:r>
          </w:p>
        </w:tc>
        <w:tc>
          <w:tcPr>
            <w:tcW w:w="631" w:type="dxa"/>
            <w:gridSpan w:val="2"/>
          </w:tcPr>
          <w:p w:rsidR="00E3420A" w:rsidRPr="00163BF7" w:rsidRDefault="00E3420A" w:rsidP="000D4664">
            <w:pPr>
              <w:spacing w:after="0" w:line="240" w:lineRule="auto"/>
              <w:jc w:val="both"/>
              <w:rPr>
                <w:rFonts w:cstheme="minorHAnsi"/>
                <w:color w:val="000000" w:themeColor="text1"/>
              </w:rPr>
            </w:pPr>
          </w:p>
        </w:tc>
        <w:tc>
          <w:tcPr>
            <w:tcW w:w="4141" w:type="dxa"/>
          </w:tcPr>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Lic. Álvaro García Moreno</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Integrante del Consejo de la Judicatura</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 xml:space="preserve">del Estado de Tlaxcala  </w:t>
            </w:r>
          </w:p>
        </w:tc>
      </w:tr>
      <w:tr w:rsidR="00E3420A" w:rsidRPr="00163BF7" w:rsidTr="00AB7264">
        <w:trPr>
          <w:trHeight w:val="226"/>
        </w:trPr>
        <w:tc>
          <w:tcPr>
            <w:tcW w:w="3842" w:type="dxa"/>
          </w:tcPr>
          <w:p w:rsidR="00E3420A" w:rsidRPr="00163BF7" w:rsidRDefault="00E3420A" w:rsidP="000D4664">
            <w:pPr>
              <w:tabs>
                <w:tab w:val="left" w:pos="2663"/>
              </w:tabs>
              <w:spacing w:after="0" w:line="240" w:lineRule="auto"/>
              <w:rPr>
                <w:rFonts w:cstheme="minorHAnsi"/>
                <w:color w:val="000000" w:themeColor="text1"/>
              </w:rPr>
            </w:pPr>
            <w:r w:rsidRPr="00163BF7">
              <w:rPr>
                <w:rFonts w:cstheme="minorHAnsi"/>
                <w:color w:val="000000" w:themeColor="text1"/>
              </w:rPr>
              <w:tab/>
            </w:r>
          </w:p>
        </w:tc>
        <w:tc>
          <w:tcPr>
            <w:tcW w:w="631" w:type="dxa"/>
            <w:gridSpan w:val="2"/>
          </w:tcPr>
          <w:p w:rsidR="00E3420A" w:rsidRPr="00163BF7" w:rsidRDefault="00E3420A" w:rsidP="000D4664">
            <w:pPr>
              <w:spacing w:after="0" w:line="240" w:lineRule="auto"/>
              <w:jc w:val="both"/>
              <w:rPr>
                <w:rFonts w:cstheme="minorHAnsi"/>
                <w:color w:val="000000" w:themeColor="text1"/>
              </w:rPr>
            </w:pPr>
          </w:p>
        </w:tc>
        <w:tc>
          <w:tcPr>
            <w:tcW w:w="4141" w:type="dxa"/>
          </w:tcPr>
          <w:p w:rsidR="00E3420A" w:rsidRPr="00163BF7" w:rsidRDefault="00E3420A" w:rsidP="000D4664">
            <w:pPr>
              <w:spacing w:after="0" w:line="240" w:lineRule="auto"/>
              <w:jc w:val="center"/>
              <w:rPr>
                <w:rFonts w:cstheme="minorHAnsi"/>
                <w:color w:val="000000" w:themeColor="text1"/>
              </w:rPr>
            </w:pPr>
          </w:p>
        </w:tc>
      </w:tr>
      <w:tr w:rsidR="00E3420A" w:rsidRPr="00163BF7" w:rsidTr="00AB7264">
        <w:trPr>
          <w:trHeight w:val="226"/>
        </w:trPr>
        <w:tc>
          <w:tcPr>
            <w:tcW w:w="4054" w:type="dxa"/>
            <w:gridSpan w:val="2"/>
          </w:tcPr>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 xml:space="preserve">Dra. Mildred </w:t>
            </w:r>
            <w:proofErr w:type="spellStart"/>
            <w:r w:rsidRPr="00163BF7">
              <w:rPr>
                <w:rFonts w:cstheme="minorHAnsi"/>
                <w:color w:val="000000" w:themeColor="text1"/>
              </w:rPr>
              <w:t>Murbartián</w:t>
            </w:r>
            <w:proofErr w:type="spellEnd"/>
            <w:r w:rsidRPr="00163BF7">
              <w:rPr>
                <w:rFonts w:cstheme="minorHAnsi"/>
                <w:color w:val="000000" w:themeColor="text1"/>
              </w:rPr>
              <w:t xml:space="preserve"> Aguilar</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Integrante del Consejo de la Judicatura del Estado de Tlaxcala</w:t>
            </w:r>
          </w:p>
        </w:tc>
        <w:tc>
          <w:tcPr>
            <w:tcW w:w="4561" w:type="dxa"/>
            <w:gridSpan w:val="2"/>
          </w:tcPr>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 xml:space="preserve">Lic. Georgette Alejandra </w:t>
            </w:r>
            <w:proofErr w:type="spellStart"/>
            <w:r w:rsidRPr="00163BF7">
              <w:rPr>
                <w:rFonts w:cstheme="minorHAnsi"/>
                <w:color w:val="000000" w:themeColor="text1"/>
              </w:rPr>
              <w:t>Pointelin</w:t>
            </w:r>
            <w:proofErr w:type="spellEnd"/>
            <w:r w:rsidRPr="00163BF7">
              <w:rPr>
                <w:rFonts w:cstheme="minorHAnsi"/>
                <w:color w:val="000000" w:themeColor="text1"/>
              </w:rPr>
              <w:t xml:space="preserve"> González</w:t>
            </w:r>
          </w:p>
          <w:p w:rsidR="00E3420A" w:rsidRPr="00163BF7" w:rsidRDefault="00E3420A" w:rsidP="000D4664">
            <w:pPr>
              <w:spacing w:after="0" w:line="240" w:lineRule="auto"/>
              <w:jc w:val="center"/>
              <w:rPr>
                <w:rFonts w:cstheme="minorHAnsi"/>
                <w:color w:val="000000" w:themeColor="text1"/>
              </w:rPr>
            </w:pPr>
            <w:r w:rsidRPr="00163BF7">
              <w:rPr>
                <w:rFonts w:cstheme="minorHAnsi"/>
                <w:color w:val="000000" w:themeColor="text1"/>
              </w:rPr>
              <w:t xml:space="preserve">Secretaria Ejecutiva del Consejo de la Judicatura del Estado de Tlaxcala </w:t>
            </w:r>
          </w:p>
        </w:tc>
      </w:tr>
    </w:tbl>
    <w:p w:rsidR="00E3420A" w:rsidRPr="00163BF7" w:rsidRDefault="00E3420A" w:rsidP="00AB7264">
      <w:pPr>
        <w:spacing w:after="0" w:line="480" w:lineRule="auto"/>
        <w:jc w:val="both"/>
        <w:rPr>
          <w:rFonts w:eastAsia="Batang" w:cstheme="minorHAnsi"/>
        </w:rPr>
      </w:pPr>
    </w:p>
    <w:sectPr w:rsidR="00E3420A" w:rsidRPr="00163BF7" w:rsidSect="00D423A1">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AB" w:rsidRDefault="00D651AB" w:rsidP="00460144">
      <w:pPr>
        <w:spacing w:after="0" w:line="240" w:lineRule="auto"/>
      </w:pPr>
      <w:r>
        <w:separator/>
      </w:r>
    </w:p>
  </w:endnote>
  <w:endnote w:type="continuationSeparator" w:id="0">
    <w:p w:rsidR="00D651AB" w:rsidRDefault="00D651AB"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4A6F63" w:rsidRDefault="004A6F63">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4A6F63" w:rsidRDefault="004A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AB" w:rsidRDefault="00D651AB" w:rsidP="00460144">
      <w:pPr>
        <w:spacing w:after="0" w:line="240" w:lineRule="auto"/>
      </w:pPr>
      <w:r>
        <w:separator/>
      </w:r>
    </w:p>
  </w:footnote>
  <w:footnote w:type="continuationSeparator" w:id="0">
    <w:p w:rsidR="00D651AB" w:rsidRDefault="00D651AB"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63" w:rsidRDefault="00D423A1"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6C10097D" wp14:editId="3E48EDCE">
          <wp:simplePos x="0" y="0"/>
          <wp:positionH relativeFrom="column">
            <wp:posOffset>-1809750</wp:posOffset>
          </wp:positionH>
          <wp:positionV relativeFrom="page">
            <wp:posOffset>-17145</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DC73BE"/>
    <w:multiLevelType w:val="hybridMultilevel"/>
    <w:tmpl w:val="F28C6E94"/>
    <w:lvl w:ilvl="0" w:tplc="091025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B53A1"/>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E0A53A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0FDE65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93015"/>
    <w:multiLevelType w:val="hybridMultilevel"/>
    <w:tmpl w:val="9F1C77C6"/>
    <w:lvl w:ilvl="0" w:tplc="CB36898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E5141BE"/>
    <w:multiLevelType w:val="hybridMultilevel"/>
    <w:tmpl w:val="8FB47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16086"/>
    <w:multiLevelType w:val="hybridMultilevel"/>
    <w:tmpl w:val="78F00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6524C"/>
    <w:multiLevelType w:val="hybridMultilevel"/>
    <w:tmpl w:val="9B464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563DD2"/>
    <w:multiLevelType w:val="hybridMultilevel"/>
    <w:tmpl w:val="E1181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C64F34"/>
    <w:multiLevelType w:val="hybridMultilevel"/>
    <w:tmpl w:val="98A444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131FF2"/>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00C4D0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14C3A64"/>
    <w:multiLevelType w:val="hybridMultilevel"/>
    <w:tmpl w:val="348E9900"/>
    <w:lvl w:ilvl="0" w:tplc="B37070A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45A04772"/>
    <w:multiLevelType w:val="hybridMultilevel"/>
    <w:tmpl w:val="2F0E9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68C2D01"/>
    <w:multiLevelType w:val="hybridMultilevel"/>
    <w:tmpl w:val="C218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1D404A"/>
    <w:multiLevelType w:val="hybridMultilevel"/>
    <w:tmpl w:val="99862F70"/>
    <w:lvl w:ilvl="0" w:tplc="3DF8B8D0">
      <w:start w:val="1"/>
      <w:numFmt w:val="low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4FB87934"/>
    <w:multiLevelType w:val="hybridMultilevel"/>
    <w:tmpl w:val="58A4260A"/>
    <w:lvl w:ilvl="0" w:tplc="3216F7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0B45606"/>
    <w:multiLevelType w:val="hybridMultilevel"/>
    <w:tmpl w:val="76EC9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CF282E"/>
    <w:multiLevelType w:val="hybridMultilevel"/>
    <w:tmpl w:val="952C41B6"/>
    <w:lvl w:ilvl="0" w:tplc="1170714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55F30CA4"/>
    <w:multiLevelType w:val="hybridMultilevel"/>
    <w:tmpl w:val="32AC7062"/>
    <w:lvl w:ilvl="0" w:tplc="A4EC8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264507"/>
    <w:multiLevelType w:val="hybridMultilevel"/>
    <w:tmpl w:val="59F45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618E5142"/>
    <w:multiLevelType w:val="hybridMultilevel"/>
    <w:tmpl w:val="CEE4A71C"/>
    <w:lvl w:ilvl="0" w:tplc="7166DFF8">
      <w:start w:val="1"/>
      <w:numFmt w:val="decimal"/>
      <w:lvlText w:val="%1."/>
      <w:lvlJc w:val="left"/>
      <w:pPr>
        <w:ind w:left="720" w:hanging="360"/>
      </w:pPr>
      <w:rPr>
        <w:rFonts w:eastAsia="Batang" w:cstheme="minorHAns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6B0515"/>
    <w:multiLevelType w:val="hybridMultilevel"/>
    <w:tmpl w:val="C2001A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BB5B14"/>
    <w:multiLevelType w:val="hybridMultilevel"/>
    <w:tmpl w:val="C3E2573C"/>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3"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5260AE7"/>
    <w:multiLevelType w:val="hybridMultilevel"/>
    <w:tmpl w:val="F12825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5AC0A25"/>
    <w:multiLevelType w:val="hybridMultilevel"/>
    <w:tmpl w:val="D56E5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4D5CC9"/>
    <w:multiLevelType w:val="hybridMultilevel"/>
    <w:tmpl w:val="2A880B3C"/>
    <w:lvl w:ilvl="0" w:tplc="96E42B14">
      <w:start w:val="5"/>
      <w:numFmt w:val="bullet"/>
      <w:lvlText w:val="-"/>
      <w:lvlJc w:val="left"/>
      <w:pPr>
        <w:ind w:left="765" w:hanging="360"/>
      </w:pPr>
      <w:rPr>
        <w:rFonts w:ascii="Calibri" w:eastAsiaTheme="minorHAnsi" w:hAnsi="Calibri" w:cstheme="minorHAns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9" w15:restartNumberingAfterBreak="0">
    <w:nsid w:val="7E0C538C"/>
    <w:multiLevelType w:val="hybridMultilevel"/>
    <w:tmpl w:val="F864B7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2"/>
  </w:num>
  <w:num w:numId="4">
    <w:abstractNumId w:val="33"/>
  </w:num>
  <w:num w:numId="5">
    <w:abstractNumId w:val="27"/>
  </w:num>
  <w:num w:numId="6">
    <w:abstractNumId w:val="6"/>
  </w:num>
  <w:num w:numId="7">
    <w:abstractNumId w:val="7"/>
  </w:num>
  <w:num w:numId="8">
    <w:abstractNumId w:val="35"/>
  </w:num>
  <w:num w:numId="9">
    <w:abstractNumId w:val="0"/>
  </w:num>
  <w:num w:numId="10">
    <w:abstractNumId w:val="14"/>
  </w:num>
  <w:num w:numId="11">
    <w:abstractNumId w:val="34"/>
  </w:num>
  <w:num w:numId="12">
    <w:abstractNumId w:val="40"/>
  </w:num>
  <w:num w:numId="13">
    <w:abstractNumId w:val="38"/>
  </w:num>
  <w:num w:numId="14">
    <w:abstractNumId w:val="9"/>
  </w:num>
  <w:num w:numId="15">
    <w:abstractNumId w:val="20"/>
  </w:num>
  <w:num w:numId="16">
    <w:abstractNumId w:val="36"/>
  </w:num>
  <w:num w:numId="17">
    <w:abstractNumId w:val="19"/>
  </w:num>
  <w:num w:numId="18">
    <w:abstractNumId w:val="26"/>
  </w:num>
  <w:num w:numId="19">
    <w:abstractNumId w:val="29"/>
  </w:num>
  <w:num w:numId="20">
    <w:abstractNumId w:val="31"/>
  </w:num>
  <w:num w:numId="21">
    <w:abstractNumId w:val="21"/>
  </w:num>
  <w:num w:numId="22">
    <w:abstractNumId w:val="30"/>
  </w:num>
  <w:num w:numId="23">
    <w:abstractNumId w:val="8"/>
  </w:num>
  <w:num w:numId="24">
    <w:abstractNumId w:val="18"/>
  </w:num>
  <w:num w:numId="25">
    <w:abstractNumId w:val="12"/>
  </w:num>
  <w:num w:numId="26">
    <w:abstractNumId w:val="22"/>
  </w:num>
  <w:num w:numId="27">
    <w:abstractNumId w:val="25"/>
  </w:num>
  <w:num w:numId="28">
    <w:abstractNumId w:val="24"/>
  </w:num>
  <w:num w:numId="29">
    <w:abstractNumId w:val="2"/>
  </w:num>
  <w:num w:numId="30">
    <w:abstractNumId w:val="4"/>
  </w:num>
  <w:num w:numId="31">
    <w:abstractNumId w:val="5"/>
  </w:num>
  <w:num w:numId="32">
    <w:abstractNumId w:val="16"/>
  </w:num>
  <w:num w:numId="33">
    <w:abstractNumId w:val="3"/>
  </w:num>
  <w:num w:numId="34">
    <w:abstractNumId w:val="17"/>
  </w:num>
  <w:num w:numId="35">
    <w:abstractNumId w:val="10"/>
  </w:num>
  <w:num w:numId="36">
    <w:abstractNumId w:val="37"/>
  </w:num>
  <w:num w:numId="37">
    <w:abstractNumId w:val="23"/>
  </w:num>
  <w:num w:numId="38">
    <w:abstractNumId w:val="11"/>
  </w:num>
  <w:num w:numId="39">
    <w:abstractNumId w:val="15"/>
  </w:num>
  <w:num w:numId="40">
    <w:abstractNumId w:val="1"/>
  </w:num>
  <w:num w:numId="41">
    <w:abstractNumId w:val="13"/>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F87"/>
    <w:rsid w:val="00010A3F"/>
    <w:rsid w:val="000114E8"/>
    <w:rsid w:val="0001251B"/>
    <w:rsid w:val="00013E0F"/>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1F92"/>
    <w:rsid w:val="000423DA"/>
    <w:rsid w:val="000448BB"/>
    <w:rsid w:val="00044F67"/>
    <w:rsid w:val="0004571B"/>
    <w:rsid w:val="000464F4"/>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61CA"/>
    <w:rsid w:val="000606B9"/>
    <w:rsid w:val="00061332"/>
    <w:rsid w:val="000613D8"/>
    <w:rsid w:val="00061436"/>
    <w:rsid w:val="00061ABB"/>
    <w:rsid w:val="00062058"/>
    <w:rsid w:val="00064FB3"/>
    <w:rsid w:val="000659CD"/>
    <w:rsid w:val="0006629E"/>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323C"/>
    <w:rsid w:val="00083ADB"/>
    <w:rsid w:val="00084960"/>
    <w:rsid w:val="00085000"/>
    <w:rsid w:val="00085962"/>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D1A"/>
    <w:rsid w:val="000D0F6C"/>
    <w:rsid w:val="000D12A8"/>
    <w:rsid w:val="000D19D0"/>
    <w:rsid w:val="000D335B"/>
    <w:rsid w:val="000D3F4F"/>
    <w:rsid w:val="000D4664"/>
    <w:rsid w:val="000D65E6"/>
    <w:rsid w:val="000D7349"/>
    <w:rsid w:val="000D7822"/>
    <w:rsid w:val="000D7B41"/>
    <w:rsid w:val="000D7D99"/>
    <w:rsid w:val="000E1252"/>
    <w:rsid w:val="000E2B0B"/>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2753"/>
    <w:rsid w:val="0011286E"/>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1FE5"/>
    <w:rsid w:val="00132026"/>
    <w:rsid w:val="00132B49"/>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87A"/>
    <w:rsid w:val="001525C4"/>
    <w:rsid w:val="001551B9"/>
    <w:rsid w:val="001553C4"/>
    <w:rsid w:val="00156A08"/>
    <w:rsid w:val="00156F41"/>
    <w:rsid w:val="0015711E"/>
    <w:rsid w:val="00157C0E"/>
    <w:rsid w:val="0016068D"/>
    <w:rsid w:val="0016076E"/>
    <w:rsid w:val="0016143B"/>
    <w:rsid w:val="00161E66"/>
    <w:rsid w:val="0016200D"/>
    <w:rsid w:val="00162DBE"/>
    <w:rsid w:val="00163AD6"/>
    <w:rsid w:val="00163BF7"/>
    <w:rsid w:val="0016421F"/>
    <w:rsid w:val="0016442F"/>
    <w:rsid w:val="0016517B"/>
    <w:rsid w:val="001654E2"/>
    <w:rsid w:val="001660AE"/>
    <w:rsid w:val="00166240"/>
    <w:rsid w:val="00166C27"/>
    <w:rsid w:val="00171968"/>
    <w:rsid w:val="00171F57"/>
    <w:rsid w:val="00173166"/>
    <w:rsid w:val="00173AC9"/>
    <w:rsid w:val="00173D85"/>
    <w:rsid w:val="00174B6C"/>
    <w:rsid w:val="00174E63"/>
    <w:rsid w:val="001758EF"/>
    <w:rsid w:val="00175A0A"/>
    <w:rsid w:val="00175CBE"/>
    <w:rsid w:val="001766AF"/>
    <w:rsid w:val="00176799"/>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313C"/>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A74"/>
    <w:rsid w:val="001C3EF6"/>
    <w:rsid w:val="001C4EF4"/>
    <w:rsid w:val="001C519B"/>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4783"/>
    <w:rsid w:val="00236271"/>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6471"/>
    <w:rsid w:val="00257CB3"/>
    <w:rsid w:val="00257F2B"/>
    <w:rsid w:val="002609A5"/>
    <w:rsid w:val="00261581"/>
    <w:rsid w:val="00261892"/>
    <w:rsid w:val="0026443C"/>
    <w:rsid w:val="00264473"/>
    <w:rsid w:val="0026505D"/>
    <w:rsid w:val="00266223"/>
    <w:rsid w:val="0026693E"/>
    <w:rsid w:val="00267A0A"/>
    <w:rsid w:val="00271519"/>
    <w:rsid w:val="002717A4"/>
    <w:rsid w:val="002730F2"/>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90D56"/>
    <w:rsid w:val="0029117D"/>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5D9"/>
    <w:rsid w:val="002D39C6"/>
    <w:rsid w:val="002D3E8D"/>
    <w:rsid w:val="002D461D"/>
    <w:rsid w:val="002D6245"/>
    <w:rsid w:val="002D6F85"/>
    <w:rsid w:val="002D72A9"/>
    <w:rsid w:val="002D76C3"/>
    <w:rsid w:val="002D7D10"/>
    <w:rsid w:val="002E04F3"/>
    <w:rsid w:val="002E1807"/>
    <w:rsid w:val="002E22E2"/>
    <w:rsid w:val="002E342B"/>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DDB"/>
    <w:rsid w:val="002F5A4D"/>
    <w:rsid w:val="002F686E"/>
    <w:rsid w:val="002F6943"/>
    <w:rsid w:val="002F7AA9"/>
    <w:rsid w:val="002F7AFC"/>
    <w:rsid w:val="002F7C1C"/>
    <w:rsid w:val="00300563"/>
    <w:rsid w:val="00300AE4"/>
    <w:rsid w:val="00301903"/>
    <w:rsid w:val="00301F8D"/>
    <w:rsid w:val="003021F4"/>
    <w:rsid w:val="00302F19"/>
    <w:rsid w:val="00303D0B"/>
    <w:rsid w:val="00304200"/>
    <w:rsid w:val="0030474E"/>
    <w:rsid w:val="00304A1F"/>
    <w:rsid w:val="0030526D"/>
    <w:rsid w:val="003056EA"/>
    <w:rsid w:val="00306AF4"/>
    <w:rsid w:val="00306C0E"/>
    <w:rsid w:val="00306C7B"/>
    <w:rsid w:val="00311395"/>
    <w:rsid w:val="0031230B"/>
    <w:rsid w:val="00312667"/>
    <w:rsid w:val="00312DCE"/>
    <w:rsid w:val="0031455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71C"/>
    <w:rsid w:val="00356F5A"/>
    <w:rsid w:val="003571B0"/>
    <w:rsid w:val="003576BE"/>
    <w:rsid w:val="0036047B"/>
    <w:rsid w:val="0036085B"/>
    <w:rsid w:val="00360F09"/>
    <w:rsid w:val="00361E8B"/>
    <w:rsid w:val="00363E44"/>
    <w:rsid w:val="00364906"/>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293D"/>
    <w:rsid w:val="00385692"/>
    <w:rsid w:val="00387D3C"/>
    <w:rsid w:val="00390892"/>
    <w:rsid w:val="00390F2C"/>
    <w:rsid w:val="00391D08"/>
    <w:rsid w:val="00393A14"/>
    <w:rsid w:val="00393E74"/>
    <w:rsid w:val="00394137"/>
    <w:rsid w:val="003950FC"/>
    <w:rsid w:val="003970D4"/>
    <w:rsid w:val="00397ACC"/>
    <w:rsid w:val="00397FE4"/>
    <w:rsid w:val="003A0643"/>
    <w:rsid w:val="003A06E7"/>
    <w:rsid w:val="003A3DAF"/>
    <w:rsid w:val="003A4E4B"/>
    <w:rsid w:val="003A66F6"/>
    <w:rsid w:val="003A6906"/>
    <w:rsid w:val="003A692B"/>
    <w:rsid w:val="003A7415"/>
    <w:rsid w:val="003B00FF"/>
    <w:rsid w:val="003B01DE"/>
    <w:rsid w:val="003B094C"/>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2F7"/>
    <w:rsid w:val="003C6991"/>
    <w:rsid w:val="003C7C28"/>
    <w:rsid w:val="003D0044"/>
    <w:rsid w:val="003D0AD8"/>
    <w:rsid w:val="003D0C3B"/>
    <w:rsid w:val="003D1204"/>
    <w:rsid w:val="003D30F4"/>
    <w:rsid w:val="003D3730"/>
    <w:rsid w:val="003D38EF"/>
    <w:rsid w:val="003D5CD8"/>
    <w:rsid w:val="003D5E52"/>
    <w:rsid w:val="003D7ACF"/>
    <w:rsid w:val="003D7ECC"/>
    <w:rsid w:val="003E0A4A"/>
    <w:rsid w:val="003E2F05"/>
    <w:rsid w:val="003E318F"/>
    <w:rsid w:val="003E4AE5"/>
    <w:rsid w:val="003E7211"/>
    <w:rsid w:val="003E75D1"/>
    <w:rsid w:val="003E7C21"/>
    <w:rsid w:val="003E7C45"/>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508D"/>
    <w:rsid w:val="00415202"/>
    <w:rsid w:val="00415C51"/>
    <w:rsid w:val="0041681F"/>
    <w:rsid w:val="00416B29"/>
    <w:rsid w:val="00416EF3"/>
    <w:rsid w:val="00417607"/>
    <w:rsid w:val="00417ABC"/>
    <w:rsid w:val="00417D43"/>
    <w:rsid w:val="0042019E"/>
    <w:rsid w:val="004205E4"/>
    <w:rsid w:val="00420BF0"/>
    <w:rsid w:val="00421BE5"/>
    <w:rsid w:val="00422F25"/>
    <w:rsid w:val="00424CFC"/>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5C9D"/>
    <w:rsid w:val="00456DAF"/>
    <w:rsid w:val="00460144"/>
    <w:rsid w:val="00460170"/>
    <w:rsid w:val="00461937"/>
    <w:rsid w:val="00462897"/>
    <w:rsid w:val="00462A05"/>
    <w:rsid w:val="00462AAE"/>
    <w:rsid w:val="00463DF8"/>
    <w:rsid w:val="0046471E"/>
    <w:rsid w:val="0046483F"/>
    <w:rsid w:val="00465848"/>
    <w:rsid w:val="00465D0F"/>
    <w:rsid w:val="0046689B"/>
    <w:rsid w:val="00466E5A"/>
    <w:rsid w:val="00472C4F"/>
    <w:rsid w:val="00472CF8"/>
    <w:rsid w:val="00473185"/>
    <w:rsid w:val="00474999"/>
    <w:rsid w:val="004754AB"/>
    <w:rsid w:val="0047558B"/>
    <w:rsid w:val="00476BFC"/>
    <w:rsid w:val="004802AE"/>
    <w:rsid w:val="004807ED"/>
    <w:rsid w:val="00480A3F"/>
    <w:rsid w:val="00481C16"/>
    <w:rsid w:val="00481D68"/>
    <w:rsid w:val="00483435"/>
    <w:rsid w:val="004834C9"/>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413D"/>
    <w:rsid w:val="004946BB"/>
    <w:rsid w:val="004946F1"/>
    <w:rsid w:val="004947C2"/>
    <w:rsid w:val="00494CDE"/>
    <w:rsid w:val="004950A4"/>
    <w:rsid w:val="004979FD"/>
    <w:rsid w:val="00497DFF"/>
    <w:rsid w:val="004A0546"/>
    <w:rsid w:val="004A0849"/>
    <w:rsid w:val="004A124F"/>
    <w:rsid w:val="004A1D0A"/>
    <w:rsid w:val="004A38FB"/>
    <w:rsid w:val="004A3BA8"/>
    <w:rsid w:val="004A3D1E"/>
    <w:rsid w:val="004A4579"/>
    <w:rsid w:val="004A4AC7"/>
    <w:rsid w:val="004A5CB6"/>
    <w:rsid w:val="004A6F0E"/>
    <w:rsid w:val="004A6F63"/>
    <w:rsid w:val="004B037A"/>
    <w:rsid w:val="004B2F69"/>
    <w:rsid w:val="004B38F7"/>
    <w:rsid w:val="004B43C1"/>
    <w:rsid w:val="004B5C51"/>
    <w:rsid w:val="004B65B3"/>
    <w:rsid w:val="004C046F"/>
    <w:rsid w:val="004C05D3"/>
    <w:rsid w:val="004C109A"/>
    <w:rsid w:val="004C1C36"/>
    <w:rsid w:val="004C37D7"/>
    <w:rsid w:val="004C3CD1"/>
    <w:rsid w:val="004C3EAC"/>
    <w:rsid w:val="004C4462"/>
    <w:rsid w:val="004C50D7"/>
    <w:rsid w:val="004C7793"/>
    <w:rsid w:val="004C7C2E"/>
    <w:rsid w:val="004D0619"/>
    <w:rsid w:val="004D1554"/>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F03A4"/>
    <w:rsid w:val="004F0D55"/>
    <w:rsid w:val="004F14B6"/>
    <w:rsid w:val="004F14DB"/>
    <w:rsid w:val="004F1DF4"/>
    <w:rsid w:val="004F1F21"/>
    <w:rsid w:val="004F4A20"/>
    <w:rsid w:val="004F4AB2"/>
    <w:rsid w:val="004F4B76"/>
    <w:rsid w:val="004F4CFC"/>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40EE"/>
    <w:rsid w:val="00514491"/>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5D44"/>
    <w:rsid w:val="005662B0"/>
    <w:rsid w:val="005662BA"/>
    <w:rsid w:val="00566B64"/>
    <w:rsid w:val="0056714F"/>
    <w:rsid w:val="0056731D"/>
    <w:rsid w:val="00567616"/>
    <w:rsid w:val="005677F0"/>
    <w:rsid w:val="00570396"/>
    <w:rsid w:val="00570A3C"/>
    <w:rsid w:val="005711F2"/>
    <w:rsid w:val="00572D8F"/>
    <w:rsid w:val="005734E5"/>
    <w:rsid w:val="00573CC9"/>
    <w:rsid w:val="00575EB8"/>
    <w:rsid w:val="005804F6"/>
    <w:rsid w:val="00580828"/>
    <w:rsid w:val="00581404"/>
    <w:rsid w:val="005814FF"/>
    <w:rsid w:val="0058153B"/>
    <w:rsid w:val="00582758"/>
    <w:rsid w:val="0058288D"/>
    <w:rsid w:val="0058452F"/>
    <w:rsid w:val="00584933"/>
    <w:rsid w:val="00584C70"/>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493B"/>
    <w:rsid w:val="005B62F9"/>
    <w:rsid w:val="005B63A3"/>
    <w:rsid w:val="005B668C"/>
    <w:rsid w:val="005B7057"/>
    <w:rsid w:val="005B727D"/>
    <w:rsid w:val="005B7D5B"/>
    <w:rsid w:val="005C0460"/>
    <w:rsid w:val="005C0F70"/>
    <w:rsid w:val="005C1C71"/>
    <w:rsid w:val="005C2BAF"/>
    <w:rsid w:val="005C2C34"/>
    <w:rsid w:val="005C43C0"/>
    <w:rsid w:val="005C632B"/>
    <w:rsid w:val="005C7266"/>
    <w:rsid w:val="005D307B"/>
    <w:rsid w:val="005D48BD"/>
    <w:rsid w:val="005D51E5"/>
    <w:rsid w:val="005D53D6"/>
    <w:rsid w:val="005D53F5"/>
    <w:rsid w:val="005D5807"/>
    <w:rsid w:val="005D5AB0"/>
    <w:rsid w:val="005D5B37"/>
    <w:rsid w:val="005D70A6"/>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5F588E"/>
    <w:rsid w:val="005F77C0"/>
    <w:rsid w:val="00600D29"/>
    <w:rsid w:val="00600EB0"/>
    <w:rsid w:val="00601BEB"/>
    <w:rsid w:val="00601DE7"/>
    <w:rsid w:val="00602262"/>
    <w:rsid w:val="006029E6"/>
    <w:rsid w:val="00602D72"/>
    <w:rsid w:val="00603084"/>
    <w:rsid w:val="006039B0"/>
    <w:rsid w:val="00604473"/>
    <w:rsid w:val="006056EC"/>
    <w:rsid w:val="00605EB5"/>
    <w:rsid w:val="00607544"/>
    <w:rsid w:val="006076DC"/>
    <w:rsid w:val="00610728"/>
    <w:rsid w:val="00610A8B"/>
    <w:rsid w:val="00610F0F"/>
    <w:rsid w:val="00611903"/>
    <w:rsid w:val="00611954"/>
    <w:rsid w:val="00612187"/>
    <w:rsid w:val="006122CD"/>
    <w:rsid w:val="00612582"/>
    <w:rsid w:val="0061285A"/>
    <w:rsid w:val="00613D45"/>
    <w:rsid w:val="00615053"/>
    <w:rsid w:val="00616D6F"/>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1E4D"/>
    <w:rsid w:val="00632329"/>
    <w:rsid w:val="0063245A"/>
    <w:rsid w:val="0063250B"/>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36F0"/>
    <w:rsid w:val="006542C5"/>
    <w:rsid w:val="00655692"/>
    <w:rsid w:val="00655EA2"/>
    <w:rsid w:val="00657785"/>
    <w:rsid w:val="006579A3"/>
    <w:rsid w:val="00660461"/>
    <w:rsid w:val="006607B2"/>
    <w:rsid w:val="00660E18"/>
    <w:rsid w:val="00660FAE"/>
    <w:rsid w:val="00660FD3"/>
    <w:rsid w:val="006628AA"/>
    <w:rsid w:val="00662DBD"/>
    <w:rsid w:val="0066325A"/>
    <w:rsid w:val="006636B0"/>
    <w:rsid w:val="00664856"/>
    <w:rsid w:val="0066517C"/>
    <w:rsid w:val="006651B0"/>
    <w:rsid w:val="0066529F"/>
    <w:rsid w:val="006655D7"/>
    <w:rsid w:val="0066567B"/>
    <w:rsid w:val="00666195"/>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2E"/>
    <w:rsid w:val="00685DD6"/>
    <w:rsid w:val="00685E96"/>
    <w:rsid w:val="0068670D"/>
    <w:rsid w:val="0068787D"/>
    <w:rsid w:val="006878AB"/>
    <w:rsid w:val="0068793F"/>
    <w:rsid w:val="00687D18"/>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ABA"/>
    <w:rsid w:val="006A39F7"/>
    <w:rsid w:val="006A4541"/>
    <w:rsid w:val="006A4F08"/>
    <w:rsid w:val="006A5A48"/>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3C8B"/>
    <w:rsid w:val="006D414A"/>
    <w:rsid w:val="006D4ADB"/>
    <w:rsid w:val="006D4FA0"/>
    <w:rsid w:val="006D5DB6"/>
    <w:rsid w:val="006D624E"/>
    <w:rsid w:val="006D62F1"/>
    <w:rsid w:val="006D63C3"/>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10E1"/>
    <w:rsid w:val="00701A80"/>
    <w:rsid w:val="007020E9"/>
    <w:rsid w:val="0070251A"/>
    <w:rsid w:val="0070284E"/>
    <w:rsid w:val="00703F4F"/>
    <w:rsid w:val="007042C2"/>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F66"/>
    <w:rsid w:val="0072059B"/>
    <w:rsid w:val="007207C7"/>
    <w:rsid w:val="0072090A"/>
    <w:rsid w:val="007213AE"/>
    <w:rsid w:val="0072559D"/>
    <w:rsid w:val="007257E3"/>
    <w:rsid w:val="00725E50"/>
    <w:rsid w:val="00726703"/>
    <w:rsid w:val="00726AAC"/>
    <w:rsid w:val="007274BE"/>
    <w:rsid w:val="00730558"/>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51D"/>
    <w:rsid w:val="00745C7A"/>
    <w:rsid w:val="007464BB"/>
    <w:rsid w:val="0074728C"/>
    <w:rsid w:val="007473A9"/>
    <w:rsid w:val="00747DE9"/>
    <w:rsid w:val="007502B8"/>
    <w:rsid w:val="00753A0A"/>
    <w:rsid w:val="00754B91"/>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7CE"/>
    <w:rsid w:val="00766966"/>
    <w:rsid w:val="00766FF6"/>
    <w:rsid w:val="0076749D"/>
    <w:rsid w:val="00771748"/>
    <w:rsid w:val="00771A81"/>
    <w:rsid w:val="00771B75"/>
    <w:rsid w:val="007735B6"/>
    <w:rsid w:val="007744A9"/>
    <w:rsid w:val="00774ADF"/>
    <w:rsid w:val="00775C7C"/>
    <w:rsid w:val="00775CFC"/>
    <w:rsid w:val="00777256"/>
    <w:rsid w:val="00777D02"/>
    <w:rsid w:val="0078041F"/>
    <w:rsid w:val="00781D0B"/>
    <w:rsid w:val="007821B1"/>
    <w:rsid w:val="00782D72"/>
    <w:rsid w:val="007848BC"/>
    <w:rsid w:val="00784C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5E46"/>
    <w:rsid w:val="007C6417"/>
    <w:rsid w:val="007C661E"/>
    <w:rsid w:val="007C6A6B"/>
    <w:rsid w:val="007C6E4A"/>
    <w:rsid w:val="007D13A2"/>
    <w:rsid w:val="007D20CC"/>
    <w:rsid w:val="007D2718"/>
    <w:rsid w:val="007D27DF"/>
    <w:rsid w:val="007D2C9E"/>
    <w:rsid w:val="007D2E2C"/>
    <w:rsid w:val="007D3308"/>
    <w:rsid w:val="007D3CD0"/>
    <w:rsid w:val="007D45D5"/>
    <w:rsid w:val="007D489A"/>
    <w:rsid w:val="007D48D0"/>
    <w:rsid w:val="007D49DD"/>
    <w:rsid w:val="007D76FA"/>
    <w:rsid w:val="007D794F"/>
    <w:rsid w:val="007D7B98"/>
    <w:rsid w:val="007E11C0"/>
    <w:rsid w:val="007E11D2"/>
    <w:rsid w:val="007E1BA6"/>
    <w:rsid w:val="007E23BC"/>
    <w:rsid w:val="007E2F47"/>
    <w:rsid w:val="007E3A95"/>
    <w:rsid w:val="007E3FC1"/>
    <w:rsid w:val="007E4717"/>
    <w:rsid w:val="007E4733"/>
    <w:rsid w:val="007E4764"/>
    <w:rsid w:val="007E520E"/>
    <w:rsid w:val="007E5F08"/>
    <w:rsid w:val="007E6249"/>
    <w:rsid w:val="007E6E4A"/>
    <w:rsid w:val="007F13EF"/>
    <w:rsid w:val="007F21CF"/>
    <w:rsid w:val="007F24A2"/>
    <w:rsid w:val="007F3C91"/>
    <w:rsid w:val="007F4E78"/>
    <w:rsid w:val="007F51C9"/>
    <w:rsid w:val="007F56B4"/>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C5F"/>
    <w:rsid w:val="008107F4"/>
    <w:rsid w:val="00812594"/>
    <w:rsid w:val="00813E8F"/>
    <w:rsid w:val="008148F6"/>
    <w:rsid w:val="00814C41"/>
    <w:rsid w:val="008155EB"/>
    <w:rsid w:val="0082210F"/>
    <w:rsid w:val="00822FBC"/>
    <w:rsid w:val="00823B49"/>
    <w:rsid w:val="00824600"/>
    <w:rsid w:val="00824CA8"/>
    <w:rsid w:val="00825934"/>
    <w:rsid w:val="00825D4B"/>
    <w:rsid w:val="00825E96"/>
    <w:rsid w:val="00830011"/>
    <w:rsid w:val="00830102"/>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414C"/>
    <w:rsid w:val="008551AE"/>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4231"/>
    <w:rsid w:val="00875229"/>
    <w:rsid w:val="008755CD"/>
    <w:rsid w:val="00875A41"/>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CB9"/>
    <w:rsid w:val="00894E66"/>
    <w:rsid w:val="0089652E"/>
    <w:rsid w:val="00896878"/>
    <w:rsid w:val="008971DA"/>
    <w:rsid w:val="008976DE"/>
    <w:rsid w:val="008A07A2"/>
    <w:rsid w:val="008A1C4C"/>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1503"/>
    <w:rsid w:val="008B16ED"/>
    <w:rsid w:val="008B17A7"/>
    <w:rsid w:val="008B2848"/>
    <w:rsid w:val="008B3D47"/>
    <w:rsid w:val="008B4289"/>
    <w:rsid w:val="008B42A6"/>
    <w:rsid w:val="008B515D"/>
    <w:rsid w:val="008B5F63"/>
    <w:rsid w:val="008B6084"/>
    <w:rsid w:val="008B752E"/>
    <w:rsid w:val="008C307B"/>
    <w:rsid w:val="008C35BF"/>
    <w:rsid w:val="008C3F1A"/>
    <w:rsid w:val="008C4159"/>
    <w:rsid w:val="008C492B"/>
    <w:rsid w:val="008C5238"/>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D8B"/>
    <w:rsid w:val="008F54D9"/>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D16"/>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2DD1"/>
    <w:rsid w:val="00942F70"/>
    <w:rsid w:val="00942F7F"/>
    <w:rsid w:val="00943989"/>
    <w:rsid w:val="00943E02"/>
    <w:rsid w:val="0094495A"/>
    <w:rsid w:val="0094579D"/>
    <w:rsid w:val="009459E1"/>
    <w:rsid w:val="0094656F"/>
    <w:rsid w:val="00950D3E"/>
    <w:rsid w:val="0095107D"/>
    <w:rsid w:val="00952FA1"/>
    <w:rsid w:val="00953639"/>
    <w:rsid w:val="0095397F"/>
    <w:rsid w:val="0095470C"/>
    <w:rsid w:val="00954893"/>
    <w:rsid w:val="00954C18"/>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2DDF"/>
    <w:rsid w:val="00973186"/>
    <w:rsid w:val="009738CA"/>
    <w:rsid w:val="009739B8"/>
    <w:rsid w:val="00975B47"/>
    <w:rsid w:val="00976077"/>
    <w:rsid w:val="00976D06"/>
    <w:rsid w:val="00980030"/>
    <w:rsid w:val="00980E39"/>
    <w:rsid w:val="009813A4"/>
    <w:rsid w:val="0098167E"/>
    <w:rsid w:val="00982B48"/>
    <w:rsid w:val="00982B5B"/>
    <w:rsid w:val="00985467"/>
    <w:rsid w:val="0098634B"/>
    <w:rsid w:val="00986FE7"/>
    <w:rsid w:val="00987C27"/>
    <w:rsid w:val="00987D3C"/>
    <w:rsid w:val="00987EA8"/>
    <w:rsid w:val="00987EDA"/>
    <w:rsid w:val="00990C8E"/>
    <w:rsid w:val="009915FF"/>
    <w:rsid w:val="00991CF5"/>
    <w:rsid w:val="00991E90"/>
    <w:rsid w:val="0099385A"/>
    <w:rsid w:val="00995153"/>
    <w:rsid w:val="00995DFE"/>
    <w:rsid w:val="00996153"/>
    <w:rsid w:val="00996351"/>
    <w:rsid w:val="009975F4"/>
    <w:rsid w:val="009976A5"/>
    <w:rsid w:val="009A010C"/>
    <w:rsid w:val="009A0210"/>
    <w:rsid w:val="009A2884"/>
    <w:rsid w:val="009A5D45"/>
    <w:rsid w:val="009A6E27"/>
    <w:rsid w:val="009B10C1"/>
    <w:rsid w:val="009B166F"/>
    <w:rsid w:val="009B28D4"/>
    <w:rsid w:val="009B3B65"/>
    <w:rsid w:val="009B3DDD"/>
    <w:rsid w:val="009B6043"/>
    <w:rsid w:val="009B700A"/>
    <w:rsid w:val="009B7974"/>
    <w:rsid w:val="009C01FB"/>
    <w:rsid w:val="009C114A"/>
    <w:rsid w:val="009C1595"/>
    <w:rsid w:val="009C1F40"/>
    <w:rsid w:val="009C2680"/>
    <w:rsid w:val="009C2CB3"/>
    <w:rsid w:val="009C354F"/>
    <w:rsid w:val="009C63F7"/>
    <w:rsid w:val="009C6865"/>
    <w:rsid w:val="009C6F1E"/>
    <w:rsid w:val="009D0C28"/>
    <w:rsid w:val="009D137A"/>
    <w:rsid w:val="009D1F38"/>
    <w:rsid w:val="009D2045"/>
    <w:rsid w:val="009D22C3"/>
    <w:rsid w:val="009D27E4"/>
    <w:rsid w:val="009D285E"/>
    <w:rsid w:val="009D2EC8"/>
    <w:rsid w:val="009D31B8"/>
    <w:rsid w:val="009D3B58"/>
    <w:rsid w:val="009D4505"/>
    <w:rsid w:val="009D4C50"/>
    <w:rsid w:val="009D5DCF"/>
    <w:rsid w:val="009D77AD"/>
    <w:rsid w:val="009D78E8"/>
    <w:rsid w:val="009E092C"/>
    <w:rsid w:val="009E0C48"/>
    <w:rsid w:val="009E1215"/>
    <w:rsid w:val="009E1A09"/>
    <w:rsid w:val="009E2649"/>
    <w:rsid w:val="009E279D"/>
    <w:rsid w:val="009E411D"/>
    <w:rsid w:val="009E41BA"/>
    <w:rsid w:val="009E5202"/>
    <w:rsid w:val="009E5D41"/>
    <w:rsid w:val="009E6997"/>
    <w:rsid w:val="009E6E85"/>
    <w:rsid w:val="009E745E"/>
    <w:rsid w:val="009F0BED"/>
    <w:rsid w:val="009F0EB0"/>
    <w:rsid w:val="009F1BB6"/>
    <w:rsid w:val="009F455D"/>
    <w:rsid w:val="009F4C19"/>
    <w:rsid w:val="009F4E2C"/>
    <w:rsid w:val="009F4E5A"/>
    <w:rsid w:val="009F5B71"/>
    <w:rsid w:val="009F6C00"/>
    <w:rsid w:val="009F708B"/>
    <w:rsid w:val="009F7CB8"/>
    <w:rsid w:val="00A0140F"/>
    <w:rsid w:val="00A01693"/>
    <w:rsid w:val="00A032A2"/>
    <w:rsid w:val="00A03545"/>
    <w:rsid w:val="00A04660"/>
    <w:rsid w:val="00A0563E"/>
    <w:rsid w:val="00A05E2F"/>
    <w:rsid w:val="00A063A7"/>
    <w:rsid w:val="00A065D8"/>
    <w:rsid w:val="00A06A26"/>
    <w:rsid w:val="00A07B40"/>
    <w:rsid w:val="00A07F04"/>
    <w:rsid w:val="00A1016E"/>
    <w:rsid w:val="00A11279"/>
    <w:rsid w:val="00A11472"/>
    <w:rsid w:val="00A11562"/>
    <w:rsid w:val="00A117C9"/>
    <w:rsid w:val="00A118E4"/>
    <w:rsid w:val="00A1216A"/>
    <w:rsid w:val="00A12F39"/>
    <w:rsid w:val="00A132BD"/>
    <w:rsid w:val="00A1469D"/>
    <w:rsid w:val="00A14E95"/>
    <w:rsid w:val="00A153E4"/>
    <w:rsid w:val="00A1603E"/>
    <w:rsid w:val="00A16B3F"/>
    <w:rsid w:val="00A20564"/>
    <w:rsid w:val="00A2100E"/>
    <w:rsid w:val="00A214E0"/>
    <w:rsid w:val="00A21676"/>
    <w:rsid w:val="00A218EA"/>
    <w:rsid w:val="00A21A90"/>
    <w:rsid w:val="00A21BB7"/>
    <w:rsid w:val="00A21DEA"/>
    <w:rsid w:val="00A22203"/>
    <w:rsid w:val="00A222C4"/>
    <w:rsid w:val="00A223AA"/>
    <w:rsid w:val="00A22F55"/>
    <w:rsid w:val="00A2456E"/>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F85"/>
    <w:rsid w:val="00A57725"/>
    <w:rsid w:val="00A60B74"/>
    <w:rsid w:val="00A60C7E"/>
    <w:rsid w:val="00A60E68"/>
    <w:rsid w:val="00A6134E"/>
    <w:rsid w:val="00A6141B"/>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6"/>
    <w:rsid w:val="00A857B4"/>
    <w:rsid w:val="00A902A1"/>
    <w:rsid w:val="00A90DEE"/>
    <w:rsid w:val="00A918CF"/>
    <w:rsid w:val="00A928D5"/>
    <w:rsid w:val="00A9304F"/>
    <w:rsid w:val="00A94D3F"/>
    <w:rsid w:val="00A9553F"/>
    <w:rsid w:val="00A957E9"/>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509"/>
    <w:rsid w:val="00AA776E"/>
    <w:rsid w:val="00AB0853"/>
    <w:rsid w:val="00AB1769"/>
    <w:rsid w:val="00AB200D"/>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1675"/>
    <w:rsid w:val="00B02088"/>
    <w:rsid w:val="00B02DEB"/>
    <w:rsid w:val="00B0443B"/>
    <w:rsid w:val="00B05783"/>
    <w:rsid w:val="00B05B6D"/>
    <w:rsid w:val="00B05C61"/>
    <w:rsid w:val="00B05E45"/>
    <w:rsid w:val="00B05F57"/>
    <w:rsid w:val="00B05F70"/>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A08"/>
    <w:rsid w:val="00B43C82"/>
    <w:rsid w:val="00B440B2"/>
    <w:rsid w:val="00B44537"/>
    <w:rsid w:val="00B44CD7"/>
    <w:rsid w:val="00B4603A"/>
    <w:rsid w:val="00B46537"/>
    <w:rsid w:val="00B46E41"/>
    <w:rsid w:val="00B46EE3"/>
    <w:rsid w:val="00B47855"/>
    <w:rsid w:val="00B5017C"/>
    <w:rsid w:val="00B50CB2"/>
    <w:rsid w:val="00B51E4C"/>
    <w:rsid w:val="00B521B0"/>
    <w:rsid w:val="00B54199"/>
    <w:rsid w:val="00B54D99"/>
    <w:rsid w:val="00B54F4D"/>
    <w:rsid w:val="00B54FB6"/>
    <w:rsid w:val="00B553CE"/>
    <w:rsid w:val="00B5601F"/>
    <w:rsid w:val="00B5793C"/>
    <w:rsid w:val="00B60518"/>
    <w:rsid w:val="00B60D63"/>
    <w:rsid w:val="00B61900"/>
    <w:rsid w:val="00B61C9C"/>
    <w:rsid w:val="00B62264"/>
    <w:rsid w:val="00B6228E"/>
    <w:rsid w:val="00B62FF4"/>
    <w:rsid w:val="00B63317"/>
    <w:rsid w:val="00B63706"/>
    <w:rsid w:val="00B63F08"/>
    <w:rsid w:val="00B644F1"/>
    <w:rsid w:val="00B64B96"/>
    <w:rsid w:val="00B65459"/>
    <w:rsid w:val="00B654A2"/>
    <w:rsid w:val="00B65C90"/>
    <w:rsid w:val="00B66395"/>
    <w:rsid w:val="00B66C2E"/>
    <w:rsid w:val="00B7010B"/>
    <w:rsid w:val="00B708C8"/>
    <w:rsid w:val="00B7124A"/>
    <w:rsid w:val="00B71788"/>
    <w:rsid w:val="00B735D1"/>
    <w:rsid w:val="00B7417E"/>
    <w:rsid w:val="00B75295"/>
    <w:rsid w:val="00B77E7E"/>
    <w:rsid w:val="00B800D0"/>
    <w:rsid w:val="00B81290"/>
    <w:rsid w:val="00B82EEF"/>
    <w:rsid w:val="00B82EF5"/>
    <w:rsid w:val="00B837DA"/>
    <w:rsid w:val="00B874D2"/>
    <w:rsid w:val="00B87CCD"/>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7BEF"/>
    <w:rsid w:val="00BC02C2"/>
    <w:rsid w:val="00BC1C41"/>
    <w:rsid w:val="00BC2296"/>
    <w:rsid w:val="00BC2AB9"/>
    <w:rsid w:val="00BC2AE4"/>
    <w:rsid w:val="00BC3B8E"/>
    <w:rsid w:val="00BC3C64"/>
    <w:rsid w:val="00BC4046"/>
    <w:rsid w:val="00BC434C"/>
    <w:rsid w:val="00BC4515"/>
    <w:rsid w:val="00BC6470"/>
    <w:rsid w:val="00BC7714"/>
    <w:rsid w:val="00BD0223"/>
    <w:rsid w:val="00BD0302"/>
    <w:rsid w:val="00BD03F2"/>
    <w:rsid w:val="00BD2AF6"/>
    <w:rsid w:val="00BD46D3"/>
    <w:rsid w:val="00BD4C72"/>
    <w:rsid w:val="00BD5120"/>
    <w:rsid w:val="00BD6F26"/>
    <w:rsid w:val="00BD71DF"/>
    <w:rsid w:val="00BD7339"/>
    <w:rsid w:val="00BD7B6E"/>
    <w:rsid w:val="00BE05CA"/>
    <w:rsid w:val="00BE0929"/>
    <w:rsid w:val="00BE2697"/>
    <w:rsid w:val="00BE3159"/>
    <w:rsid w:val="00BE31F9"/>
    <w:rsid w:val="00BE340B"/>
    <w:rsid w:val="00BE38D5"/>
    <w:rsid w:val="00BE4C16"/>
    <w:rsid w:val="00BE5583"/>
    <w:rsid w:val="00BE63C7"/>
    <w:rsid w:val="00BE68E5"/>
    <w:rsid w:val="00BE7491"/>
    <w:rsid w:val="00BF0E2E"/>
    <w:rsid w:val="00BF1044"/>
    <w:rsid w:val="00BF3F13"/>
    <w:rsid w:val="00BF4709"/>
    <w:rsid w:val="00BF4C0C"/>
    <w:rsid w:val="00BF4E25"/>
    <w:rsid w:val="00BF5859"/>
    <w:rsid w:val="00BF5A25"/>
    <w:rsid w:val="00BF6E6F"/>
    <w:rsid w:val="00C00B43"/>
    <w:rsid w:val="00C01BF6"/>
    <w:rsid w:val="00C02AA1"/>
    <w:rsid w:val="00C03513"/>
    <w:rsid w:val="00C04356"/>
    <w:rsid w:val="00C0482F"/>
    <w:rsid w:val="00C06044"/>
    <w:rsid w:val="00C06259"/>
    <w:rsid w:val="00C069FC"/>
    <w:rsid w:val="00C079A9"/>
    <w:rsid w:val="00C07BF1"/>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3AF3"/>
    <w:rsid w:val="00C248A7"/>
    <w:rsid w:val="00C24B95"/>
    <w:rsid w:val="00C26229"/>
    <w:rsid w:val="00C26CDB"/>
    <w:rsid w:val="00C27136"/>
    <w:rsid w:val="00C274AA"/>
    <w:rsid w:val="00C305B4"/>
    <w:rsid w:val="00C30737"/>
    <w:rsid w:val="00C318F9"/>
    <w:rsid w:val="00C31ED6"/>
    <w:rsid w:val="00C33134"/>
    <w:rsid w:val="00C332AA"/>
    <w:rsid w:val="00C33478"/>
    <w:rsid w:val="00C339D6"/>
    <w:rsid w:val="00C33D8D"/>
    <w:rsid w:val="00C33E74"/>
    <w:rsid w:val="00C34089"/>
    <w:rsid w:val="00C35398"/>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2D6"/>
    <w:rsid w:val="00C467D7"/>
    <w:rsid w:val="00C473D7"/>
    <w:rsid w:val="00C4758A"/>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25D2"/>
    <w:rsid w:val="00C72B95"/>
    <w:rsid w:val="00C731F4"/>
    <w:rsid w:val="00C7327D"/>
    <w:rsid w:val="00C74856"/>
    <w:rsid w:val="00C75235"/>
    <w:rsid w:val="00C7524E"/>
    <w:rsid w:val="00C753CB"/>
    <w:rsid w:val="00C7584E"/>
    <w:rsid w:val="00C76B22"/>
    <w:rsid w:val="00C76FD8"/>
    <w:rsid w:val="00C77360"/>
    <w:rsid w:val="00C80319"/>
    <w:rsid w:val="00C80717"/>
    <w:rsid w:val="00C807F4"/>
    <w:rsid w:val="00C80AB6"/>
    <w:rsid w:val="00C81030"/>
    <w:rsid w:val="00C8125E"/>
    <w:rsid w:val="00C81527"/>
    <w:rsid w:val="00C8344A"/>
    <w:rsid w:val="00C83D37"/>
    <w:rsid w:val="00C84408"/>
    <w:rsid w:val="00C84783"/>
    <w:rsid w:val="00C85202"/>
    <w:rsid w:val="00C85659"/>
    <w:rsid w:val="00C8664B"/>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18B"/>
    <w:rsid w:val="00CA1376"/>
    <w:rsid w:val="00CA21EA"/>
    <w:rsid w:val="00CA22CE"/>
    <w:rsid w:val="00CA2EAD"/>
    <w:rsid w:val="00CA4135"/>
    <w:rsid w:val="00CA4748"/>
    <w:rsid w:val="00CA5F8E"/>
    <w:rsid w:val="00CA6A2F"/>
    <w:rsid w:val="00CA73C5"/>
    <w:rsid w:val="00CB2AE5"/>
    <w:rsid w:val="00CB372A"/>
    <w:rsid w:val="00CB4585"/>
    <w:rsid w:val="00CB6DA1"/>
    <w:rsid w:val="00CB6DEC"/>
    <w:rsid w:val="00CB7D50"/>
    <w:rsid w:val="00CC01FC"/>
    <w:rsid w:val="00CC11EF"/>
    <w:rsid w:val="00CC15CE"/>
    <w:rsid w:val="00CC2666"/>
    <w:rsid w:val="00CC298C"/>
    <w:rsid w:val="00CC460C"/>
    <w:rsid w:val="00CC595F"/>
    <w:rsid w:val="00CC5F3D"/>
    <w:rsid w:val="00CC6E09"/>
    <w:rsid w:val="00CC7249"/>
    <w:rsid w:val="00CC7ACC"/>
    <w:rsid w:val="00CD0D93"/>
    <w:rsid w:val="00CD0DB9"/>
    <w:rsid w:val="00CD1777"/>
    <w:rsid w:val="00CD1DA7"/>
    <w:rsid w:val="00CD21D1"/>
    <w:rsid w:val="00CD2D05"/>
    <w:rsid w:val="00CD2F50"/>
    <w:rsid w:val="00CD3F80"/>
    <w:rsid w:val="00CD4D8F"/>
    <w:rsid w:val="00CD6114"/>
    <w:rsid w:val="00CD7779"/>
    <w:rsid w:val="00CE0491"/>
    <w:rsid w:val="00CE09AE"/>
    <w:rsid w:val="00CE0AA9"/>
    <w:rsid w:val="00CE1F20"/>
    <w:rsid w:val="00CE2F8A"/>
    <w:rsid w:val="00CE3562"/>
    <w:rsid w:val="00CE3CF8"/>
    <w:rsid w:val="00CE402F"/>
    <w:rsid w:val="00CE63B2"/>
    <w:rsid w:val="00CE7D3B"/>
    <w:rsid w:val="00CF0A16"/>
    <w:rsid w:val="00CF0F98"/>
    <w:rsid w:val="00CF1C74"/>
    <w:rsid w:val="00CF2370"/>
    <w:rsid w:val="00CF4010"/>
    <w:rsid w:val="00CF487F"/>
    <w:rsid w:val="00CF57E4"/>
    <w:rsid w:val="00CF5CA2"/>
    <w:rsid w:val="00CF5ED8"/>
    <w:rsid w:val="00CF65D3"/>
    <w:rsid w:val="00CF6E50"/>
    <w:rsid w:val="00D01128"/>
    <w:rsid w:val="00D01985"/>
    <w:rsid w:val="00D02A23"/>
    <w:rsid w:val="00D02BAE"/>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3A1"/>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B3"/>
    <w:rsid w:val="00D53C09"/>
    <w:rsid w:val="00D5561E"/>
    <w:rsid w:val="00D56542"/>
    <w:rsid w:val="00D56F34"/>
    <w:rsid w:val="00D5761B"/>
    <w:rsid w:val="00D57E70"/>
    <w:rsid w:val="00D60873"/>
    <w:rsid w:val="00D608D3"/>
    <w:rsid w:val="00D60C94"/>
    <w:rsid w:val="00D61795"/>
    <w:rsid w:val="00D6195B"/>
    <w:rsid w:val="00D6209C"/>
    <w:rsid w:val="00D651AB"/>
    <w:rsid w:val="00D6531E"/>
    <w:rsid w:val="00D6573A"/>
    <w:rsid w:val="00D65820"/>
    <w:rsid w:val="00D678DB"/>
    <w:rsid w:val="00D70063"/>
    <w:rsid w:val="00D7033A"/>
    <w:rsid w:val="00D71CE2"/>
    <w:rsid w:val="00D730C5"/>
    <w:rsid w:val="00D735F3"/>
    <w:rsid w:val="00D74A2E"/>
    <w:rsid w:val="00D75C09"/>
    <w:rsid w:val="00D764AC"/>
    <w:rsid w:val="00D764D2"/>
    <w:rsid w:val="00D77F5C"/>
    <w:rsid w:val="00D81ECD"/>
    <w:rsid w:val="00D827C1"/>
    <w:rsid w:val="00D828B9"/>
    <w:rsid w:val="00D82E1B"/>
    <w:rsid w:val="00D84589"/>
    <w:rsid w:val="00D857DC"/>
    <w:rsid w:val="00D86D65"/>
    <w:rsid w:val="00D8729A"/>
    <w:rsid w:val="00D872F0"/>
    <w:rsid w:val="00D91832"/>
    <w:rsid w:val="00D931C3"/>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36FC"/>
    <w:rsid w:val="00DA393F"/>
    <w:rsid w:val="00DA3CED"/>
    <w:rsid w:val="00DA47C6"/>
    <w:rsid w:val="00DA6370"/>
    <w:rsid w:val="00DA6430"/>
    <w:rsid w:val="00DA7096"/>
    <w:rsid w:val="00DA789E"/>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5B00"/>
    <w:rsid w:val="00DC601A"/>
    <w:rsid w:val="00DC6368"/>
    <w:rsid w:val="00DC7F3E"/>
    <w:rsid w:val="00DD1016"/>
    <w:rsid w:val="00DD2386"/>
    <w:rsid w:val="00DD268F"/>
    <w:rsid w:val="00DD2C2D"/>
    <w:rsid w:val="00DD324F"/>
    <w:rsid w:val="00DD4FC4"/>
    <w:rsid w:val="00DD54F7"/>
    <w:rsid w:val="00DD5725"/>
    <w:rsid w:val="00DD66CD"/>
    <w:rsid w:val="00DD6AFC"/>
    <w:rsid w:val="00DD7CCC"/>
    <w:rsid w:val="00DE0369"/>
    <w:rsid w:val="00DE151F"/>
    <w:rsid w:val="00DE15FA"/>
    <w:rsid w:val="00DE2361"/>
    <w:rsid w:val="00DE2862"/>
    <w:rsid w:val="00DE2988"/>
    <w:rsid w:val="00DE5AF4"/>
    <w:rsid w:val="00DE62C3"/>
    <w:rsid w:val="00DE6459"/>
    <w:rsid w:val="00DE6770"/>
    <w:rsid w:val="00DE7318"/>
    <w:rsid w:val="00DF0976"/>
    <w:rsid w:val="00DF0D48"/>
    <w:rsid w:val="00DF1287"/>
    <w:rsid w:val="00DF197E"/>
    <w:rsid w:val="00DF2201"/>
    <w:rsid w:val="00DF2B04"/>
    <w:rsid w:val="00DF2B1D"/>
    <w:rsid w:val="00DF3165"/>
    <w:rsid w:val="00DF619E"/>
    <w:rsid w:val="00DF6349"/>
    <w:rsid w:val="00DF63D5"/>
    <w:rsid w:val="00DF6C64"/>
    <w:rsid w:val="00DF6E02"/>
    <w:rsid w:val="00DF7549"/>
    <w:rsid w:val="00DF7751"/>
    <w:rsid w:val="00DF79C9"/>
    <w:rsid w:val="00DF7EC2"/>
    <w:rsid w:val="00E003D0"/>
    <w:rsid w:val="00E021B9"/>
    <w:rsid w:val="00E02DAC"/>
    <w:rsid w:val="00E036F5"/>
    <w:rsid w:val="00E03D59"/>
    <w:rsid w:val="00E04358"/>
    <w:rsid w:val="00E04E63"/>
    <w:rsid w:val="00E05347"/>
    <w:rsid w:val="00E05643"/>
    <w:rsid w:val="00E05979"/>
    <w:rsid w:val="00E05C03"/>
    <w:rsid w:val="00E06E16"/>
    <w:rsid w:val="00E07C7F"/>
    <w:rsid w:val="00E07CB2"/>
    <w:rsid w:val="00E10D35"/>
    <w:rsid w:val="00E1493C"/>
    <w:rsid w:val="00E16D26"/>
    <w:rsid w:val="00E210BC"/>
    <w:rsid w:val="00E2186B"/>
    <w:rsid w:val="00E225F4"/>
    <w:rsid w:val="00E22AF5"/>
    <w:rsid w:val="00E22F00"/>
    <w:rsid w:val="00E23411"/>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B48"/>
    <w:rsid w:val="00E63339"/>
    <w:rsid w:val="00E64C80"/>
    <w:rsid w:val="00E6651E"/>
    <w:rsid w:val="00E67B21"/>
    <w:rsid w:val="00E67C10"/>
    <w:rsid w:val="00E70109"/>
    <w:rsid w:val="00E70C5D"/>
    <w:rsid w:val="00E70F6D"/>
    <w:rsid w:val="00E716BA"/>
    <w:rsid w:val="00E71F73"/>
    <w:rsid w:val="00E73B82"/>
    <w:rsid w:val="00E74583"/>
    <w:rsid w:val="00E75821"/>
    <w:rsid w:val="00E7607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7BA"/>
    <w:rsid w:val="00E91343"/>
    <w:rsid w:val="00E91841"/>
    <w:rsid w:val="00E92C37"/>
    <w:rsid w:val="00E93846"/>
    <w:rsid w:val="00E93B5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74F2"/>
    <w:rsid w:val="00EA7CC0"/>
    <w:rsid w:val="00EA7E10"/>
    <w:rsid w:val="00EB044E"/>
    <w:rsid w:val="00EB0A7B"/>
    <w:rsid w:val="00EB0A81"/>
    <w:rsid w:val="00EB24E4"/>
    <w:rsid w:val="00EB2607"/>
    <w:rsid w:val="00EB294C"/>
    <w:rsid w:val="00EB3163"/>
    <w:rsid w:val="00EB5925"/>
    <w:rsid w:val="00EB5BF0"/>
    <w:rsid w:val="00EB5CB5"/>
    <w:rsid w:val="00EB6B00"/>
    <w:rsid w:val="00EB79EA"/>
    <w:rsid w:val="00EC0417"/>
    <w:rsid w:val="00EC0B9F"/>
    <w:rsid w:val="00EC1393"/>
    <w:rsid w:val="00EC1805"/>
    <w:rsid w:val="00EC1C18"/>
    <w:rsid w:val="00EC3AEA"/>
    <w:rsid w:val="00EC3D7E"/>
    <w:rsid w:val="00EC4073"/>
    <w:rsid w:val="00EC45CB"/>
    <w:rsid w:val="00EC470B"/>
    <w:rsid w:val="00EC4719"/>
    <w:rsid w:val="00EC4A38"/>
    <w:rsid w:val="00EC5A53"/>
    <w:rsid w:val="00EC7732"/>
    <w:rsid w:val="00ED056E"/>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10B7"/>
    <w:rsid w:val="00EF11D7"/>
    <w:rsid w:val="00EF1213"/>
    <w:rsid w:val="00EF1AC5"/>
    <w:rsid w:val="00EF26BA"/>
    <w:rsid w:val="00EF455F"/>
    <w:rsid w:val="00EF52AB"/>
    <w:rsid w:val="00EF6516"/>
    <w:rsid w:val="00EF6BF0"/>
    <w:rsid w:val="00EF7F05"/>
    <w:rsid w:val="00F00B3C"/>
    <w:rsid w:val="00F02DAC"/>
    <w:rsid w:val="00F04F84"/>
    <w:rsid w:val="00F06859"/>
    <w:rsid w:val="00F07045"/>
    <w:rsid w:val="00F07464"/>
    <w:rsid w:val="00F07ED2"/>
    <w:rsid w:val="00F102F7"/>
    <w:rsid w:val="00F10585"/>
    <w:rsid w:val="00F10A90"/>
    <w:rsid w:val="00F10BA2"/>
    <w:rsid w:val="00F10F7E"/>
    <w:rsid w:val="00F11689"/>
    <w:rsid w:val="00F13049"/>
    <w:rsid w:val="00F15662"/>
    <w:rsid w:val="00F15DD2"/>
    <w:rsid w:val="00F16657"/>
    <w:rsid w:val="00F168CF"/>
    <w:rsid w:val="00F16C83"/>
    <w:rsid w:val="00F16E5F"/>
    <w:rsid w:val="00F17D59"/>
    <w:rsid w:val="00F203BE"/>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41BF4"/>
    <w:rsid w:val="00F438F8"/>
    <w:rsid w:val="00F4438D"/>
    <w:rsid w:val="00F451C7"/>
    <w:rsid w:val="00F453A5"/>
    <w:rsid w:val="00F46AFC"/>
    <w:rsid w:val="00F5125F"/>
    <w:rsid w:val="00F51D05"/>
    <w:rsid w:val="00F52F90"/>
    <w:rsid w:val="00F531DA"/>
    <w:rsid w:val="00F53A1C"/>
    <w:rsid w:val="00F53D12"/>
    <w:rsid w:val="00F550B0"/>
    <w:rsid w:val="00F551CF"/>
    <w:rsid w:val="00F56120"/>
    <w:rsid w:val="00F56366"/>
    <w:rsid w:val="00F5775B"/>
    <w:rsid w:val="00F57A67"/>
    <w:rsid w:val="00F60027"/>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0F04"/>
    <w:rsid w:val="00FC1E81"/>
    <w:rsid w:val="00FC3FE2"/>
    <w:rsid w:val="00FC4C13"/>
    <w:rsid w:val="00FC7D4C"/>
    <w:rsid w:val="00FD0F09"/>
    <w:rsid w:val="00FD17E7"/>
    <w:rsid w:val="00FD181B"/>
    <w:rsid w:val="00FD224C"/>
    <w:rsid w:val="00FD233C"/>
    <w:rsid w:val="00FD5E89"/>
    <w:rsid w:val="00FD6132"/>
    <w:rsid w:val="00FD6C91"/>
    <w:rsid w:val="00FD71F2"/>
    <w:rsid w:val="00FE05B3"/>
    <w:rsid w:val="00FE1E39"/>
    <w:rsid w:val="00FE1F9A"/>
    <w:rsid w:val="00FE28B1"/>
    <w:rsid w:val="00FE3177"/>
    <w:rsid w:val="00FE405B"/>
    <w:rsid w:val="00FE41AB"/>
    <w:rsid w:val="00FE42DF"/>
    <w:rsid w:val="00FE4E55"/>
    <w:rsid w:val="00FE635B"/>
    <w:rsid w:val="00FE691C"/>
    <w:rsid w:val="00FE6F22"/>
    <w:rsid w:val="00FE7692"/>
    <w:rsid w:val="00FE7F11"/>
    <w:rsid w:val="00FF01DD"/>
    <w:rsid w:val="00FF09EB"/>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8E84"/>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DD3A-02E9-4BCF-93EB-B8A187DE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14</Pages>
  <Words>5630</Words>
  <Characters>30969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54</cp:revision>
  <cp:lastPrinted>2019-01-14T19:27:00Z</cp:lastPrinted>
  <dcterms:created xsi:type="dcterms:W3CDTF">2018-12-13T20:27:00Z</dcterms:created>
  <dcterms:modified xsi:type="dcterms:W3CDTF">2019-01-14T19:28:00Z</dcterms:modified>
</cp:coreProperties>
</file>