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0A2" w:rsidRPr="00403129" w:rsidRDefault="000550A2" w:rsidP="000550A2">
      <w:pPr>
        <w:spacing w:line="480" w:lineRule="auto"/>
        <w:jc w:val="right"/>
        <w:rPr>
          <w:rFonts w:asciiTheme="majorHAnsi" w:hAnsiTheme="majorHAnsi" w:cstheme="majorHAnsi"/>
          <w:b/>
        </w:rPr>
      </w:pPr>
      <w:r w:rsidRPr="00403129">
        <w:rPr>
          <w:rFonts w:asciiTheme="majorHAnsi" w:hAnsiTheme="majorHAnsi" w:cstheme="majorHAnsi"/>
        </w:rPr>
        <w:tab/>
      </w:r>
      <w:r w:rsidRPr="00403129">
        <w:rPr>
          <w:rFonts w:asciiTheme="majorHAnsi" w:hAnsiTheme="majorHAnsi" w:cstheme="majorHAnsi"/>
          <w:b/>
        </w:rPr>
        <w:t xml:space="preserve">ACTA NÚMERO: </w:t>
      </w:r>
      <w:r w:rsidR="004279CE">
        <w:rPr>
          <w:rFonts w:asciiTheme="majorHAnsi" w:hAnsiTheme="majorHAnsi" w:cstheme="majorHAnsi"/>
          <w:b/>
        </w:rPr>
        <w:t>53</w:t>
      </w:r>
      <w:r w:rsidR="00C61540" w:rsidRPr="00403129">
        <w:rPr>
          <w:rFonts w:asciiTheme="majorHAnsi" w:hAnsiTheme="majorHAnsi" w:cstheme="majorHAnsi"/>
          <w:b/>
        </w:rPr>
        <w:t>/</w:t>
      </w:r>
      <w:r w:rsidRPr="00403129">
        <w:rPr>
          <w:rFonts w:asciiTheme="majorHAnsi" w:hAnsiTheme="majorHAnsi" w:cstheme="majorHAnsi"/>
          <w:b/>
        </w:rPr>
        <w:t>201</w:t>
      </w:r>
      <w:r w:rsidR="00E12D44" w:rsidRPr="00403129">
        <w:rPr>
          <w:rFonts w:asciiTheme="majorHAnsi" w:hAnsiTheme="majorHAnsi" w:cstheme="majorHAnsi"/>
          <w:b/>
        </w:rPr>
        <w:t>8</w:t>
      </w:r>
    </w:p>
    <w:p w:rsidR="000550A2" w:rsidRPr="00403129" w:rsidRDefault="000550A2" w:rsidP="000550A2">
      <w:pPr>
        <w:spacing w:after="0" w:line="480" w:lineRule="auto"/>
        <w:jc w:val="both"/>
        <w:rPr>
          <w:rFonts w:asciiTheme="majorHAnsi" w:hAnsiTheme="majorHAnsi" w:cstheme="majorHAnsi"/>
        </w:rPr>
      </w:pPr>
      <w:r w:rsidRPr="00403129">
        <w:rPr>
          <w:rFonts w:asciiTheme="majorHAnsi" w:hAnsiTheme="majorHAnsi" w:cstheme="majorHAnsi"/>
        </w:rPr>
        <w:t xml:space="preserve">ACTA DE SESIÓN EXTRAORDINARIA PRIVADA DEL CONSEJO DE LA JUDICATURA DEL ESTADO DE TLAXCALA EN FUNCIONES DE COMITÉ DE ADQUISICIONES, CELEBRADA A LAS </w:t>
      </w:r>
      <w:r w:rsidR="004279CE">
        <w:rPr>
          <w:rFonts w:asciiTheme="majorHAnsi" w:hAnsiTheme="majorHAnsi" w:cstheme="majorHAnsi"/>
        </w:rPr>
        <w:t>DOC</w:t>
      </w:r>
      <w:r w:rsidR="004975F0" w:rsidRPr="00403129">
        <w:rPr>
          <w:rFonts w:asciiTheme="majorHAnsi" w:hAnsiTheme="majorHAnsi" w:cstheme="majorHAnsi"/>
        </w:rPr>
        <w:t xml:space="preserve">E HORAS </w:t>
      </w:r>
      <w:r w:rsidR="00204092" w:rsidRPr="00403129">
        <w:rPr>
          <w:rFonts w:asciiTheme="majorHAnsi" w:hAnsiTheme="majorHAnsi" w:cstheme="majorHAnsi"/>
        </w:rPr>
        <w:t xml:space="preserve">DEL </w:t>
      </w:r>
      <w:r w:rsidR="004279CE">
        <w:rPr>
          <w:rFonts w:asciiTheme="majorHAnsi" w:hAnsiTheme="majorHAnsi" w:cstheme="majorHAnsi"/>
        </w:rPr>
        <w:t>OCHO DE NOVIEMBRE</w:t>
      </w:r>
      <w:r w:rsidR="00BD237C" w:rsidRPr="00403129">
        <w:rPr>
          <w:rFonts w:asciiTheme="majorHAnsi" w:hAnsiTheme="majorHAnsi" w:cstheme="majorHAnsi"/>
        </w:rPr>
        <w:t xml:space="preserve"> </w:t>
      </w:r>
      <w:r w:rsidRPr="00403129">
        <w:rPr>
          <w:rFonts w:asciiTheme="majorHAnsi" w:hAnsiTheme="majorHAnsi" w:cstheme="majorHAnsi"/>
        </w:rPr>
        <w:t>DEL AÑO DOS MIL DIECI</w:t>
      </w:r>
      <w:r w:rsidR="00E12D44" w:rsidRPr="00403129">
        <w:rPr>
          <w:rFonts w:asciiTheme="majorHAnsi" w:hAnsiTheme="majorHAnsi" w:cstheme="majorHAnsi"/>
        </w:rPr>
        <w:t>OCHO</w:t>
      </w:r>
      <w:r w:rsidRPr="00403129">
        <w:rPr>
          <w:rFonts w:asciiTheme="majorHAnsi" w:hAnsiTheme="majorHAnsi" w:cstheme="majorHAnsi"/>
        </w:rPr>
        <w:t xml:space="preserve">, EN LA SALA DE JUNTAS </w:t>
      </w:r>
      <w:r w:rsidR="00AA7BC7" w:rsidRPr="00403129">
        <w:rPr>
          <w:rFonts w:asciiTheme="majorHAnsi" w:hAnsiTheme="majorHAnsi" w:cstheme="majorHAnsi"/>
        </w:rPr>
        <w:t>DE LA PRESIDENCIA DE</w:t>
      </w:r>
      <w:r w:rsidRPr="00403129">
        <w:rPr>
          <w:rFonts w:asciiTheme="majorHAnsi" w:hAnsiTheme="majorHAnsi" w:cstheme="majorHAnsi"/>
        </w:rPr>
        <w:t>L TRIBUNAL SUPERIOR DE JUSTICIA DEL ESTADO</w:t>
      </w:r>
      <w:r w:rsidR="00AA7BC7" w:rsidRPr="00403129">
        <w:rPr>
          <w:rFonts w:asciiTheme="majorHAnsi" w:hAnsiTheme="majorHAnsi" w:cstheme="majorHAnsi"/>
        </w:rPr>
        <w:t xml:space="preserve">, </w:t>
      </w:r>
      <w:r w:rsidR="008B6338" w:rsidRPr="00403129">
        <w:rPr>
          <w:rFonts w:asciiTheme="majorHAnsi" w:hAnsiTheme="majorHAnsi" w:cstheme="majorHAnsi"/>
        </w:rPr>
        <w:t>CON SEDE EN SANTA ANITA HUILOAC, APIZACO, TLAXCALA</w:t>
      </w:r>
      <w:r w:rsidR="00800B8E" w:rsidRPr="00403129">
        <w:rPr>
          <w:rFonts w:asciiTheme="majorHAnsi" w:hAnsiTheme="majorHAnsi" w:cstheme="majorHAnsi"/>
        </w:rPr>
        <w:t>, BAJO EL SIGUIENTE:</w:t>
      </w:r>
      <w:r w:rsidR="008B6338" w:rsidRPr="00403129">
        <w:rPr>
          <w:rFonts w:asciiTheme="majorHAnsi" w:hAnsiTheme="majorHAnsi" w:cstheme="majorHAnsi"/>
        </w:rPr>
        <w:t xml:space="preserve"> - - - - - - - - - - - - - - - - - - - - - - - - </w:t>
      </w:r>
      <w:r w:rsidR="004975F0" w:rsidRPr="00403129">
        <w:rPr>
          <w:rFonts w:asciiTheme="majorHAnsi" w:hAnsiTheme="majorHAnsi" w:cstheme="majorHAnsi"/>
        </w:rPr>
        <w:t>- - - - - - - - - - -</w:t>
      </w:r>
      <w:r w:rsidR="004279CE">
        <w:rPr>
          <w:rFonts w:asciiTheme="majorHAnsi" w:hAnsiTheme="majorHAnsi" w:cstheme="majorHAnsi"/>
        </w:rPr>
        <w:t xml:space="preserve">- - - - - - - - - - - - - - - - </w:t>
      </w:r>
    </w:p>
    <w:p w:rsidR="00904990" w:rsidRPr="00904990" w:rsidRDefault="00B07240" w:rsidP="00BE3AD6">
      <w:pPr>
        <w:spacing w:line="480" w:lineRule="auto"/>
        <w:jc w:val="center"/>
        <w:rPr>
          <w:rFonts w:asciiTheme="majorHAnsi" w:hAnsiTheme="majorHAnsi" w:cstheme="majorHAnsi"/>
          <w:b/>
          <w:bCs/>
        </w:rPr>
      </w:pPr>
      <w:r w:rsidRPr="00403129">
        <w:rPr>
          <w:rFonts w:asciiTheme="majorHAnsi" w:hAnsiTheme="majorHAnsi" w:cstheme="majorHAnsi"/>
          <w:b/>
          <w:bCs/>
        </w:rPr>
        <w:t xml:space="preserve"> </w:t>
      </w:r>
      <w:r w:rsidR="00904990" w:rsidRPr="00904990">
        <w:rPr>
          <w:rFonts w:asciiTheme="majorHAnsi" w:hAnsiTheme="majorHAnsi" w:cstheme="majorHAnsi"/>
          <w:b/>
          <w:bCs/>
        </w:rPr>
        <w:t xml:space="preserve">ORDEN DEL DÍA: </w:t>
      </w:r>
    </w:p>
    <w:p w:rsidR="004279CE" w:rsidRPr="00FE27FC" w:rsidRDefault="004279CE" w:rsidP="004279CE">
      <w:pPr>
        <w:spacing w:after="0" w:line="480" w:lineRule="auto"/>
        <w:jc w:val="both"/>
        <w:rPr>
          <w:rFonts w:ascii="Calibri Light" w:hAnsi="Calibri Light" w:cs="Calibri Light"/>
          <w:b/>
          <w:bCs/>
          <w:sz w:val="18"/>
          <w:szCs w:val="18"/>
        </w:rPr>
      </w:pPr>
      <w:r>
        <w:rPr>
          <w:rFonts w:asciiTheme="majorHAnsi" w:eastAsia="Batang" w:hAnsiTheme="majorHAnsi" w:cstheme="majorHAnsi"/>
        </w:rPr>
        <w:t xml:space="preserve"> </w:t>
      </w:r>
    </w:p>
    <w:p w:rsidR="004279CE" w:rsidRPr="004279CE" w:rsidRDefault="004279CE" w:rsidP="004279CE">
      <w:pPr>
        <w:numPr>
          <w:ilvl w:val="0"/>
          <w:numId w:val="33"/>
        </w:numPr>
        <w:spacing w:after="0" w:line="480" w:lineRule="auto"/>
        <w:jc w:val="both"/>
        <w:rPr>
          <w:rFonts w:asciiTheme="majorHAnsi" w:eastAsia="Batang" w:hAnsiTheme="majorHAnsi" w:cstheme="majorHAnsi"/>
        </w:rPr>
      </w:pPr>
      <w:r w:rsidRPr="004279CE">
        <w:rPr>
          <w:rFonts w:asciiTheme="majorHAnsi" w:eastAsia="Batang" w:hAnsiTheme="majorHAnsi" w:cstheme="majorHAnsi"/>
        </w:rPr>
        <w:t>Verificación del quórum.</w:t>
      </w:r>
      <w:r w:rsidR="00522E97">
        <w:rPr>
          <w:rFonts w:asciiTheme="majorHAnsi" w:eastAsia="Batang" w:hAnsiTheme="majorHAnsi" w:cstheme="majorHAnsi"/>
        </w:rPr>
        <w:t xml:space="preserve"> - - - - - - - - - - - - - - - - - - - - - - - - - - - - - - - - - - - - - - - - - - - - </w:t>
      </w:r>
    </w:p>
    <w:p w:rsidR="004279CE" w:rsidRPr="004279CE" w:rsidRDefault="004279CE" w:rsidP="004279CE">
      <w:pPr>
        <w:numPr>
          <w:ilvl w:val="0"/>
          <w:numId w:val="33"/>
        </w:numPr>
        <w:spacing w:after="0" w:line="480" w:lineRule="auto"/>
        <w:jc w:val="both"/>
        <w:rPr>
          <w:rFonts w:asciiTheme="majorHAnsi" w:hAnsiTheme="majorHAnsi" w:cstheme="majorHAnsi"/>
        </w:rPr>
      </w:pPr>
      <w:r w:rsidRPr="004279CE">
        <w:rPr>
          <w:rFonts w:asciiTheme="majorHAnsi" w:eastAsia="Batang" w:hAnsiTheme="majorHAnsi" w:cstheme="majorHAnsi"/>
        </w:rPr>
        <w:t>Cuenta de la Secretaria Ejecutiva con el estado que guarda el contrato de prestación de servicio respecto de seguridad y vigilancia, para el Poder Judicial del Estado de Tlaxcala.</w:t>
      </w:r>
      <w:r w:rsidR="00522E97">
        <w:rPr>
          <w:rFonts w:asciiTheme="majorHAnsi" w:eastAsia="Batang" w:hAnsiTheme="majorHAnsi" w:cstheme="majorHAnsi"/>
        </w:rPr>
        <w:t xml:space="preserve"> - - - - - - - - - - - - - - - - - - - - - - - - - - - - - - - - - - - - - - - - - - - - - - - - - - - - - - - -</w:t>
      </w:r>
    </w:p>
    <w:p w:rsidR="004279CE" w:rsidRPr="004279CE" w:rsidRDefault="004279CE" w:rsidP="004279CE">
      <w:pPr>
        <w:numPr>
          <w:ilvl w:val="0"/>
          <w:numId w:val="33"/>
        </w:numPr>
        <w:spacing w:after="0" w:line="480" w:lineRule="auto"/>
        <w:jc w:val="both"/>
        <w:rPr>
          <w:rFonts w:asciiTheme="majorHAnsi" w:eastAsia="Batang" w:hAnsiTheme="majorHAnsi" w:cstheme="majorHAnsi"/>
        </w:rPr>
      </w:pPr>
      <w:r w:rsidRPr="004279CE">
        <w:rPr>
          <w:rFonts w:asciiTheme="majorHAnsi" w:hAnsiTheme="majorHAnsi" w:cstheme="majorHAnsi"/>
        </w:rPr>
        <w:t xml:space="preserve">Cuenta de la Secretaria Ejecutiva con el estado que guarda el contrato de prestación de servicio respecto </w:t>
      </w:r>
      <w:r w:rsidRPr="004279CE">
        <w:rPr>
          <w:rFonts w:asciiTheme="majorHAnsi" w:eastAsia="Batang" w:hAnsiTheme="majorHAnsi" w:cstheme="majorHAnsi"/>
        </w:rPr>
        <w:t>de jardinería y limpieza, para las instalaciones de la sede del Poder Judicial, complejo denominado “Ciudad Judicial”.</w:t>
      </w:r>
      <w:r w:rsidR="00522E97">
        <w:rPr>
          <w:rFonts w:asciiTheme="majorHAnsi" w:eastAsia="Batang" w:hAnsiTheme="majorHAnsi" w:cstheme="majorHAnsi"/>
        </w:rPr>
        <w:t xml:space="preserve"> - - - - - - - - - - - - - - - - - - - - </w:t>
      </w:r>
    </w:p>
    <w:p w:rsidR="004279CE" w:rsidRPr="004279CE" w:rsidRDefault="004279CE" w:rsidP="004279CE">
      <w:pPr>
        <w:numPr>
          <w:ilvl w:val="0"/>
          <w:numId w:val="33"/>
        </w:numPr>
        <w:spacing w:after="0" w:line="480" w:lineRule="auto"/>
        <w:jc w:val="both"/>
        <w:rPr>
          <w:rFonts w:asciiTheme="majorHAnsi" w:hAnsiTheme="majorHAnsi" w:cstheme="majorHAnsi"/>
        </w:rPr>
      </w:pPr>
      <w:r w:rsidRPr="004279CE">
        <w:rPr>
          <w:rFonts w:asciiTheme="majorHAnsi" w:hAnsiTheme="majorHAnsi" w:cstheme="majorHAnsi"/>
        </w:rPr>
        <w:t>Cuenta de la secretaria Ejecutiva, con el estado que guarda el procedimiento de adquisición directa del seguro de vida de los servidores públicos del Poder Judicial del Estado.</w:t>
      </w:r>
      <w:r w:rsidR="00522E97">
        <w:rPr>
          <w:rFonts w:asciiTheme="majorHAnsi" w:hAnsiTheme="majorHAnsi" w:cstheme="majorHAnsi"/>
        </w:rPr>
        <w:t xml:space="preserve"> - - - - - - - - - - - - - - - - - - - - - - - - - - - - - - - - - - - - - - - - - - - - - - - - - - - - - -</w:t>
      </w:r>
    </w:p>
    <w:p w:rsidR="004279CE" w:rsidRPr="004279CE" w:rsidRDefault="004279CE" w:rsidP="004279CE">
      <w:pPr>
        <w:numPr>
          <w:ilvl w:val="0"/>
          <w:numId w:val="33"/>
        </w:numPr>
        <w:spacing w:after="0" w:line="480" w:lineRule="auto"/>
        <w:jc w:val="both"/>
        <w:rPr>
          <w:rFonts w:asciiTheme="majorHAnsi" w:hAnsiTheme="majorHAnsi" w:cstheme="majorHAnsi"/>
        </w:rPr>
      </w:pPr>
      <w:r w:rsidRPr="004279CE">
        <w:rPr>
          <w:rFonts w:asciiTheme="majorHAnsi" w:hAnsiTheme="majorHAnsi" w:cstheme="majorHAnsi"/>
        </w:rPr>
        <w:t xml:space="preserve">Cuenta de la Secretaria Ejecutiva, con el estado que guarda el procedimiento de adquisición directa de la Camioneta de 3.5 toneladas, relativo al proyecto CEJAMOVIL. </w:t>
      </w:r>
      <w:r w:rsidR="00522E97">
        <w:rPr>
          <w:rFonts w:asciiTheme="majorHAnsi" w:hAnsiTheme="majorHAnsi" w:cstheme="majorHAnsi"/>
        </w:rPr>
        <w:t xml:space="preserve">- - - - - - - - - - - - - - - - - - - - - - - - - - - - - - - - - - - - - - - - - - - - - - - - - - - - - </w:t>
      </w:r>
    </w:p>
    <w:p w:rsidR="004279CE" w:rsidRPr="004279CE" w:rsidRDefault="004279CE" w:rsidP="004279CE">
      <w:pPr>
        <w:pStyle w:val="Prrafodelista"/>
        <w:spacing w:line="480" w:lineRule="auto"/>
        <w:rPr>
          <w:rFonts w:asciiTheme="majorHAnsi" w:eastAsia="Batang" w:hAnsiTheme="majorHAnsi" w:cstheme="majorHAnsi"/>
          <w:sz w:val="22"/>
          <w:szCs w:val="22"/>
        </w:rPr>
      </w:pPr>
    </w:p>
    <w:p w:rsidR="000550A2" w:rsidRPr="00403129" w:rsidRDefault="000550A2" w:rsidP="005B0B0C">
      <w:pPr>
        <w:spacing w:after="0" w:line="480" w:lineRule="auto"/>
        <w:jc w:val="both"/>
        <w:rPr>
          <w:rFonts w:asciiTheme="majorHAnsi" w:hAnsiTheme="majorHAnsi" w:cstheme="majorHAnsi"/>
        </w:rPr>
      </w:pPr>
      <w:r w:rsidRPr="00403129">
        <w:rPr>
          <w:rFonts w:asciiTheme="majorHAnsi" w:hAnsiTheme="majorHAnsi" w:cstheme="majorHAnsi"/>
        </w:rPr>
        <w:t xml:space="preserve">ASISTENTES:  </w:t>
      </w:r>
    </w:p>
    <w:tbl>
      <w:tblPr>
        <w:tblStyle w:val="Tablaconcuadrcula"/>
        <w:tblW w:w="8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4"/>
        <w:gridCol w:w="2213"/>
      </w:tblGrid>
      <w:tr w:rsidR="00E12D44" w:rsidRPr="00403129" w:rsidTr="00E12D44">
        <w:tc>
          <w:tcPr>
            <w:tcW w:w="6514" w:type="dxa"/>
          </w:tcPr>
          <w:p w:rsidR="00E12D44" w:rsidRPr="00403129" w:rsidRDefault="00E12D44" w:rsidP="00E12D44">
            <w:pPr>
              <w:spacing w:line="480" w:lineRule="auto"/>
              <w:jc w:val="both"/>
              <w:rPr>
                <w:rFonts w:asciiTheme="majorHAnsi" w:hAnsiTheme="majorHAnsi" w:cstheme="majorHAnsi"/>
              </w:rPr>
            </w:pPr>
            <w:r w:rsidRPr="00403129">
              <w:rPr>
                <w:rFonts w:asciiTheme="majorHAnsi" w:hAnsiTheme="majorHAnsi" w:cstheme="majorHAnsi"/>
                <w:b/>
              </w:rPr>
              <w:t>Dr.</w:t>
            </w:r>
            <w:r w:rsidRPr="00403129">
              <w:rPr>
                <w:rFonts w:asciiTheme="majorHAnsi" w:hAnsiTheme="majorHAnsi" w:cstheme="majorHAnsi"/>
              </w:rPr>
              <w:t xml:space="preserve"> </w:t>
            </w:r>
            <w:r w:rsidRPr="00403129">
              <w:rPr>
                <w:rFonts w:asciiTheme="majorHAnsi" w:hAnsiTheme="majorHAnsi" w:cstheme="majorHAnsi"/>
                <w:b/>
              </w:rPr>
              <w:t>Héctor Maldonado Bonilla</w:t>
            </w:r>
            <w:r w:rsidR="003527CA" w:rsidRPr="00403129">
              <w:rPr>
                <w:rFonts w:asciiTheme="majorHAnsi" w:hAnsiTheme="majorHAnsi" w:cstheme="majorHAnsi"/>
                <w:b/>
              </w:rPr>
              <w:t>,</w:t>
            </w:r>
            <w:r w:rsidRPr="00403129">
              <w:rPr>
                <w:rFonts w:asciiTheme="majorHAnsi" w:hAnsiTheme="majorHAnsi" w:cstheme="majorHAnsi"/>
                <w:b/>
              </w:rPr>
              <w:t xml:space="preserve"> </w:t>
            </w:r>
            <w:r w:rsidR="003527CA" w:rsidRPr="00403129">
              <w:rPr>
                <w:rFonts w:asciiTheme="majorHAnsi" w:hAnsiTheme="majorHAnsi" w:cstheme="majorHAnsi"/>
                <w:b/>
              </w:rPr>
              <w:t xml:space="preserve">Magistrado </w:t>
            </w:r>
            <w:r w:rsidRPr="00403129">
              <w:rPr>
                <w:rFonts w:asciiTheme="majorHAnsi" w:hAnsiTheme="majorHAnsi" w:cstheme="majorHAnsi"/>
                <w:b/>
              </w:rPr>
              <w:t xml:space="preserve">Presidente del Consejo de la Judicatura del Estado de Tlaxcala, </w:t>
            </w:r>
            <w:r w:rsidRPr="00403129">
              <w:rPr>
                <w:rFonts w:asciiTheme="majorHAnsi" w:hAnsiTheme="majorHAnsi" w:cstheme="majorHAnsi"/>
              </w:rPr>
              <w:t>con voz y voto.</w:t>
            </w:r>
            <w:r w:rsidRPr="00403129">
              <w:rPr>
                <w:rFonts w:asciiTheme="majorHAnsi" w:hAnsiTheme="majorHAnsi" w:cstheme="majorHAnsi"/>
                <w:b/>
              </w:rPr>
              <w:t xml:space="preserve"> - - - - - - - - - - - - - - </w:t>
            </w:r>
          </w:p>
        </w:tc>
        <w:tc>
          <w:tcPr>
            <w:tcW w:w="2213" w:type="dxa"/>
          </w:tcPr>
          <w:p w:rsidR="00E12D44" w:rsidRPr="00403129" w:rsidRDefault="00E12D44" w:rsidP="005B0B0C">
            <w:pPr>
              <w:spacing w:line="480" w:lineRule="auto"/>
              <w:ind w:left="45"/>
              <w:jc w:val="both"/>
              <w:rPr>
                <w:rFonts w:asciiTheme="majorHAnsi" w:hAnsiTheme="majorHAnsi" w:cstheme="majorHAnsi"/>
              </w:rPr>
            </w:pPr>
            <w:r w:rsidRPr="00403129">
              <w:rPr>
                <w:rFonts w:asciiTheme="majorHAnsi" w:hAnsiTheme="majorHAnsi" w:cstheme="majorHAnsi"/>
              </w:rPr>
              <w:t xml:space="preserve">- - - -- - - - - - - - - - - - - Presente- - - - - - - -  </w:t>
            </w:r>
          </w:p>
        </w:tc>
      </w:tr>
      <w:tr w:rsidR="00E12D44" w:rsidRPr="00403129" w:rsidTr="00E12D44">
        <w:tc>
          <w:tcPr>
            <w:tcW w:w="6514" w:type="dxa"/>
          </w:tcPr>
          <w:p w:rsidR="00E12D44" w:rsidRPr="00403129" w:rsidRDefault="00E12D44" w:rsidP="00E12D44">
            <w:pPr>
              <w:spacing w:line="480" w:lineRule="auto"/>
              <w:jc w:val="both"/>
              <w:rPr>
                <w:rFonts w:asciiTheme="majorHAnsi" w:hAnsiTheme="majorHAnsi" w:cstheme="majorHAnsi"/>
                <w:b/>
              </w:rPr>
            </w:pPr>
            <w:r w:rsidRPr="00403129">
              <w:rPr>
                <w:rFonts w:asciiTheme="majorHAnsi" w:hAnsiTheme="majorHAnsi" w:cstheme="majorHAnsi"/>
                <w:b/>
              </w:rPr>
              <w:t xml:space="preserve">Licenciada Martha Zenteno Ramírez, integrante del Consejo de la Judicatura del Estado de Tlaxcala, </w:t>
            </w:r>
            <w:r w:rsidRPr="00403129">
              <w:rPr>
                <w:rFonts w:asciiTheme="majorHAnsi" w:hAnsiTheme="majorHAnsi" w:cstheme="majorHAnsi"/>
              </w:rPr>
              <w:t>con voz y voto.</w:t>
            </w:r>
            <w:r w:rsidRPr="00403129">
              <w:rPr>
                <w:rFonts w:asciiTheme="majorHAnsi" w:hAnsiTheme="majorHAnsi" w:cstheme="majorHAnsi"/>
                <w:b/>
              </w:rPr>
              <w:t xml:space="preserve">  - - - - - - - - - - - - - - -</w:t>
            </w:r>
          </w:p>
        </w:tc>
        <w:tc>
          <w:tcPr>
            <w:tcW w:w="2213" w:type="dxa"/>
          </w:tcPr>
          <w:p w:rsidR="00E12D44" w:rsidRPr="00403129" w:rsidRDefault="00E12D44" w:rsidP="005B0B0C">
            <w:pPr>
              <w:spacing w:line="480" w:lineRule="auto"/>
              <w:ind w:left="45"/>
              <w:jc w:val="both"/>
              <w:rPr>
                <w:rFonts w:asciiTheme="majorHAnsi" w:hAnsiTheme="majorHAnsi" w:cstheme="majorHAnsi"/>
              </w:rPr>
            </w:pPr>
            <w:r w:rsidRPr="00403129">
              <w:rPr>
                <w:rFonts w:asciiTheme="majorHAnsi" w:hAnsiTheme="majorHAnsi" w:cstheme="majorHAnsi"/>
              </w:rPr>
              <w:t>- - - -- - - - - - - - - - - - -</w:t>
            </w:r>
          </w:p>
          <w:p w:rsidR="00E12D44" w:rsidRPr="00403129" w:rsidRDefault="00E12D44" w:rsidP="005B0B0C">
            <w:pPr>
              <w:spacing w:line="480" w:lineRule="auto"/>
              <w:jc w:val="both"/>
              <w:rPr>
                <w:rFonts w:asciiTheme="majorHAnsi" w:hAnsiTheme="majorHAnsi" w:cstheme="majorHAnsi"/>
              </w:rPr>
            </w:pPr>
            <w:r w:rsidRPr="00403129">
              <w:rPr>
                <w:rFonts w:asciiTheme="majorHAnsi" w:hAnsiTheme="majorHAnsi" w:cstheme="majorHAnsi"/>
              </w:rPr>
              <w:t>Presente- - - - - - - - - -</w:t>
            </w:r>
          </w:p>
        </w:tc>
      </w:tr>
      <w:tr w:rsidR="00E12D44" w:rsidRPr="00403129" w:rsidTr="00E12D44">
        <w:tc>
          <w:tcPr>
            <w:tcW w:w="6514" w:type="dxa"/>
          </w:tcPr>
          <w:p w:rsidR="00E12D44" w:rsidRPr="00403129" w:rsidRDefault="00E12D44" w:rsidP="00E12D44">
            <w:pPr>
              <w:spacing w:line="480" w:lineRule="auto"/>
              <w:jc w:val="both"/>
              <w:rPr>
                <w:rFonts w:asciiTheme="majorHAnsi" w:hAnsiTheme="majorHAnsi" w:cstheme="majorHAnsi"/>
              </w:rPr>
            </w:pPr>
            <w:r w:rsidRPr="00403129">
              <w:rPr>
                <w:rFonts w:asciiTheme="majorHAnsi" w:hAnsiTheme="majorHAnsi" w:cstheme="majorHAnsi"/>
                <w:b/>
              </w:rPr>
              <w:t xml:space="preserve">Licenciada Leticia Caballero Muñoz, integrante del Consejo de la Judicatura del Estado de Tlaxcala, </w:t>
            </w:r>
            <w:r w:rsidRPr="00403129">
              <w:rPr>
                <w:rFonts w:asciiTheme="majorHAnsi" w:hAnsiTheme="majorHAnsi" w:cstheme="majorHAnsi"/>
              </w:rPr>
              <w:t>con voz y voto.</w:t>
            </w:r>
            <w:r w:rsidRPr="00403129">
              <w:rPr>
                <w:rFonts w:asciiTheme="majorHAnsi" w:hAnsiTheme="majorHAnsi" w:cstheme="majorHAnsi"/>
                <w:b/>
              </w:rPr>
              <w:t xml:space="preserve">  - - - - - - - - - - - - - - - </w:t>
            </w:r>
          </w:p>
        </w:tc>
        <w:tc>
          <w:tcPr>
            <w:tcW w:w="2213" w:type="dxa"/>
          </w:tcPr>
          <w:p w:rsidR="00E12D44" w:rsidRPr="00403129" w:rsidRDefault="00E12D44" w:rsidP="005B0B0C">
            <w:pPr>
              <w:spacing w:line="480" w:lineRule="auto"/>
              <w:ind w:left="45"/>
              <w:jc w:val="both"/>
              <w:rPr>
                <w:rFonts w:asciiTheme="majorHAnsi" w:hAnsiTheme="majorHAnsi" w:cstheme="majorHAnsi"/>
              </w:rPr>
            </w:pPr>
            <w:r w:rsidRPr="00403129">
              <w:rPr>
                <w:rFonts w:asciiTheme="majorHAnsi" w:hAnsiTheme="majorHAnsi" w:cstheme="majorHAnsi"/>
              </w:rPr>
              <w:t xml:space="preserve">- - - -- - - - - - - - - - - - -Presente- - - - - - - - -  </w:t>
            </w:r>
          </w:p>
        </w:tc>
      </w:tr>
      <w:tr w:rsidR="00E12D44" w:rsidRPr="00403129" w:rsidTr="00E12D44">
        <w:tc>
          <w:tcPr>
            <w:tcW w:w="6514" w:type="dxa"/>
          </w:tcPr>
          <w:tbl>
            <w:tblPr>
              <w:tblW w:w="0" w:type="auto"/>
              <w:tblLook w:val="04A0" w:firstRow="1" w:lastRow="0" w:firstColumn="1" w:lastColumn="0" w:noHBand="0" w:noVBand="1"/>
            </w:tblPr>
            <w:tblGrid>
              <w:gridCol w:w="6141"/>
            </w:tblGrid>
            <w:tr w:rsidR="00E12D44" w:rsidRPr="00403129" w:rsidTr="005B0B0C">
              <w:tc>
                <w:tcPr>
                  <w:tcW w:w="6141" w:type="dxa"/>
                  <w:hideMark/>
                </w:tcPr>
                <w:p w:rsidR="00E12D44" w:rsidRPr="00403129" w:rsidRDefault="00E12D44" w:rsidP="00E12D44">
                  <w:pPr>
                    <w:spacing w:line="480" w:lineRule="auto"/>
                    <w:ind w:left="-68"/>
                    <w:jc w:val="both"/>
                    <w:rPr>
                      <w:rFonts w:asciiTheme="majorHAnsi" w:hAnsiTheme="majorHAnsi" w:cstheme="majorHAnsi"/>
                    </w:rPr>
                  </w:pPr>
                  <w:r w:rsidRPr="00403129">
                    <w:rPr>
                      <w:rFonts w:asciiTheme="majorHAnsi" w:hAnsiTheme="majorHAnsi" w:cstheme="majorHAnsi"/>
                      <w:b/>
                    </w:rPr>
                    <w:t xml:space="preserve">Licenciado Álvaro García Moreno, integrante del Consejo de la Judicatura del Estado de Tlaxcala, </w:t>
                  </w:r>
                  <w:r w:rsidRPr="00403129">
                    <w:rPr>
                      <w:rFonts w:asciiTheme="majorHAnsi" w:hAnsiTheme="majorHAnsi" w:cstheme="majorHAnsi"/>
                    </w:rPr>
                    <w:t xml:space="preserve">con voz y voto </w:t>
                  </w:r>
                  <w:r w:rsidRPr="00403129">
                    <w:rPr>
                      <w:rFonts w:asciiTheme="majorHAnsi" w:hAnsiTheme="majorHAnsi" w:cstheme="majorHAnsi"/>
                      <w:b/>
                    </w:rPr>
                    <w:t xml:space="preserve">- - - - - - - - - - - - - </w:t>
                  </w:r>
                </w:p>
              </w:tc>
            </w:tr>
          </w:tbl>
          <w:p w:rsidR="00E12D44" w:rsidRPr="00403129" w:rsidRDefault="00E12D44" w:rsidP="00E12D44">
            <w:pPr>
              <w:spacing w:line="480" w:lineRule="auto"/>
              <w:jc w:val="center"/>
              <w:rPr>
                <w:rFonts w:asciiTheme="majorHAnsi" w:hAnsiTheme="majorHAnsi" w:cstheme="majorHAnsi"/>
              </w:rPr>
            </w:pPr>
          </w:p>
        </w:tc>
        <w:tc>
          <w:tcPr>
            <w:tcW w:w="2213" w:type="dxa"/>
          </w:tcPr>
          <w:p w:rsidR="00E12D44" w:rsidRPr="00403129" w:rsidRDefault="00E12D44" w:rsidP="005B0B0C">
            <w:pPr>
              <w:spacing w:line="480" w:lineRule="auto"/>
              <w:ind w:left="45"/>
              <w:jc w:val="both"/>
              <w:rPr>
                <w:rFonts w:asciiTheme="majorHAnsi" w:hAnsiTheme="majorHAnsi" w:cstheme="majorHAnsi"/>
              </w:rPr>
            </w:pPr>
            <w:r w:rsidRPr="00403129">
              <w:rPr>
                <w:rFonts w:asciiTheme="majorHAnsi" w:hAnsiTheme="majorHAnsi" w:cstheme="majorHAnsi"/>
              </w:rPr>
              <w:t>- - - -- - - - - - - - - - - - -</w:t>
            </w:r>
            <w:proofErr w:type="gramStart"/>
            <w:r w:rsidR="000953D3" w:rsidRPr="00403129">
              <w:rPr>
                <w:rFonts w:asciiTheme="majorHAnsi" w:hAnsiTheme="majorHAnsi" w:cstheme="majorHAnsi"/>
              </w:rPr>
              <w:t>Presente</w:t>
            </w:r>
            <w:r w:rsidR="00E90366" w:rsidRPr="00403129">
              <w:rPr>
                <w:rFonts w:asciiTheme="majorHAnsi" w:hAnsiTheme="majorHAnsi" w:cstheme="majorHAnsi"/>
              </w:rPr>
              <w:t xml:space="preserve"> </w:t>
            </w:r>
            <w:r w:rsidRPr="00403129">
              <w:rPr>
                <w:rFonts w:asciiTheme="majorHAnsi" w:hAnsiTheme="majorHAnsi" w:cstheme="majorHAnsi"/>
              </w:rPr>
              <w:t xml:space="preserve"> -</w:t>
            </w:r>
            <w:proofErr w:type="gramEnd"/>
            <w:r w:rsidRPr="00403129">
              <w:rPr>
                <w:rFonts w:asciiTheme="majorHAnsi" w:hAnsiTheme="majorHAnsi" w:cstheme="majorHAnsi"/>
              </w:rPr>
              <w:t xml:space="preserve"> - - - - - - - </w:t>
            </w:r>
          </w:p>
        </w:tc>
      </w:tr>
      <w:tr w:rsidR="00E12D44" w:rsidRPr="00403129" w:rsidTr="00E12D44">
        <w:tc>
          <w:tcPr>
            <w:tcW w:w="6514" w:type="dxa"/>
          </w:tcPr>
          <w:tbl>
            <w:tblPr>
              <w:tblW w:w="0" w:type="auto"/>
              <w:tblLook w:val="04A0" w:firstRow="1" w:lastRow="0" w:firstColumn="1" w:lastColumn="0" w:noHBand="0" w:noVBand="1"/>
            </w:tblPr>
            <w:tblGrid>
              <w:gridCol w:w="6141"/>
            </w:tblGrid>
            <w:tr w:rsidR="00E12D44" w:rsidRPr="00403129" w:rsidTr="005B0B0C">
              <w:tc>
                <w:tcPr>
                  <w:tcW w:w="6141" w:type="dxa"/>
                  <w:hideMark/>
                </w:tcPr>
                <w:p w:rsidR="00E12D44" w:rsidRPr="00403129" w:rsidRDefault="00E12D44" w:rsidP="00E12D44">
                  <w:pPr>
                    <w:spacing w:line="480" w:lineRule="auto"/>
                    <w:ind w:left="-68"/>
                    <w:jc w:val="both"/>
                    <w:rPr>
                      <w:rFonts w:asciiTheme="majorHAnsi" w:hAnsiTheme="majorHAnsi" w:cstheme="majorHAnsi"/>
                    </w:rPr>
                  </w:pPr>
                  <w:r w:rsidRPr="00403129">
                    <w:rPr>
                      <w:rFonts w:asciiTheme="majorHAnsi" w:hAnsiTheme="majorHAnsi" w:cstheme="majorHAnsi"/>
                      <w:b/>
                    </w:rPr>
                    <w:lastRenderedPageBreak/>
                    <w:t xml:space="preserve">Doctora Mildred Murbartián Aguilar, integrante del Consejo de la Judicatura del Estado de Tlaxcala, </w:t>
                  </w:r>
                  <w:r w:rsidRPr="00403129">
                    <w:rPr>
                      <w:rFonts w:asciiTheme="majorHAnsi" w:hAnsiTheme="majorHAnsi" w:cstheme="majorHAnsi"/>
                    </w:rPr>
                    <w:t xml:space="preserve">con voz y voto </w:t>
                  </w:r>
                  <w:r w:rsidRPr="00403129">
                    <w:rPr>
                      <w:rFonts w:asciiTheme="majorHAnsi" w:hAnsiTheme="majorHAnsi" w:cstheme="majorHAnsi"/>
                      <w:b/>
                    </w:rPr>
                    <w:t xml:space="preserve">- - - - - - - - - - - - - </w:t>
                  </w:r>
                </w:p>
              </w:tc>
            </w:tr>
          </w:tbl>
          <w:p w:rsidR="00E12D44" w:rsidRPr="00403129" w:rsidRDefault="00E12D44" w:rsidP="00E12D44">
            <w:pPr>
              <w:spacing w:line="480" w:lineRule="auto"/>
              <w:jc w:val="center"/>
              <w:rPr>
                <w:rFonts w:asciiTheme="majorHAnsi" w:hAnsiTheme="majorHAnsi" w:cstheme="majorHAnsi"/>
              </w:rPr>
            </w:pPr>
          </w:p>
        </w:tc>
        <w:tc>
          <w:tcPr>
            <w:tcW w:w="2213" w:type="dxa"/>
          </w:tcPr>
          <w:p w:rsidR="00E12D44" w:rsidRPr="00403129" w:rsidRDefault="00E12D44" w:rsidP="004279CE">
            <w:pPr>
              <w:spacing w:line="480" w:lineRule="auto"/>
              <w:ind w:left="45"/>
              <w:jc w:val="both"/>
              <w:rPr>
                <w:rFonts w:asciiTheme="majorHAnsi" w:hAnsiTheme="majorHAnsi" w:cstheme="majorHAnsi"/>
              </w:rPr>
            </w:pPr>
            <w:r w:rsidRPr="00403129">
              <w:rPr>
                <w:rFonts w:asciiTheme="majorHAnsi" w:hAnsiTheme="majorHAnsi" w:cstheme="majorHAnsi"/>
              </w:rPr>
              <w:t>- - - -- - - - - - - - - - - - -</w:t>
            </w:r>
            <w:r w:rsidR="004279CE">
              <w:rPr>
                <w:rFonts w:asciiTheme="majorHAnsi" w:hAnsiTheme="majorHAnsi" w:cstheme="majorHAnsi"/>
              </w:rPr>
              <w:t>Presente</w:t>
            </w:r>
            <w:r w:rsidR="002F048C">
              <w:rPr>
                <w:rFonts w:asciiTheme="majorHAnsi" w:hAnsiTheme="majorHAnsi" w:cstheme="majorHAnsi"/>
              </w:rPr>
              <w:t xml:space="preserve"> </w:t>
            </w:r>
            <w:r w:rsidR="000953D3" w:rsidRPr="00403129">
              <w:rPr>
                <w:rFonts w:asciiTheme="majorHAnsi" w:hAnsiTheme="majorHAnsi" w:cstheme="majorHAnsi"/>
              </w:rPr>
              <w:t>- - -</w:t>
            </w:r>
            <w:r w:rsidRPr="00403129">
              <w:rPr>
                <w:rFonts w:asciiTheme="majorHAnsi" w:hAnsiTheme="majorHAnsi" w:cstheme="majorHAnsi"/>
              </w:rPr>
              <w:t xml:space="preserve">- - - - - - - </w:t>
            </w:r>
          </w:p>
        </w:tc>
      </w:tr>
      <w:tr w:rsidR="00E12D44" w:rsidRPr="00403129" w:rsidTr="00E12D44">
        <w:tc>
          <w:tcPr>
            <w:tcW w:w="6514" w:type="dxa"/>
          </w:tcPr>
          <w:p w:rsidR="00E12D44" w:rsidRPr="00403129" w:rsidRDefault="00E12D44" w:rsidP="00E12D44">
            <w:pPr>
              <w:spacing w:line="480" w:lineRule="auto"/>
              <w:jc w:val="both"/>
              <w:rPr>
                <w:rFonts w:asciiTheme="majorHAnsi" w:hAnsiTheme="majorHAnsi" w:cstheme="majorHAnsi"/>
                <w:b/>
              </w:rPr>
            </w:pPr>
            <w:r w:rsidRPr="00403129">
              <w:rPr>
                <w:rFonts w:asciiTheme="majorHAnsi" w:hAnsiTheme="majorHAnsi" w:cstheme="majorHAnsi"/>
                <w:b/>
              </w:rPr>
              <w:t>Licenciad</w:t>
            </w:r>
            <w:r w:rsidR="00BD237C" w:rsidRPr="00403129">
              <w:rPr>
                <w:rFonts w:asciiTheme="majorHAnsi" w:hAnsiTheme="majorHAnsi" w:cstheme="majorHAnsi"/>
                <w:b/>
              </w:rPr>
              <w:t>o</w:t>
            </w:r>
            <w:r w:rsidRPr="00403129">
              <w:rPr>
                <w:rFonts w:asciiTheme="majorHAnsi" w:hAnsiTheme="majorHAnsi" w:cstheme="majorHAnsi"/>
                <w:b/>
              </w:rPr>
              <w:t xml:space="preserve"> </w:t>
            </w:r>
            <w:r w:rsidR="00BD237C" w:rsidRPr="00403129">
              <w:rPr>
                <w:rFonts w:asciiTheme="majorHAnsi" w:hAnsiTheme="majorHAnsi" w:cstheme="majorHAnsi"/>
                <w:b/>
              </w:rPr>
              <w:t>Noé Cuecuecha Rugerio</w:t>
            </w:r>
            <w:r w:rsidRPr="00403129">
              <w:rPr>
                <w:rFonts w:asciiTheme="majorHAnsi" w:hAnsiTheme="majorHAnsi" w:cstheme="majorHAnsi"/>
                <w:b/>
              </w:rPr>
              <w:t>, Contralor del Poder Judicial del Estado,</w:t>
            </w:r>
            <w:r w:rsidRPr="00403129">
              <w:rPr>
                <w:rFonts w:asciiTheme="majorHAnsi" w:hAnsiTheme="majorHAnsi" w:cstheme="majorHAnsi"/>
              </w:rPr>
              <w:t xml:space="preserve"> con voz y voto.</w:t>
            </w:r>
            <w:r w:rsidRPr="00403129">
              <w:rPr>
                <w:rFonts w:asciiTheme="majorHAnsi" w:hAnsiTheme="majorHAnsi" w:cstheme="majorHAnsi"/>
                <w:b/>
              </w:rPr>
              <w:t xml:space="preserve">  - - - - - - - - - - - - - - - - - - - - - - </w:t>
            </w:r>
            <w:r w:rsidR="00FD5B21" w:rsidRPr="00403129">
              <w:rPr>
                <w:rFonts w:asciiTheme="majorHAnsi" w:hAnsiTheme="majorHAnsi" w:cstheme="majorHAnsi"/>
                <w:b/>
              </w:rPr>
              <w:t xml:space="preserve"> - - - - - - - - - - - - - </w:t>
            </w:r>
          </w:p>
        </w:tc>
        <w:tc>
          <w:tcPr>
            <w:tcW w:w="2213" w:type="dxa"/>
          </w:tcPr>
          <w:p w:rsidR="00E12D44" w:rsidRPr="00403129" w:rsidRDefault="00E12D44" w:rsidP="005B0B0C">
            <w:pPr>
              <w:spacing w:line="480" w:lineRule="auto"/>
              <w:ind w:left="45"/>
              <w:jc w:val="both"/>
              <w:rPr>
                <w:rFonts w:asciiTheme="majorHAnsi" w:hAnsiTheme="majorHAnsi" w:cstheme="majorHAnsi"/>
              </w:rPr>
            </w:pPr>
            <w:r w:rsidRPr="00403129">
              <w:rPr>
                <w:rFonts w:asciiTheme="majorHAnsi" w:hAnsiTheme="majorHAnsi" w:cstheme="majorHAnsi"/>
              </w:rPr>
              <w:t xml:space="preserve">- - - -- - - - - - - - - - - - - Presente- - - - - - - - - - </w:t>
            </w:r>
          </w:p>
        </w:tc>
      </w:tr>
      <w:tr w:rsidR="00E12D44" w:rsidRPr="00403129" w:rsidTr="00E12D44">
        <w:tc>
          <w:tcPr>
            <w:tcW w:w="6514" w:type="dxa"/>
          </w:tcPr>
          <w:p w:rsidR="00E12D44" w:rsidRPr="00403129" w:rsidRDefault="00E12D44" w:rsidP="00E12D44">
            <w:pPr>
              <w:spacing w:line="480" w:lineRule="auto"/>
              <w:jc w:val="both"/>
              <w:rPr>
                <w:rFonts w:asciiTheme="majorHAnsi" w:hAnsiTheme="majorHAnsi" w:cstheme="majorHAnsi"/>
              </w:rPr>
            </w:pPr>
            <w:r w:rsidRPr="00403129">
              <w:rPr>
                <w:rFonts w:asciiTheme="majorHAnsi" w:hAnsiTheme="majorHAnsi" w:cstheme="majorHAnsi"/>
                <w:b/>
              </w:rPr>
              <w:t xml:space="preserve">Contador Público Floriberto Pérez Mejía, Tesorero del Poder Judicial del Estado, </w:t>
            </w:r>
            <w:r w:rsidRPr="00403129">
              <w:rPr>
                <w:rFonts w:asciiTheme="majorHAnsi" w:hAnsiTheme="majorHAnsi" w:cstheme="majorHAnsi"/>
              </w:rPr>
              <w:t>con voz.</w:t>
            </w:r>
            <w:r w:rsidRPr="00403129">
              <w:rPr>
                <w:rFonts w:asciiTheme="majorHAnsi" w:hAnsiTheme="majorHAnsi" w:cstheme="majorHAnsi"/>
                <w:b/>
              </w:rPr>
              <w:t xml:space="preserve"> - - - - - - - - - - - - - - - - - - - - - - - - - - - - - - - - - - - - - -</w:t>
            </w:r>
            <w:r w:rsidR="002F048C">
              <w:rPr>
                <w:rFonts w:asciiTheme="majorHAnsi" w:hAnsiTheme="majorHAnsi" w:cstheme="majorHAnsi"/>
                <w:b/>
              </w:rPr>
              <w:t xml:space="preserve"> - - - </w:t>
            </w:r>
            <w:r w:rsidRPr="00403129">
              <w:rPr>
                <w:rFonts w:asciiTheme="majorHAnsi" w:hAnsiTheme="majorHAnsi" w:cstheme="majorHAnsi"/>
                <w:b/>
              </w:rPr>
              <w:t xml:space="preserve"> </w:t>
            </w:r>
          </w:p>
        </w:tc>
        <w:tc>
          <w:tcPr>
            <w:tcW w:w="2213" w:type="dxa"/>
          </w:tcPr>
          <w:p w:rsidR="00E12D44" w:rsidRPr="00403129" w:rsidRDefault="00E12D44" w:rsidP="005B0B0C">
            <w:pPr>
              <w:spacing w:line="480" w:lineRule="auto"/>
              <w:ind w:left="45"/>
              <w:jc w:val="both"/>
              <w:rPr>
                <w:rFonts w:asciiTheme="majorHAnsi" w:hAnsiTheme="majorHAnsi" w:cstheme="majorHAnsi"/>
              </w:rPr>
            </w:pPr>
            <w:r w:rsidRPr="00403129">
              <w:rPr>
                <w:rFonts w:asciiTheme="majorHAnsi" w:hAnsiTheme="majorHAnsi" w:cstheme="majorHAnsi"/>
              </w:rPr>
              <w:t>- - - -- - - - - - - - - - - - -</w:t>
            </w:r>
            <w:proofErr w:type="gramStart"/>
            <w:r w:rsidR="002B4EAC" w:rsidRPr="00403129">
              <w:rPr>
                <w:rFonts w:asciiTheme="majorHAnsi" w:hAnsiTheme="majorHAnsi" w:cstheme="majorHAnsi"/>
              </w:rPr>
              <w:t xml:space="preserve">Presente </w:t>
            </w:r>
            <w:r w:rsidRPr="00403129">
              <w:rPr>
                <w:rFonts w:asciiTheme="majorHAnsi" w:hAnsiTheme="majorHAnsi" w:cstheme="majorHAnsi"/>
              </w:rPr>
              <w:t xml:space="preserve"> -</w:t>
            </w:r>
            <w:proofErr w:type="gramEnd"/>
            <w:r w:rsidRPr="00403129">
              <w:rPr>
                <w:rFonts w:asciiTheme="majorHAnsi" w:hAnsiTheme="majorHAnsi" w:cstheme="majorHAnsi"/>
              </w:rPr>
              <w:t xml:space="preserve"> - - - - - - - - </w:t>
            </w:r>
          </w:p>
        </w:tc>
      </w:tr>
      <w:tr w:rsidR="00E12D44" w:rsidRPr="00403129" w:rsidTr="00E12D44">
        <w:tc>
          <w:tcPr>
            <w:tcW w:w="6514" w:type="dxa"/>
          </w:tcPr>
          <w:p w:rsidR="00E12D44" w:rsidRPr="00403129" w:rsidRDefault="00FD5B21" w:rsidP="00E12D44">
            <w:pPr>
              <w:spacing w:line="480" w:lineRule="auto"/>
              <w:jc w:val="both"/>
              <w:rPr>
                <w:rFonts w:asciiTheme="majorHAnsi" w:hAnsiTheme="majorHAnsi" w:cstheme="majorHAnsi"/>
              </w:rPr>
            </w:pPr>
            <w:r w:rsidRPr="00403129">
              <w:rPr>
                <w:rFonts w:asciiTheme="majorHAnsi" w:hAnsiTheme="majorHAnsi" w:cstheme="majorHAnsi"/>
                <w:b/>
              </w:rPr>
              <w:t xml:space="preserve">Licenciada Georgette Alejandra Pointelin </w:t>
            </w:r>
            <w:r w:rsidR="008B6338" w:rsidRPr="00403129">
              <w:rPr>
                <w:rFonts w:asciiTheme="majorHAnsi" w:hAnsiTheme="majorHAnsi" w:cstheme="majorHAnsi"/>
                <w:b/>
              </w:rPr>
              <w:t>G</w:t>
            </w:r>
            <w:r w:rsidRPr="00403129">
              <w:rPr>
                <w:rFonts w:asciiTheme="majorHAnsi" w:hAnsiTheme="majorHAnsi" w:cstheme="majorHAnsi"/>
                <w:b/>
              </w:rPr>
              <w:t>onzález</w:t>
            </w:r>
            <w:r w:rsidR="00E12D44" w:rsidRPr="00403129">
              <w:rPr>
                <w:rFonts w:asciiTheme="majorHAnsi" w:hAnsiTheme="majorHAnsi" w:cstheme="majorHAnsi"/>
                <w:b/>
              </w:rPr>
              <w:t>, Secretari</w:t>
            </w:r>
            <w:r w:rsidRPr="00403129">
              <w:rPr>
                <w:rFonts w:asciiTheme="majorHAnsi" w:hAnsiTheme="majorHAnsi" w:cstheme="majorHAnsi"/>
                <w:b/>
              </w:rPr>
              <w:t>a</w:t>
            </w:r>
            <w:r w:rsidR="00E12D44" w:rsidRPr="00403129">
              <w:rPr>
                <w:rFonts w:asciiTheme="majorHAnsi" w:hAnsiTheme="majorHAnsi" w:cstheme="majorHAnsi"/>
                <w:b/>
              </w:rPr>
              <w:t xml:space="preserve"> Ejecutiv</w:t>
            </w:r>
            <w:r w:rsidRPr="00403129">
              <w:rPr>
                <w:rFonts w:asciiTheme="majorHAnsi" w:hAnsiTheme="majorHAnsi" w:cstheme="majorHAnsi"/>
                <w:b/>
              </w:rPr>
              <w:t>a</w:t>
            </w:r>
            <w:r w:rsidR="00E12D44" w:rsidRPr="00403129">
              <w:rPr>
                <w:rFonts w:asciiTheme="majorHAnsi" w:hAnsiTheme="majorHAnsi" w:cstheme="majorHAnsi"/>
                <w:b/>
              </w:rPr>
              <w:t xml:space="preserve"> del Consejo de la Judicatura del Estado, </w:t>
            </w:r>
            <w:r w:rsidR="00E12D44" w:rsidRPr="00403129">
              <w:rPr>
                <w:rFonts w:asciiTheme="majorHAnsi" w:hAnsiTheme="majorHAnsi" w:cstheme="majorHAnsi"/>
              </w:rPr>
              <w:t>con voz</w:t>
            </w:r>
            <w:r w:rsidR="00E12D44" w:rsidRPr="00403129">
              <w:rPr>
                <w:rFonts w:asciiTheme="majorHAnsi" w:hAnsiTheme="majorHAnsi" w:cstheme="majorHAnsi"/>
                <w:b/>
              </w:rPr>
              <w:t xml:space="preserve">. - - - - - - - - - </w:t>
            </w:r>
            <w:r w:rsidR="002F048C">
              <w:rPr>
                <w:rFonts w:asciiTheme="majorHAnsi" w:hAnsiTheme="majorHAnsi" w:cstheme="majorHAnsi"/>
                <w:b/>
              </w:rPr>
              <w:t xml:space="preserve">- - - - - - - - </w:t>
            </w:r>
          </w:p>
        </w:tc>
        <w:tc>
          <w:tcPr>
            <w:tcW w:w="2213" w:type="dxa"/>
          </w:tcPr>
          <w:p w:rsidR="00E12D44" w:rsidRPr="00403129" w:rsidRDefault="00E12D44" w:rsidP="005B0B0C">
            <w:pPr>
              <w:spacing w:line="480" w:lineRule="auto"/>
              <w:ind w:left="45"/>
              <w:jc w:val="both"/>
              <w:rPr>
                <w:rFonts w:asciiTheme="majorHAnsi" w:hAnsiTheme="majorHAnsi" w:cstheme="majorHAnsi"/>
              </w:rPr>
            </w:pPr>
            <w:r w:rsidRPr="00403129">
              <w:rPr>
                <w:rFonts w:asciiTheme="majorHAnsi" w:hAnsiTheme="majorHAnsi" w:cstheme="majorHAnsi"/>
              </w:rPr>
              <w:t xml:space="preserve">- - - -- - - - - - - - - - - - -Presente- - - - - - - - - - </w:t>
            </w:r>
          </w:p>
        </w:tc>
      </w:tr>
    </w:tbl>
    <w:p w:rsidR="000550A2" w:rsidRPr="00403129" w:rsidRDefault="000550A2" w:rsidP="000550A2">
      <w:pPr>
        <w:spacing w:after="0" w:line="480" w:lineRule="auto"/>
        <w:jc w:val="both"/>
        <w:rPr>
          <w:rFonts w:asciiTheme="majorHAnsi" w:hAnsiTheme="majorHAnsi" w:cstheme="majorHAnsi"/>
        </w:rPr>
      </w:pPr>
      <w:r w:rsidRPr="00403129">
        <w:rPr>
          <w:rFonts w:asciiTheme="majorHAnsi" w:hAnsiTheme="majorHAnsi" w:cstheme="majorHAnsi"/>
        </w:rPr>
        <w:t xml:space="preserve">DECLARATORIA DE QUORUM. </w:t>
      </w:r>
    </w:p>
    <w:p w:rsidR="007570D5" w:rsidRPr="00403129" w:rsidRDefault="000550A2" w:rsidP="0038698F">
      <w:pPr>
        <w:spacing w:after="0" w:line="480" w:lineRule="auto"/>
        <w:jc w:val="both"/>
        <w:rPr>
          <w:rFonts w:asciiTheme="majorHAnsi" w:hAnsiTheme="majorHAnsi" w:cstheme="majorHAnsi"/>
        </w:rPr>
      </w:pPr>
      <w:r w:rsidRPr="00403129">
        <w:rPr>
          <w:rFonts w:asciiTheme="majorHAnsi" w:hAnsiTheme="majorHAnsi" w:cstheme="majorHAnsi"/>
          <w:b/>
        </w:rPr>
        <w:t>En uso de la palabra, l</w:t>
      </w:r>
      <w:r w:rsidR="00FD5B21" w:rsidRPr="00403129">
        <w:rPr>
          <w:rFonts w:asciiTheme="majorHAnsi" w:hAnsiTheme="majorHAnsi" w:cstheme="majorHAnsi"/>
          <w:b/>
        </w:rPr>
        <w:t>a</w:t>
      </w:r>
      <w:r w:rsidRPr="00403129">
        <w:rPr>
          <w:rFonts w:asciiTheme="majorHAnsi" w:hAnsiTheme="majorHAnsi" w:cstheme="majorHAnsi"/>
          <w:b/>
        </w:rPr>
        <w:t xml:space="preserve"> Secretari</w:t>
      </w:r>
      <w:r w:rsidR="00FD5B21" w:rsidRPr="00403129">
        <w:rPr>
          <w:rFonts w:asciiTheme="majorHAnsi" w:hAnsiTheme="majorHAnsi" w:cstheme="majorHAnsi"/>
          <w:b/>
        </w:rPr>
        <w:t>a</w:t>
      </w:r>
      <w:r w:rsidRPr="00403129">
        <w:rPr>
          <w:rFonts w:asciiTheme="majorHAnsi" w:hAnsiTheme="majorHAnsi" w:cstheme="majorHAnsi"/>
          <w:b/>
        </w:rPr>
        <w:t xml:space="preserve"> Ejecutiv</w:t>
      </w:r>
      <w:r w:rsidR="00FD5B21" w:rsidRPr="00403129">
        <w:rPr>
          <w:rFonts w:asciiTheme="majorHAnsi" w:hAnsiTheme="majorHAnsi" w:cstheme="majorHAnsi"/>
          <w:b/>
        </w:rPr>
        <w:t>a</w:t>
      </w:r>
      <w:r w:rsidRPr="00403129">
        <w:rPr>
          <w:rFonts w:asciiTheme="majorHAnsi" w:hAnsiTheme="majorHAnsi" w:cstheme="majorHAnsi"/>
          <w:b/>
        </w:rPr>
        <w:t xml:space="preserve"> dijo</w:t>
      </w:r>
      <w:r w:rsidRPr="00403129">
        <w:rPr>
          <w:rFonts w:asciiTheme="majorHAnsi" w:hAnsiTheme="majorHAnsi" w:cstheme="majorHAnsi"/>
        </w:rPr>
        <w:t xml:space="preserve">: </w:t>
      </w:r>
      <w:r w:rsidR="000953D3" w:rsidRPr="00403129">
        <w:rPr>
          <w:rFonts w:asciiTheme="majorHAnsi" w:hAnsiTheme="majorHAnsi" w:cstheme="majorHAnsi"/>
        </w:rPr>
        <w:t xml:space="preserve"> </w:t>
      </w:r>
      <w:r w:rsidR="00B07240" w:rsidRPr="00403129">
        <w:rPr>
          <w:rFonts w:asciiTheme="majorHAnsi" w:hAnsiTheme="majorHAnsi" w:cstheme="majorHAnsi"/>
          <w:color w:val="000000" w:themeColor="text1"/>
          <w:sz w:val="23"/>
          <w:szCs w:val="23"/>
        </w:rPr>
        <w:t xml:space="preserve">señor presidente </w:t>
      </w:r>
      <w:r w:rsidRPr="00403129">
        <w:rPr>
          <w:rFonts w:asciiTheme="majorHAnsi" w:hAnsiTheme="majorHAnsi" w:cstheme="majorHAnsi"/>
        </w:rPr>
        <w:t>le informo que existe quórum legal para sesionar el día de hoy por encontrarse presentes</w:t>
      </w:r>
      <w:r w:rsidR="00EF7D9C" w:rsidRPr="00403129">
        <w:rPr>
          <w:rFonts w:asciiTheme="majorHAnsi" w:hAnsiTheme="majorHAnsi" w:cstheme="majorHAnsi"/>
        </w:rPr>
        <w:t xml:space="preserve"> </w:t>
      </w:r>
      <w:r w:rsidR="004279CE">
        <w:rPr>
          <w:rFonts w:asciiTheme="majorHAnsi" w:hAnsiTheme="majorHAnsi" w:cstheme="majorHAnsi"/>
        </w:rPr>
        <w:t>los ocho</w:t>
      </w:r>
      <w:r w:rsidR="004975F0" w:rsidRPr="00403129">
        <w:rPr>
          <w:rFonts w:asciiTheme="majorHAnsi" w:hAnsiTheme="majorHAnsi" w:cstheme="majorHAnsi"/>
        </w:rPr>
        <w:t xml:space="preserve"> </w:t>
      </w:r>
      <w:r w:rsidR="00E12D44" w:rsidRPr="00403129">
        <w:rPr>
          <w:rFonts w:asciiTheme="majorHAnsi" w:hAnsiTheme="majorHAnsi" w:cstheme="majorHAnsi"/>
        </w:rPr>
        <w:t xml:space="preserve">integrantes, </w:t>
      </w:r>
      <w:r w:rsidR="004279CE">
        <w:rPr>
          <w:rFonts w:asciiTheme="majorHAnsi" w:hAnsiTheme="majorHAnsi" w:cstheme="majorHAnsi"/>
        </w:rPr>
        <w:t>seis</w:t>
      </w:r>
      <w:r w:rsidR="00E12D44" w:rsidRPr="00403129">
        <w:rPr>
          <w:rFonts w:asciiTheme="majorHAnsi" w:hAnsiTheme="majorHAnsi" w:cstheme="majorHAnsi"/>
        </w:rPr>
        <w:t xml:space="preserve"> </w:t>
      </w:r>
      <w:r w:rsidRPr="00403129">
        <w:rPr>
          <w:rFonts w:asciiTheme="majorHAnsi" w:hAnsiTheme="majorHAnsi" w:cstheme="majorHAnsi"/>
        </w:rPr>
        <w:t xml:space="preserve">con derecho a voz y voto y </w:t>
      </w:r>
      <w:r w:rsidR="00FD5B21" w:rsidRPr="00403129">
        <w:rPr>
          <w:rFonts w:asciiTheme="majorHAnsi" w:hAnsiTheme="majorHAnsi" w:cstheme="majorHAnsi"/>
        </w:rPr>
        <w:t>dos</w:t>
      </w:r>
      <w:r w:rsidRPr="00403129">
        <w:rPr>
          <w:rFonts w:asciiTheme="majorHAnsi" w:hAnsiTheme="majorHAnsi" w:cstheme="majorHAnsi"/>
        </w:rPr>
        <w:t xml:space="preserve"> con derecho sólo a voz</w:t>
      </w:r>
      <w:r w:rsidR="00C61540" w:rsidRPr="00403129">
        <w:rPr>
          <w:rFonts w:asciiTheme="majorHAnsi" w:hAnsiTheme="majorHAnsi" w:cstheme="majorHAnsi"/>
        </w:rPr>
        <w:t xml:space="preserve">, </w:t>
      </w:r>
      <w:r w:rsidRPr="00403129">
        <w:rPr>
          <w:rFonts w:asciiTheme="majorHAnsi" w:hAnsiTheme="majorHAnsi" w:cstheme="majorHAnsi"/>
        </w:rPr>
        <w:t>lo anterior, en términos de lo previsto en los Lineamientos de Adquisiciones, Arrendamientos, Servicios y Obra Pública del Consejo de la Judicatura del Estado de Tlaxcala vigentes</w:t>
      </w:r>
      <w:r w:rsidR="00F70065" w:rsidRPr="00403129">
        <w:rPr>
          <w:rFonts w:asciiTheme="majorHAnsi" w:hAnsiTheme="majorHAnsi" w:cstheme="majorHAnsi"/>
        </w:rPr>
        <w:t xml:space="preserve">. </w:t>
      </w:r>
      <w:r w:rsidRPr="00403129">
        <w:rPr>
          <w:rFonts w:asciiTheme="majorHAnsi" w:hAnsiTheme="majorHAnsi" w:cstheme="majorHAnsi"/>
          <w:b/>
        </w:rPr>
        <w:t xml:space="preserve">En uso de la palabra, </w:t>
      </w:r>
      <w:r w:rsidR="00485294" w:rsidRPr="00403129">
        <w:rPr>
          <w:rFonts w:asciiTheme="majorHAnsi" w:hAnsiTheme="majorHAnsi" w:cstheme="majorHAnsi"/>
          <w:b/>
        </w:rPr>
        <w:t>e</w:t>
      </w:r>
      <w:r w:rsidRPr="00403129">
        <w:rPr>
          <w:rFonts w:asciiTheme="majorHAnsi" w:hAnsiTheme="majorHAnsi" w:cstheme="majorHAnsi"/>
          <w:b/>
        </w:rPr>
        <w:t>l Magistrad</w:t>
      </w:r>
      <w:r w:rsidR="00485294" w:rsidRPr="00403129">
        <w:rPr>
          <w:rFonts w:asciiTheme="majorHAnsi" w:hAnsiTheme="majorHAnsi" w:cstheme="majorHAnsi"/>
          <w:b/>
        </w:rPr>
        <w:t>o</w:t>
      </w:r>
      <w:r w:rsidRPr="00403129">
        <w:rPr>
          <w:rFonts w:asciiTheme="majorHAnsi" w:hAnsiTheme="majorHAnsi" w:cstheme="majorHAnsi"/>
          <w:b/>
        </w:rPr>
        <w:t xml:space="preserve"> President</w:t>
      </w:r>
      <w:r w:rsidR="00485294" w:rsidRPr="00403129">
        <w:rPr>
          <w:rFonts w:asciiTheme="majorHAnsi" w:hAnsiTheme="majorHAnsi" w:cstheme="majorHAnsi"/>
          <w:b/>
        </w:rPr>
        <w:t>e</w:t>
      </w:r>
      <w:r w:rsidRPr="00403129">
        <w:rPr>
          <w:rFonts w:asciiTheme="majorHAnsi" w:hAnsiTheme="majorHAnsi" w:cstheme="majorHAnsi"/>
          <w:b/>
        </w:rPr>
        <w:t xml:space="preserve"> dijo: </w:t>
      </w:r>
      <w:r w:rsidR="00B07240" w:rsidRPr="00403129">
        <w:rPr>
          <w:rFonts w:asciiTheme="majorHAnsi" w:hAnsiTheme="majorHAnsi" w:cstheme="majorHAnsi"/>
        </w:rPr>
        <w:t>d</w:t>
      </w:r>
      <w:r w:rsidR="006700C1" w:rsidRPr="00403129">
        <w:rPr>
          <w:rFonts w:asciiTheme="majorHAnsi" w:hAnsiTheme="majorHAnsi" w:cstheme="majorHAnsi"/>
        </w:rPr>
        <w:t>ada cuenta de la Secretaría Ejecutiva</w:t>
      </w:r>
      <w:r w:rsidR="00B07240" w:rsidRPr="00403129">
        <w:rPr>
          <w:rFonts w:asciiTheme="majorHAnsi" w:hAnsiTheme="majorHAnsi" w:cstheme="majorHAnsi"/>
        </w:rPr>
        <w:t xml:space="preserve"> y </w:t>
      </w:r>
      <w:r w:rsidR="006700C1" w:rsidRPr="00403129">
        <w:rPr>
          <w:rFonts w:asciiTheme="majorHAnsi" w:hAnsiTheme="majorHAnsi" w:cstheme="majorHAnsi"/>
          <w:color w:val="000000" w:themeColor="text1"/>
          <w:sz w:val="23"/>
          <w:szCs w:val="23"/>
        </w:rPr>
        <w:t>existiendo q</w:t>
      </w:r>
      <w:r w:rsidRPr="00403129">
        <w:rPr>
          <w:rFonts w:asciiTheme="majorHAnsi" w:hAnsiTheme="majorHAnsi" w:cstheme="majorHAnsi"/>
        </w:rPr>
        <w:t>uórum legal, declaro abierta la presente sesión para que todos los acuerdos que se dicten,</w:t>
      </w:r>
      <w:r w:rsidR="00EB3EF3" w:rsidRPr="00403129">
        <w:rPr>
          <w:rFonts w:asciiTheme="majorHAnsi" w:hAnsiTheme="majorHAnsi" w:cstheme="majorHAnsi"/>
        </w:rPr>
        <w:t xml:space="preserve"> tengan la validez que en derecho corresponde. </w:t>
      </w:r>
      <w:r w:rsidR="001E0114" w:rsidRPr="00403129">
        <w:rPr>
          <w:rFonts w:asciiTheme="majorHAnsi" w:hAnsiTheme="majorHAnsi" w:cstheme="majorHAnsi"/>
        </w:rPr>
        <w:t xml:space="preserve"> </w:t>
      </w:r>
      <w:r w:rsidR="00854D86" w:rsidRPr="00403129">
        <w:rPr>
          <w:rFonts w:asciiTheme="majorHAnsi" w:hAnsiTheme="majorHAnsi" w:cstheme="majorHAnsi"/>
        </w:rPr>
        <w:t xml:space="preserve">- - - - - - - - - </w:t>
      </w:r>
      <w:r w:rsidR="002553F0" w:rsidRPr="00403129">
        <w:rPr>
          <w:rFonts w:asciiTheme="majorHAnsi" w:hAnsiTheme="majorHAnsi" w:cstheme="majorHAnsi"/>
        </w:rPr>
        <w:t xml:space="preserve">- - - - - - - - </w:t>
      </w:r>
      <w:r w:rsidR="006700C1" w:rsidRPr="00403129">
        <w:rPr>
          <w:rFonts w:asciiTheme="majorHAnsi" w:hAnsiTheme="majorHAnsi" w:cstheme="majorHAnsi"/>
        </w:rPr>
        <w:t xml:space="preserve"> </w:t>
      </w:r>
      <w:r w:rsidR="002553F0" w:rsidRPr="00403129">
        <w:rPr>
          <w:rFonts w:asciiTheme="majorHAnsi" w:hAnsiTheme="majorHAnsi" w:cstheme="majorHAnsi"/>
        </w:rPr>
        <w:t xml:space="preserve"> </w:t>
      </w:r>
    </w:p>
    <w:p w:rsidR="00BD5AAB" w:rsidRDefault="001B3E82" w:rsidP="00BD5AAB">
      <w:pPr>
        <w:spacing w:after="0" w:line="480" w:lineRule="auto"/>
        <w:ind w:firstLine="708"/>
        <w:jc w:val="both"/>
        <w:rPr>
          <w:rFonts w:asciiTheme="majorHAnsi" w:eastAsia="Batang" w:hAnsiTheme="majorHAnsi" w:cstheme="majorHAnsi"/>
          <w:b/>
        </w:rPr>
      </w:pPr>
      <w:r w:rsidRPr="00403129">
        <w:rPr>
          <w:rFonts w:asciiTheme="majorHAnsi" w:eastAsia="Batang" w:hAnsiTheme="majorHAnsi" w:cstheme="majorHAnsi"/>
          <w:b/>
        </w:rPr>
        <w:t>ACUERDO II</w:t>
      </w:r>
      <w:r w:rsidR="006328B7" w:rsidRPr="00403129">
        <w:rPr>
          <w:rFonts w:asciiTheme="majorHAnsi" w:eastAsia="Batang" w:hAnsiTheme="majorHAnsi" w:cstheme="majorHAnsi"/>
          <w:b/>
        </w:rPr>
        <w:t>/</w:t>
      </w:r>
      <w:r w:rsidR="004279CE">
        <w:rPr>
          <w:rFonts w:asciiTheme="majorHAnsi" w:eastAsia="Batang" w:hAnsiTheme="majorHAnsi" w:cstheme="majorHAnsi"/>
          <w:b/>
        </w:rPr>
        <w:t>53</w:t>
      </w:r>
      <w:r w:rsidR="000550A2" w:rsidRPr="00403129">
        <w:rPr>
          <w:rFonts w:asciiTheme="majorHAnsi" w:eastAsia="Batang" w:hAnsiTheme="majorHAnsi" w:cstheme="majorHAnsi"/>
          <w:b/>
        </w:rPr>
        <w:t>/201</w:t>
      </w:r>
      <w:r w:rsidR="00E12D44" w:rsidRPr="00403129">
        <w:rPr>
          <w:rFonts w:asciiTheme="majorHAnsi" w:eastAsia="Batang" w:hAnsiTheme="majorHAnsi" w:cstheme="majorHAnsi"/>
          <w:b/>
        </w:rPr>
        <w:t>8</w:t>
      </w:r>
      <w:r w:rsidR="000550A2" w:rsidRPr="00403129">
        <w:rPr>
          <w:rFonts w:asciiTheme="majorHAnsi" w:eastAsia="Batang" w:hAnsiTheme="majorHAnsi" w:cstheme="majorHAnsi"/>
          <w:b/>
        </w:rPr>
        <w:t>.</w:t>
      </w:r>
      <w:r w:rsidR="009E0916" w:rsidRPr="00403129">
        <w:rPr>
          <w:rFonts w:asciiTheme="majorHAnsi" w:eastAsia="Batang" w:hAnsiTheme="majorHAnsi" w:cstheme="majorHAnsi"/>
          <w:b/>
        </w:rPr>
        <w:t xml:space="preserve"> </w:t>
      </w:r>
      <w:r w:rsidR="00B07240" w:rsidRPr="00403129">
        <w:rPr>
          <w:rFonts w:asciiTheme="majorHAnsi" w:eastAsia="Batang" w:hAnsiTheme="majorHAnsi" w:cstheme="majorHAnsi"/>
          <w:b/>
        </w:rPr>
        <w:t xml:space="preserve"> </w:t>
      </w:r>
      <w:r w:rsidR="00BD5AAB" w:rsidRPr="00BD5AAB">
        <w:rPr>
          <w:rFonts w:asciiTheme="majorHAnsi" w:eastAsia="Batang" w:hAnsiTheme="majorHAnsi" w:cstheme="majorHAnsi"/>
          <w:b/>
        </w:rPr>
        <w:t>Cuenta de la Secretaria Ejecutiva con el estado que guarda el contrato de prestación de servicio respecto de seguridad y vigilancia, para el Poder Judicial del Estado de Tlaxcala.</w:t>
      </w:r>
      <w:r w:rsidR="00BD5AAB">
        <w:rPr>
          <w:rFonts w:asciiTheme="majorHAnsi" w:eastAsia="Batang" w:hAnsiTheme="majorHAnsi" w:cstheme="majorHAnsi"/>
          <w:b/>
        </w:rPr>
        <w:t xml:space="preserve"> - - - - - - - - - - - - - - - - - - - - - - - - - - - - - - - - - - - - - - - - - - - - - - - - - - - - - - - - - - - - </w:t>
      </w:r>
    </w:p>
    <w:p w:rsidR="003C0F8D" w:rsidRPr="00B91918" w:rsidRDefault="00BD5AAB" w:rsidP="003C0F8D">
      <w:pPr>
        <w:spacing w:after="0" w:line="480" w:lineRule="auto"/>
        <w:jc w:val="both"/>
        <w:rPr>
          <w:rFonts w:asciiTheme="majorHAnsi" w:eastAsia="Batang" w:hAnsiTheme="majorHAnsi" w:cstheme="majorHAnsi"/>
          <w:i/>
        </w:rPr>
      </w:pPr>
      <w:r w:rsidRPr="00B91918">
        <w:rPr>
          <w:rFonts w:asciiTheme="majorHAnsi" w:hAnsiTheme="majorHAnsi" w:cstheme="majorHAnsi"/>
          <w:i/>
        </w:rPr>
        <w:t xml:space="preserve">Dada cuenta por la </w:t>
      </w:r>
      <w:r w:rsidRPr="00B91918">
        <w:rPr>
          <w:rFonts w:asciiTheme="majorHAnsi" w:eastAsia="Batang" w:hAnsiTheme="majorHAnsi" w:cstheme="majorHAnsi"/>
          <w:i/>
        </w:rPr>
        <w:t xml:space="preserve">Secretaria Ejecutiva con el estado que guarda el contrato de prestación de servicio respecto de seguridad y vigilancia, para el Poder Judicial del Estado de Tlaxcala, </w:t>
      </w:r>
      <w:r w:rsidR="005A12F2" w:rsidRPr="00B91918">
        <w:rPr>
          <w:rFonts w:asciiTheme="majorHAnsi" w:eastAsia="Batang" w:hAnsiTheme="majorHAnsi" w:cstheme="majorHAnsi"/>
          <w:i/>
        </w:rPr>
        <w:t>en el edificio sede “Ciudad Judicial”, así como</w:t>
      </w:r>
      <w:r w:rsidR="003C0F8D" w:rsidRPr="00B91918">
        <w:rPr>
          <w:rFonts w:asciiTheme="majorHAnsi" w:eastAsia="Batang" w:hAnsiTheme="majorHAnsi" w:cstheme="majorHAnsi"/>
          <w:i/>
        </w:rPr>
        <w:t xml:space="preserve"> con el proyecto de convocatoria para llevar a cabo la licitación pública nacional, para la adquisición de la prestación de</w:t>
      </w:r>
      <w:r w:rsidR="009D2708" w:rsidRPr="00B91918">
        <w:rPr>
          <w:rFonts w:asciiTheme="majorHAnsi" w:eastAsia="Batang" w:hAnsiTheme="majorHAnsi" w:cstheme="majorHAnsi"/>
          <w:i/>
        </w:rPr>
        <w:t>l</w:t>
      </w:r>
      <w:r w:rsidR="003C0F8D" w:rsidRPr="00B91918">
        <w:rPr>
          <w:rFonts w:asciiTheme="majorHAnsi" w:eastAsia="Batang" w:hAnsiTheme="majorHAnsi" w:cstheme="majorHAnsi"/>
          <w:i/>
        </w:rPr>
        <w:t xml:space="preserve"> servicio </w:t>
      </w:r>
      <w:r w:rsidR="00C33A12" w:rsidRPr="00B91918">
        <w:rPr>
          <w:rFonts w:asciiTheme="majorHAnsi" w:eastAsia="Batang" w:hAnsiTheme="majorHAnsi" w:cstheme="majorHAnsi"/>
          <w:i/>
        </w:rPr>
        <w:t>en cita</w:t>
      </w:r>
      <w:r w:rsidR="003C0F8D" w:rsidRPr="00B91918">
        <w:rPr>
          <w:rFonts w:asciiTheme="majorHAnsi" w:eastAsia="Batang" w:hAnsiTheme="majorHAnsi" w:cstheme="majorHAnsi"/>
          <w:i/>
        </w:rPr>
        <w:t xml:space="preserve"> (PJET/LPN</w:t>
      </w:r>
      <w:r w:rsidR="00C33A12" w:rsidRPr="00B91918">
        <w:rPr>
          <w:rFonts w:asciiTheme="majorHAnsi" w:eastAsia="Batang" w:hAnsiTheme="majorHAnsi" w:cstheme="majorHAnsi"/>
          <w:i/>
        </w:rPr>
        <w:t>-</w:t>
      </w:r>
      <w:r w:rsidR="003C0F8D" w:rsidRPr="00B91918">
        <w:rPr>
          <w:rFonts w:asciiTheme="majorHAnsi" w:eastAsia="Batang" w:hAnsiTheme="majorHAnsi" w:cstheme="majorHAnsi"/>
          <w:i/>
        </w:rPr>
        <w:t>005/2018), y el calendario respect</w:t>
      </w:r>
      <w:r w:rsidR="00C33A12" w:rsidRPr="00B91918">
        <w:rPr>
          <w:rFonts w:asciiTheme="majorHAnsi" w:eastAsia="Batang" w:hAnsiTheme="majorHAnsi" w:cstheme="majorHAnsi"/>
          <w:i/>
        </w:rPr>
        <w:t>ivo para los eventos de dicha licitación:</w:t>
      </w:r>
    </w:p>
    <w:p w:rsidR="00C33A12" w:rsidRDefault="003C0F8D" w:rsidP="003C0F8D">
      <w:pPr>
        <w:spacing w:after="0" w:line="480" w:lineRule="auto"/>
        <w:jc w:val="both"/>
        <w:rPr>
          <w:rFonts w:asciiTheme="majorHAnsi" w:eastAsia="Batang" w:hAnsiTheme="majorHAnsi" w:cstheme="majorHAnsi"/>
        </w:rPr>
      </w:pPr>
      <w:r w:rsidRPr="00B91918">
        <w:rPr>
          <w:rFonts w:asciiTheme="majorHAnsi" w:eastAsia="Batang" w:hAnsiTheme="majorHAnsi" w:cstheme="majorHAnsi"/>
          <w:i/>
        </w:rPr>
        <w:t xml:space="preserve">Por cuanto hace al estado que guarda el contrato de prestación de servicio respecto de seguridad y vigilancia, para el Poder Judicial del Estado de Tlaxcala, en el edificio sede “Ciudad Judicial”, </w:t>
      </w:r>
      <w:r w:rsidR="005A12F2" w:rsidRPr="00B91918">
        <w:rPr>
          <w:rFonts w:asciiTheme="majorHAnsi" w:eastAsia="Batang" w:hAnsiTheme="majorHAnsi" w:cstheme="majorHAnsi"/>
          <w:i/>
        </w:rPr>
        <w:t xml:space="preserve">del que se desprende en su cláusula séptima, que la vigencia de dicho contrato es del 01 de enero del 2018 al último minuto del 31 de diciembre del </w:t>
      </w:r>
      <w:r w:rsidR="009D2708" w:rsidRPr="00B91918">
        <w:rPr>
          <w:rFonts w:asciiTheme="majorHAnsi" w:eastAsia="Batang" w:hAnsiTheme="majorHAnsi" w:cstheme="majorHAnsi"/>
          <w:i/>
        </w:rPr>
        <w:t>mismo año</w:t>
      </w:r>
      <w:r w:rsidR="005A12F2" w:rsidRPr="00B91918">
        <w:rPr>
          <w:rFonts w:asciiTheme="majorHAnsi" w:eastAsia="Batang" w:hAnsiTheme="majorHAnsi" w:cstheme="majorHAnsi"/>
          <w:i/>
        </w:rPr>
        <w:t xml:space="preserve">, </w:t>
      </w:r>
      <w:r w:rsidR="00C33A12" w:rsidRPr="00B91918">
        <w:rPr>
          <w:rFonts w:asciiTheme="majorHAnsi" w:eastAsia="Batang" w:hAnsiTheme="majorHAnsi" w:cstheme="majorHAnsi"/>
          <w:i/>
        </w:rPr>
        <w:t xml:space="preserve">al respecto </w:t>
      </w:r>
      <w:r w:rsidR="005A12F2" w:rsidRPr="00B91918">
        <w:rPr>
          <w:rFonts w:asciiTheme="majorHAnsi" w:eastAsia="Batang" w:hAnsiTheme="majorHAnsi" w:cstheme="majorHAnsi"/>
          <w:i/>
        </w:rPr>
        <w:t>este cuerpo colegiado toma debido conocimiento y</w:t>
      </w:r>
      <w:r w:rsidRPr="00B91918">
        <w:rPr>
          <w:rFonts w:asciiTheme="majorHAnsi" w:eastAsia="Batang" w:hAnsiTheme="majorHAnsi" w:cstheme="majorHAnsi"/>
          <w:i/>
        </w:rPr>
        <w:t xml:space="preserve"> como consecuencia, dado los tiempos, </w:t>
      </w:r>
      <w:r w:rsidR="00C33A12" w:rsidRPr="00B91918">
        <w:rPr>
          <w:rFonts w:asciiTheme="majorHAnsi" w:eastAsia="Batang" w:hAnsiTheme="majorHAnsi" w:cstheme="majorHAnsi"/>
          <w:i/>
        </w:rPr>
        <w:t xml:space="preserve">con fundamento en lo que establecen los artículos 61 y 69 de la Ley Orgánica del Poder Judicial del Estado, 9 fracciones XV y XVII del Reglamento del Consejo de la Judicatura del Estado, 21, 22 fracción I, 24 y 25 de la Ley de Adquisiciones, Arrendamientos y Servicios del Estado de Tlaxcala, se aprueba la convocatoria y </w:t>
      </w:r>
      <w:r w:rsidR="00C33A12" w:rsidRPr="00B91918">
        <w:rPr>
          <w:rFonts w:asciiTheme="majorHAnsi" w:eastAsia="Batang" w:hAnsiTheme="majorHAnsi" w:cstheme="majorHAnsi"/>
          <w:i/>
        </w:rPr>
        <w:lastRenderedPageBreak/>
        <w:t>calendario de cuenta para llevar a cabo la licitación pública nacional PJET/LPN-005/2018, instruyendo para tal efecto a la Subdirectora de Recursos Humanos y Materiales de la Secretaría Ejecutiva de este Consejo en coordinación en lo que corresponda con el Tesorero del Poder Judicial del Estado. Comuníquesele a dichos servidores públicos esta determinación para el seguimiento respectivo</w:t>
      </w:r>
      <w:r w:rsidR="00C33A12" w:rsidRPr="00651032">
        <w:rPr>
          <w:rFonts w:asciiTheme="majorHAnsi" w:eastAsia="Batang" w:hAnsiTheme="majorHAnsi" w:cstheme="majorHAnsi"/>
        </w:rPr>
        <w:t xml:space="preserve">. </w:t>
      </w:r>
      <w:r w:rsidR="00C33A12" w:rsidRPr="00651032">
        <w:rPr>
          <w:rFonts w:asciiTheme="majorHAnsi" w:eastAsia="Batang" w:hAnsiTheme="majorHAnsi" w:cstheme="majorHAnsi"/>
          <w:u w:val="single"/>
        </w:rPr>
        <w:t>APROBADO P</w:t>
      </w:r>
      <w:r w:rsidR="00AE32AF">
        <w:rPr>
          <w:rFonts w:asciiTheme="majorHAnsi" w:eastAsia="Batang" w:hAnsiTheme="majorHAnsi" w:cstheme="majorHAnsi"/>
          <w:u w:val="single"/>
        </w:rPr>
        <w:t xml:space="preserve">OR UNANIMIDAD </w:t>
      </w:r>
      <w:r w:rsidR="00C33A12" w:rsidRPr="00651032">
        <w:rPr>
          <w:rFonts w:asciiTheme="majorHAnsi" w:eastAsia="Batang" w:hAnsiTheme="majorHAnsi" w:cstheme="majorHAnsi"/>
          <w:u w:val="single"/>
        </w:rPr>
        <w:t>DE VOTOS.</w:t>
      </w:r>
      <w:r w:rsidR="00C33A12" w:rsidRPr="00651032">
        <w:rPr>
          <w:rFonts w:asciiTheme="majorHAnsi" w:eastAsia="Batang" w:hAnsiTheme="majorHAnsi" w:cstheme="majorHAnsi"/>
        </w:rPr>
        <w:t xml:space="preserve"> - - - - - - - </w:t>
      </w:r>
      <w:r w:rsidR="009D2708">
        <w:rPr>
          <w:rFonts w:asciiTheme="majorHAnsi" w:eastAsia="Batang" w:hAnsiTheme="majorHAnsi" w:cstheme="majorHAnsi"/>
        </w:rPr>
        <w:t>- - - - - - - - - - - - - - - - - - - - - - - - - - -</w:t>
      </w:r>
      <w:r w:rsidR="00C33A12" w:rsidRPr="00651032">
        <w:rPr>
          <w:rFonts w:asciiTheme="majorHAnsi" w:eastAsia="Batang" w:hAnsiTheme="majorHAnsi" w:cstheme="majorHAnsi"/>
        </w:rPr>
        <w:t xml:space="preserve">    </w:t>
      </w:r>
    </w:p>
    <w:p w:rsidR="00C33A12" w:rsidRDefault="00C33A12" w:rsidP="00C33A12">
      <w:pPr>
        <w:spacing w:after="0" w:line="480" w:lineRule="auto"/>
        <w:ind w:firstLine="708"/>
        <w:jc w:val="both"/>
        <w:rPr>
          <w:rFonts w:asciiTheme="majorHAnsi" w:eastAsia="Batang" w:hAnsiTheme="majorHAnsi" w:cstheme="majorHAnsi"/>
          <w:b/>
        </w:rPr>
      </w:pPr>
      <w:r w:rsidRPr="00403129">
        <w:rPr>
          <w:rFonts w:asciiTheme="majorHAnsi" w:eastAsia="Batang" w:hAnsiTheme="majorHAnsi" w:cstheme="majorHAnsi"/>
          <w:b/>
        </w:rPr>
        <w:t>ACUERDO II</w:t>
      </w:r>
      <w:r w:rsidR="006F2435">
        <w:rPr>
          <w:rFonts w:asciiTheme="majorHAnsi" w:eastAsia="Batang" w:hAnsiTheme="majorHAnsi" w:cstheme="majorHAnsi"/>
          <w:b/>
        </w:rPr>
        <w:t>I</w:t>
      </w:r>
      <w:r w:rsidRPr="00403129">
        <w:rPr>
          <w:rFonts w:asciiTheme="majorHAnsi" w:eastAsia="Batang" w:hAnsiTheme="majorHAnsi" w:cstheme="majorHAnsi"/>
          <w:b/>
        </w:rPr>
        <w:t>/</w:t>
      </w:r>
      <w:r>
        <w:rPr>
          <w:rFonts w:asciiTheme="majorHAnsi" w:eastAsia="Batang" w:hAnsiTheme="majorHAnsi" w:cstheme="majorHAnsi"/>
          <w:b/>
        </w:rPr>
        <w:t>53</w:t>
      </w:r>
      <w:r w:rsidRPr="00403129">
        <w:rPr>
          <w:rFonts w:asciiTheme="majorHAnsi" w:eastAsia="Batang" w:hAnsiTheme="majorHAnsi" w:cstheme="majorHAnsi"/>
          <w:b/>
        </w:rPr>
        <w:t>/2018</w:t>
      </w:r>
      <w:r>
        <w:rPr>
          <w:rFonts w:asciiTheme="majorHAnsi" w:eastAsia="Batang" w:hAnsiTheme="majorHAnsi" w:cstheme="majorHAnsi"/>
          <w:b/>
        </w:rPr>
        <w:t>.</w:t>
      </w:r>
      <w:r w:rsidRPr="00C33A12">
        <w:rPr>
          <w:rFonts w:asciiTheme="majorHAnsi" w:eastAsia="Batang" w:hAnsiTheme="majorHAnsi" w:cstheme="majorHAnsi"/>
          <w:b/>
        </w:rPr>
        <w:t xml:space="preserve"> </w:t>
      </w:r>
      <w:r w:rsidRPr="00C33A12">
        <w:rPr>
          <w:rFonts w:asciiTheme="majorHAnsi" w:hAnsiTheme="majorHAnsi" w:cstheme="majorHAnsi"/>
          <w:b/>
        </w:rPr>
        <w:t xml:space="preserve">Cuenta de la Secretaria Ejecutiva con el estado que guarda el contrato de prestación de servicio respecto </w:t>
      </w:r>
      <w:r w:rsidRPr="00C33A12">
        <w:rPr>
          <w:rFonts w:asciiTheme="majorHAnsi" w:eastAsia="Batang" w:hAnsiTheme="majorHAnsi" w:cstheme="majorHAnsi"/>
          <w:b/>
        </w:rPr>
        <w:t>de jardinería y limpieza, para las instalaciones de la sede del Poder Judicial, complejo denominado “Ciudad Judicial”.</w:t>
      </w:r>
      <w:r>
        <w:rPr>
          <w:rFonts w:asciiTheme="majorHAnsi" w:eastAsia="Batang" w:hAnsiTheme="majorHAnsi" w:cstheme="majorHAnsi"/>
          <w:b/>
        </w:rPr>
        <w:t xml:space="preserve"> - - - - - -- - - - - - - - - - - - - - - - - - - - - - - - </w:t>
      </w:r>
    </w:p>
    <w:p w:rsidR="00C33A12" w:rsidRPr="00B91918" w:rsidRDefault="00C33A12" w:rsidP="00C33A12">
      <w:pPr>
        <w:spacing w:after="0" w:line="480" w:lineRule="auto"/>
        <w:jc w:val="both"/>
        <w:rPr>
          <w:rFonts w:asciiTheme="majorHAnsi" w:eastAsia="Batang" w:hAnsiTheme="majorHAnsi" w:cstheme="majorHAnsi"/>
          <w:i/>
        </w:rPr>
      </w:pPr>
      <w:r w:rsidRPr="00B91918">
        <w:rPr>
          <w:rFonts w:asciiTheme="majorHAnsi" w:hAnsiTheme="majorHAnsi" w:cstheme="majorHAnsi"/>
          <w:i/>
        </w:rPr>
        <w:t xml:space="preserve">Dada cuenta por la </w:t>
      </w:r>
      <w:r w:rsidRPr="00B91918">
        <w:rPr>
          <w:rFonts w:asciiTheme="majorHAnsi" w:eastAsia="Batang" w:hAnsiTheme="majorHAnsi" w:cstheme="majorHAnsi"/>
          <w:i/>
        </w:rPr>
        <w:t>Secretaria Ejecutiva con el estado que guarda el contrato de prestación de servicio respecto de jardinería y limpieza, para las instalaciones de la sede del Poder Judicial, complejo denominado “Ciudad Judicial”,</w:t>
      </w:r>
      <w:r w:rsidRPr="00B91918">
        <w:rPr>
          <w:rFonts w:asciiTheme="majorHAnsi" w:eastAsia="Batang" w:hAnsiTheme="majorHAnsi" w:cstheme="majorHAnsi"/>
          <w:b/>
          <w:i/>
        </w:rPr>
        <w:t xml:space="preserve"> </w:t>
      </w:r>
      <w:r w:rsidRPr="00B91918">
        <w:rPr>
          <w:rFonts w:asciiTheme="majorHAnsi" w:eastAsia="Batang" w:hAnsiTheme="majorHAnsi" w:cstheme="majorHAnsi"/>
          <w:i/>
        </w:rPr>
        <w:t>con su respectivo ADDENDUM MODIFICATORIO AL CONTRATO NÚMERO PJET/002/2018, así como con el proyecto de convocatoria para llevar a cabo la licitación pública nacional, para la adquisición de la prestación de</w:t>
      </w:r>
      <w:r w:rsidR="006F2435" w:rsidRPr="00B91918">
        <w:rPr>
          <w:rFonts w:asciiTheme="majorHAnsi" w:eastAsia="Batang" w:hAnsiTheme="majorHAnsi" w:cstheme="majorHAnsi"/>
          <w:i/>
        </w:rPr>
        <w:t>l</w:t>
      </w:r>
      <w:r w:rsidRPr="00B91918">
        <w:rPr>
          <w:rFonts w:asciiTheme="majorHAnsi" w:eastAsia="Batang" w:hAnsiTheme="majorHAnsi" w:cstheme="majorHAnsi"/>
          <w:i/>
        </w:rPr>
        <w:t xml:space="preserve"> servicio </w:t>
      </w:r>
      <w:r w:rsidR="006F2435" w:rsidRPr="00B91918">
        <w:rPr>
          <w:rFonts w:asciiTheme="majorHAnsi" w:eastAsia="Batang" w:hAnsiTheme="majorHAnsi" w:cstheme="majorHAnsi"/>
          <w:i/>
        </w:rPr>
        <w:t>de jardinería y limpieza</w:t>
      </w:r>
      <w:r w:rsidRPr="00B91918">
        <w:rPr>
          <w:rFonts w:asciiTheme="majorHAnsi" w:eastAsia="Batang" w:hAnsiTheme="majorHAnsi" w:cstheme="majorHAnsi"/>
          <w:i/>
        </w:rPr>
        <w:t xml:space="preserve"> (PJET/LPN-006/2018), y el calendario respectivo para los eventos de dicha licitación:</w:t>
      </w:r>
    </w:p>
    <w:p w:rsidR="006F2435" w:rsidRDefault="00C33A12" w:rsidP="00C33A12">
      <w:pPr>
        <w:spacing w:after="0" w:line="480" w:lineRule="auto"/>
        <w:jc w:val="both"/>
        <w:rPr>
          <w:rFonts w:asciiTheme="majorHAnsi" w:eastAsia="Batang" w:hAnsiTheme="majorHAnsi" w:cstheme="majorHAnsi"/>
        </w:rPr>
      </w:pPr>
      <w:r w:rsidRPr="00B91918">
        <w:rPr>
          <w:rFonts w:asciiTheme="majorHAnsi" w:eastAsia="Batang" w:hAnsiTheme="majorHAnsi" w:cstheme="majorHAnsi"/>
          <w:i/>
        </w:rPr>
        <w:t xml:space="preserve">Por cuanto hace al estado que guarda el contrato y adendum respecto a la prestación del servicio de jardinería y limpieza, para las instalaciones de la sede del Poder Judicial, complejo denominado “Ciudad Judicial”, del que se desprende en la declaración I, inciso </w:t>
      </w:r>
      <w:r w:rsidR="00706E71" w:rsidRPr="00B91918">
        <w:rPr>
          <w:rFonts w:asciiTheme="majorHAnsi" w:eastAsia="Batang" w:hAnsiTheme="majorHAnsi" w:cstheme="majorHAnsi"/>
          <w:i/>
        </w:rPr>
        <w:t>c</w:t>
      </w:r>
      <w:r w:rsidRPr="00B91918">
        <w:rPr>
          <w:rFonts w:asciiTheme="majorHAnsi" w:eastAsia="Batang" w:hAnsiTheme="majorHAnsi" w:cstheme="majorHAnsi"/>
          <w:i/>
        </w:rPr>
        <w:t>), que el término o vigencia del contrato en cuestión, concluye el treinta y uno de diciembre del año dos mil dieciocho, al respecto este cuerpo colegiado toma debido conocimiento y como consecuencia, dado los tiempos, con fundamento en lo que establecen los artículos 61 y 69 de la Ley Orgánica del Poder Judicial del Estado, 9 fracciones XV y XVII del Reglamento del Consejo de la Judicatura del Estado, 21, 22 fracción I, 24 y 25 de la Ley de Adquisiciones, Arrendamientos y Servicios del Estado de Tlaxcala, se aprueba la convocatoria y calendario de cuenta para llevar a cabo la licitación pública nacional PJET/LPN-006/2018, instruyendo para tal efecto a la Subdirectora de Recursos Humanos y Materiales de la Secretaría Ejecutiva de este Consejo en coordinación en lo que corresponda con el Tesorero del Poder Judicial del Estado. Comuníquesele a dichos servidores públicos esta determinación para el seguimiento respectivo</w:t>
      </w:r>
      <w:r w:rsidRPr="00651032">
        <w:rPr>
          <w:rFonts w:asciiTheme="majorHAnsi" w:eastAsia="Batang" w:hAnsiTheme="majorHAnsi" w:cstheme="majorHAnsi"/>
        </w:rPr>
        <w:t xml:space="preserve">. </w:t>
      </w:r>
      <w:r w:rsidRPr="00651032">
        <w:rPr>
          <w:rFonts w:asciiTheme="majorHAnsi" w:eastAsia="Batang" w:hAnsiTheme="majorHAnsi" w:cstheme="majorHAnsi"/>
          <w:u w:val="single"/>
        </w:rPr>
        <w:t>APROBADO POR</w:t>
      </w:r>
      <w:r w:rsidR="00706E71">
        <w:rPr>
          <w:rFonts w:asciiTheme="majorHAnsi" w:eastAsia="Batang" w:hAnsiTheme="majorHAnsi" w:cstheme="majorHAnsi"/>
          <w:u w:val="single"/>
        </w:rPr>
        <w:t xml:space="preserve"> UNANIMIDAD DE </w:t>
      </w:r>
      <w:r w:rsidRPr="00651032">
        <w:rPr>
          <w:rFonts w:asciiTheme="majorHAnsi" w:eastAsia="Batang" w:hAnsiTheme="majorHAnsi" w:cstheme="majorHAnsi"/>
          <w:u w:val="single"/>
        </w:rPr>
        <w:t>VOTOS.</w:t>
      </w:r>
      <w:r w:rsidRPr="00651032">
        <w:rPr>
          <w:rFonts w:asciiTheme="majorHAnsi" w:eastAsia="Batang" w:hAnsiTheme="majorHAnsi" w:cstheme="majorHAnsi"/>
        </w:rPr>
        <w:t xml:space="preserve"> - - - - - - -</w:t>
      </w:r>
      <w:r w:rsidR="00706E71">
        <w:rPr>
          <w:rFonts w:asciiTheme="majorHAnsi" w:eastAsia="Batang" w:hAnsiTheme="majorHAnsi" w:cstheme="majorHAnsi"/>
        </w:rPr>
        <w:t xml:space="preserve"> - - - - - - - - - - - - - - - - - </w:t>
      </w:r>
    </w:p>
    <w:p w:rsidR="006F2435" w:rsidRDefault="00C33A12" w:rsidP="006F2435">
      <w:pPr>
        <w:spacing w:after="0" w:line="480" w:lineRule="auto"/>
        <w:ind w:firstLine="708"/>
        <w:jc w:val="both"/>
        <w:rPr>
          <w:rFonts w:asciiTheme="majorHAnsi" w:hAnsiTheme="majorHAnsi" w:cstheme="majorHAnsi"/>
          <w:b/>
        </w:rPr>
      </w:pPr>
      <w:r w:rsidRPr="00651032">
        <w:rPr>
          <w:rFonts w:asciiTheme="majorHAnsi" w:eastAsia="Batang" w:hAnsiTheme="majorHAnsi" w:cstheme="majorHAnsi"/>
        </w:rPr>
        <w:t xml:space="preserve"> </w:t>
      </w:r>
      <w:r w:rsidR="006F2435" w:rsidRPr="00403129">
        <w:rPr>
          <w:rFonts w:asciiTheme="majorHAnsi" w:eastAsia="Batang" w:hAnsiTheme="majorHAnsi" w:cstheme="majorHAnsi"/>
          <w:b/>
        </w:rPr>
        <w:t xml:space="preserve">ACUERDO </w:t>
      </w:r>
      <w:r w:rsidR="006F2435">
        <w:rPr>
          <w:rFonts w:asciiTheme="majorHAnsi" w:eastAsia="Batang" w:hAnsiTheme="majorHAnsi" w:cstheme="majorHAnsi"/>
          <w:b/>
        </w:rPr>
        <w:t>IV</w:t>
      </w:r>
      <w:r w:rsidR="006F2435" w:rsidRPr="00403129">
        <w:rPr>
          <w:rFonts w:asciiTheme="majorHAnsi" w:eastAsia="Batang" w:hAnsiTheme="majorHAnsi" w:cstheme="majorHAnsi"/>
          <w:b/>
        </w:rPr>
        <w:t>/</w:t>
      </w:r>
      <w:r w:rsidR="006F2435">
        <w:rPr>
          <w:rFonts w:asciiTheme="majorHAnsi" w:eastAsia="Batang" w:hAnsiTheme="majorHAnsi" w:cstheme="majorHAnsi"/>
          <w:b/>
        </w:rPr>
        <w:t>53</w:t>
      </w:r>
      <w:r w:rsidR="006F2435" w:rsidRPr="00403129">
        <w:rPr>
          <w:rFonts w:asciiTheme="majorHAnsi" w:eastAsia="Batang" w:hAnsiTheme="majorHAnsi" w:cstheme="majorHAnsi"/>
          <w:b/>
        </w:rPr>
        <w:t>/2018</w:t>
      </w:r>
      <w:r w:rsidR="006F2435">
        <w:rPr>
          <w:rFonts w:asciiTheme="majorHAnsi" w:eastAsia="Batang" w:hAnsiTheme="majorHAnsi" w:cstheme="majorHAnsi"/>
          <w:b/>
        </w:rPr>
        <w:t xml:space="preserve">. </w:t>
      </w:r>
      <w:r w:rsidR="006F2435">
        <w:rPr>
          <w:rFonts w:asciiTheme="majorHAnsi" w:hAnsiTheme="majorHAnsi" w:cstheme="majorHAnsi"/>
        </w:rPr>
        <w:t xml:space="preserve"> </w:t>
      </w:r>
      <w:r w:rsidR="006F2435" w:rsidRPr="006F2435">
        <w:rPr>
          <w:rFonts w:asciiTheme="majorHAnsi" w:hAnsiTheme="majorHAnsi" w:cstheme="majorHAnsi"/>
          <w:b/>
        </w:rPr>
        <w:t xml:space="preserve">Cuenta de la </w:t>
      </w:r>
      <w:r w:rsidR="006F2435">
        <w:rPr>
          <w:rFonts w:asciiTheme="majorHAnsi" w:hAnsiTheme="majorHAnsi" w:cstheme="majorHAnsi"/>
          <w:b/>
        </w:rPr>
        <w:t>S</w:t>
      </w:r>
      <w:r w:rsidR="006F2435" w:rsidRPr="006F2435">
        <w:rPr>
          <w:rFonts w:asciiTheme="majorHAnsi" w:hAnsiTheme="majorHAnsi" w:cstheme="majorHAnsi"/>
          <w:b/>
        </w:rPr>
        <w:t>ecretaria Ejecutiva, con el estado que guarda el procedimiento de adquisición directa del seguro de vida de los servidores públicos del Poder Judicial del Estado. -</w:t>
      </w:r>
      <w:r w:rsidR="006F2435">
        <w:rPr>
          <w:rFonts w:asciiTheme="majorHAnsi" w:hAnsiTheme="majorHAnsi" w:cstheme="majorHAnsi"/>
          <w:b/>
        </w:rPr>
        <w:t xml:space="preserve"> - - - - - - - - - - - - - - - - - - - - - - - - - - - - - - - - - - - - - - - - - - - - - - - - - - - - - - - - - - - - - - - - -</w:t>
      </w:r>
    </w:p>
    <w:p w:rsidR="00C33A12" w:rsidRDefault="006F2435" w:rsidP="00A17B56">
      <w:pPr>
        <w:spacing w:after="0" w:line="480" w:lineRule="auto"/>
        <w:jc w:val="both"/>
        <w:rPr>
          <w:rFonts w:asciiTheme="majorHAnsi" w:eastAsia="Batang" w:hAnsiTheme="majorHAnsi" w:cstheme="majorHAnsi"/>
        </w:rPr>
      </w:pPr>
      <w:r w:rsidRPr="00B91918">
        <w:rPr>
          <w:rFonts w:asciiTheme="majorHAnsi" w:hAnsiTheme="majorHAnsi" w:cstheme="majorHAnsi"/>
          <w:i/>
        </w:rPr>
        <w:t xml:space="preserve">Dada cuenta por la Secretaria Ejecutiva </w:t>
      </w:r>
      <w:r w:rsidR="00706E71" w:rsidRPr="00B91918">
        <w:rPr>
          <w:rFonts w:asciiTheme="majorHAnsi" w:hAnsiTheme="majorHAnsi" w:cstheme="majorHAnsi"/>
          <w:i/>
        </w:rPr>
        <w:t xml:space="preserve">con </w:t>
      </w:r>
      <w:r w:rsidRPr="00B91918">
        <w:rPr>
          <w:rFonts w:asciiTheme="majorHAnsi" w:hAnsiTheme="majorHAnsi" w:cstheme="majorHAnsi"/>
          <w:i/>
        </w:rPr>
        <w:t xml:space="preserve">el estado que guarda el procedimiento de adquisición directa del seguro de vida de los servidores públicos del Poder Judicial del Estado, en seguimiento al </w:t>
      </w:r>
      <w:r w:rsidRPr="00B91918">
        <w:rPr>
          <w:rFonts w:asciiTheme="majorHAnsi" w:hAnsiTheme="majorHAnsi" w:cstheme="majorHAnsi"/>
          <w:i/>
        </w:rPr>
        <w:lastRenderedPageBreak/>
        <w:t xml:space="preserve">acuerdo </w:t>
      </w:r>
      <w:r w:rsidRPr="00B91918">
        <w:rPr>
          <w:rFonts w:asciiTheme="majorHAnsi" w:eastAsia="Batang" w:hAnsiTheme="majorHAnsi" w:cstheme="majorHAnsi"/>
          <w:b/>
          <w:i/>
        </w:rPr>
        <w:t xml:space="preserve">II/44/2018,  </w:t>
      </w:r>
      <w:r w:rsidRPr="00B91918">
        <w:rPr>
          <w:rFonts w:asciiTheme="majorHAnsi" w:eastAsia="Batang" w:hAnsiTheme="majorHAnsi" w:cstheme="majorHAnsi"/>
          <w:i/>
        </w:rPr>
        <w:t xml:space="preserve"> </w:t>
      </w:r>
      <w:r w:rsidR="00C05178" w:rsidRPr="00B91918">
        <w:rPr>
          <w:rFonts w:asciiTheme="majorHAnsi" w:eastAsia="Batang" w:hAnsiTheme="majorHAnsi" w:cstheme="majorHAnsi"/>
          <w:i/>
        </w:rPr>
        <w:t xml:space="preserve">de la </w:t>
      </w:r>
      <w:r w:rsidRPr="00B91918">
        <w:rPr>
          <w:rFonts w:asciiTheme="majorHAnsi" w:eastAsia="Batang" w:hAnsiTheme="majorHAnsi" w:cstheme="majorHAnsi"/>
          <w:i/>
        </w:rPr>
        <w:t>que se desprende que la adquisición de la póliza de Seguro de Vida para los Servidores Públicos</w:t>
      </w:r>
      <w:r w:rsidR="00C05178" w:rsidRPr="00B91918">
        <w:rPr>
          <w:rFonts w:asciiTheme="majorHAnsi" w:eastAsia="Batang" w:hAnsiTheme="majorHAnsi" w:cstheme="majorHAnsi"/>
          <w:i/>
        </w:rPr>
        <w:t xml:space="preserve"> del Poder Judicial del Estado</w:t>
      </w:r>
      <w:r w:rsidRPr="00B91918">
        <w:rPr>
          <w:rFonts w:asciiTheme="majorHAnsi" w:eastAsia="Batang" w:hAnsiTheme="majorHAnsi" w:cstheme="majorHAnsi"/>
          <w:i/>
        </w:rPr>
        <w:t xml:space="preserve">, se llevó a cabo con la empresa “CHUBB SEGUROS DE MÉXICO S.A.”, a través de su representante legal el señor Carlos </w:t>
      </w:r>
      <w:r w:rsidR="00E15093" w:rsidRPr="00B91918">
        <w:rPr>
          <w:rFonts w:asciiTheme="majorHAnsi" w:eastAsia="Batang" w:hAnsiTheme="majorHAnsi" w:cstheme="majorHAnsi"/>
          <w:i/>
        </w:rPr>
        <w:t xml:space="preserve">Martínez </w:t>
      </w:r>
      <w:r w:rsidRPr="00B91918">
        <w:rPr>
          <w:rFonts w:asciiTheme="majorHAnsi" w:eastAsia="Batang" w:hAnsiTheme="majorHAnsi" w:cstheme="majorHAnsi"/>
          <w:i/>
        </w:rPr>
        <w:t xml:space="preserve">Rivera, </w:t>
      </w:r>
      <w:r w:rsidR="00C05178" w:rsidRPr="00B91918">
        <w:rPr>
          <w:rFonts w:asciiTheme="majorHAnsi" w:eastAsia="Batang" w:hAnsiTheme="majorHAnsi" w:cstheme="majorHAnsi"/>
          <w:i/>
        </w:rPr>
        <w:t>por la cantidad de $1,073,490.77 (un millón setenta y tres mil cuatrocientos noventa pesos 77/100 M.N.)</w:t>
      </w:r>
      <w:r w:rsidR="00C13803" w:rsidRPr="00B91918">
        <w:rPr>
          <w:rFonts w:asciiTheme="majorHAnsi" w:eastAsia="Batang" w:hAnsiTheme="majorHAnsi" w:cstheme="majorHAnsi"/>
          <w:i/>
        </w:rPr>
        <w:t xml:space="preserve">,  </w:t>
      </w:r>
      <w:r w:rsidR="00A17B56" w:rsidRPr="00B91918">
        <w:rPr>
          <w:rFonts w:asciiTheme="majorHAnsi" w:eastAsia="Batang" w:hAnsiTheme="majorHAnsi" w:cstheme="majorHAnsi"/>
          <w:i/>
        </w:rPr>
        <w:t>por el período comprendido de las doce horas del día veintitrés de septiembre del año dos mil dieciocho a las doce horas del día veintitrés de septiembre del año dos mil diecinueve,</w:t>
      </w:r>
      <w:r w:rsidR="00E60E84" w:rsidRPr="00B91918">
        <w:rPr>
          <w:rFonts w:asciiTheme="majorHAnsi" w:eastAsia="Batang" w:hAnsiTheme="majorHAnsi" w:cstheme="majorHAnsi"/>
          <w:i/>
        </w:rPr>
        <w:t xml:space="preserve"> aclarando que a</w:t>
      </w:r>
      <w:r w:rsidR="009D2708" w:rsidRPr="00B91918">
        <w:rPr>
          <w:rFonts w:asciiTheme="majorHAnsi" w:eastAsia="Batang" w:hAnsiTheme="majorHAnsi" w:cstheme="majorHAnsi"/>
          <w:i/>
        </w:rPr>
        <w:t>l</w:t>
      </w:r>
      <w:r w:rsidR="00E60E84" w:rsidRPr="00B91918">
        <w:rPr>
          <w:rFonts w:asciiTheme="majorHAnsi" w:eastAsia="Batang" w:hAnsiTheme="majorHAnsi" w:cstheme="majorHAnsi"/>
          <w:i/>
        </w:rPr>
        <w:t xml:space="preserve"> final de la vigencia de la póliza, se actualizarán los ajustes de información necesarios respecto a los movimientos que se generen  (altas y bajas de personal) realizándose, en todo caso, el pago correspondiente,</w:t>
      </w:r>
      <w:r w:rsidR="00A17B56" w:rsidRPr="00B91918">
        <w:rPr>
          <w:rFonts w:asciiTheme="majorHAnsi" w:eastAsia="Batang" w:hAnsiTheme="majorHAnsi" w:cstheme="majorHAnsi"/>
          <w:i/>
        </w:rPr>
        <w:t xml:space="preserve"> como se </w:t>
      </w:r>
      <w:r w:rsidR="00C13803" w:rsidRPr="00B91918">
        <w:rPr>
          <w:rFonts w:asciiTheme="majorHAnsi" w:eastAsia="Batang" w:hAnsiTheme="majorHAnsi" w:cstheme="majorHAnsi"/>
          <w:i/>
        </w:rPr>
        <w:t xml:space="preserve">demuestra con el original del contrato número PJET-A.D.434-2018, que este acto se pone a la vista de este </w:t>
      </w:r>
      <w:r w:rsidR="00706E71" w:rsidRPr="00B91918">
        <w:rPr>
          <w:rFonts w:asciiTheme="majorHAnsi" w:eastAsia="Batang" w:hAnsiTheme="majorHAnsi" w:cstheme="majorHAnsi"/>
          <w:i/>
        </w:rPr>
        <w:t>Comité</w:t>
      </w:r>
      <w:r w:rsidR="00C13803" w:rsidRPr="00B91918">
        <w:rPr>
          <w:rFonts w:asciiTheme="majorHAnsi" w:eastAsia="Batang" w:hAnsiTheme="majorHAnsi" w:cstheme="majorHAnsi"/>
          <w:i/>
        </w:rPr>
        <w:t xml:space="preserve">, </w:t>
      </w:r>
      <w:r w:rsidR="00A17B56" w:rsidRPr="00B91918">
        <w:rPr>
          <w:rFonts w:asciiTheme="majorHAnsi" w:eastAsia="Batang" w:hAnsiTheme="majorHAnsi" w:cstheme="majorHAnsi"/>
          <w:i/>
        </w:rPr>
        <w:t xml:space="preserve">al respecto este cuerpo colegiado toma conocimiento y tiene a la Subdirectora de Recursos Humanos y Materiales de la Secretaría Ejecutiva, dando cumplimiento al acuerdo de referencia </w:t>
      </w:r>
      <w:r w:rsidR="00A17B56" w:rsidRPr="00B91918">
        <w:rPr>
          <w:rFonts w:asciiTheme="majorHAnsi" w:eastAsia="Batang" w:hAnsiTheme="majorHAnsi" w:cstheme="majorHAnsi"/>
          <w:b/>
          <w:i/>
        </w:rPr>
        <w:t>II/44/2018</w:t>
      </w:r>
      <w:r w:rsidR="00A17B56" w:rsidRPr="00B91918">
        <w:rPr>
          <w:rFonts w:asciiTheme="majorHAnsi" w:eastAsia="Batang" w:hAnsiTheme="majorHAnsi" w:cstheme="majorHAnsi"/>
          <w:i/>
        </w:rPr>
        <w:t>.</w:t>
      </w:r>
      <w:r w:rsidR="00A17B56">
        <w:rPr>
          <w:rFonts w:asciiTheme="majorHAnsi" w:eastAsia="Batang" w:hAnsiTheme="majorHAnsi" w:cstheme="majorHAnsi"/>
        </w:rPr>
        <w:t xml:space="preserve"> APROBADO </w:t>
      </w:r>
      <w:r w:rsidR="00706E71">
        <w:rPr>
          <w:rFonts w:asciiTheme="majorHAnsi" w:eastAsia="Batang" w:hAnsiTheme="majorHAnsi" w:cstheme="majorHAnsi"/>
        </w:rPr>
        <w:t xml:space="preserve">POR UNANIMIDAD </w:t>
      </w:r>
      <w:r w:rsidR="00A17B56">
        <w:rPr>
          <w:rFonts w:asciiTheme="majorHAnsi" w:eastAsia="Batang" w:hAnsiTheme="majorHAnsi" w:cstheme="majorHAnsi"/>
        </w:rPr>
        <w:t xml:space="preserve">DE VOTOS.  </w:t>
      </w:r>
      <w:r w:rsidR="00D745BD">
        <w:rPr>
          <w:rFonts w:asciiTheme="majorHAnsi" w:eastAsia="Batang" w:hAnsiTheme="majorHAnsi" w:cstheme="majorHAnsi"/>
        </w:rPr>
        <w:t xml:space="preserve">- - - - </w:t>
      </w:r>
      <w:bookmarkStart w:id="0" w:name="_GoBack"/>
      <w:bookmarkEnd w:id="0"/>
    </w:p>
    <w:p w:rsidR="00541D9C" w:rsidRDefault="00A17B56" w:rsidP="00541D9C">
      <w:pPr>
        <w:spacing w:after="0" w:line="480" w:lineRule="auto"/>
        <w:ind w:firstLine="708"/>
        <w:jc w:val="both"/>
        <w:rPr>
          <w:rFonts w:asciiTheme="majorHAnsi" w:hAnsiTheme="majorHAnsi" w:cstheme="majorHAnsi"/>
          <w:b/>
        </w:rPr>
      </w:pPr>
      <w:r w:rsidRPr="00403129">
        <w:rPr>
          <w:rFonts w:asciiTheme="majorHAnsi" w:eastAsia="Batang" w:hAnsiTheme="majorHAnsi" w:cstheme="majorHAnsi"/>
          <w:b/>
        </w:rPr>
        <w:t xml:space="preserve">ACUERDO </w:t>
      </w:r>
      <w:r>
        <w:rPr>
          <w:rFonts w:asciiTheme="majorHAnsi" w:eastAsia="Batang" w:hAnsiTheme="majorHAnsi" w:cstheme="majorHAnsi"/>
          <w:b/>
        </w:rPr>
        <w:t>V</w:t>
      </w:r>
      <w:r w:rsidRPr="00403129">
        <w:rPr>
          <w:rFonts w:asciiTheme="majorHAnsi" w:eastAsia="Batang" w:hAnsiTheme="majorHAnsi" w:cstheme="majorHAnsi"/>
          <w:b/>
        </w:rPr>
        <w:t>/</w:t>
      </w:r>
      <w:r>
        <w:rPr>
          <w:rFonts w:asciiTheme="majorHAnsi" w:eastAsia="Batang" w:hAnsiTheme="majorHAnsi" w:cstheme="majorHAnsi"/>
          <w:b/>
        </w:rPr>
        <w:t>53</w:t>
      </w:r>
      <w:r w:rsidRPr="00403129">
        <w:rPr>
          <w:rFonts w:asciiTheme="majorHAnsi" w:eastAsia="Batang" w:hAnsiTheme="majorHAnsi" w:cstheme="majorHAnsi"/>
          <w:b/>
        </w:rPr>
        <w:t>/2018</w:t>
      </w:r>
      <w:r>
        <w:rPr>
          <w:rFonts w:asciiTheme="majorHAnsi" w:eastAsia="Batang" w:hAnsiTheme="majorHAnsi" w:cstheme="majorHAnsi"/>
          <w:b/>
        </w:rPr>
        <w:t xml:space="preserve">. </w:t>
      </w:r>
      <w:r w:rsidR="00541D9C" w:rsidRPr="00541D9C">
        <w:rPr>
          <w:rFonts w:asciiTheme="majorHAnsi" w:hAnsiTheme="majorHAnsi" w:cstheme="majorHAnsi"/>
          <w:b/>
        </w:rPr>
        <w:t xml:space="preserve">Cuenta de la Secretaria Ejecutiva, con el estado que guarda el procedimiento de adquisición directa de la Camioneta de 3.5 toneladas, relativo al proyecto CEJAMOVIL. </w:t>
      </w:r>
      <w:r w:rsidR="00541D9C">
        <w:rPr>
          <w:rFonts w:asciiTheme="majorHAnsi" w:hAnsiTheme="majorHAnsi" w:cstheme="majorHAnsi"/>
          <w:b/>
        </w:rPr>
        <w:t xml:space="preserve">- - - - - - - - - - - - - - - - - - - - - - - - - - - - - - - - - - - - - - - - - - - - - - - - - - - - - - - - - - - - - - - - - </w:t>
      </w:r>
    </w:p>
    <w:p w:rsidR="00886296" w:rsidRDefault="00541D9C" w:rsidP="00886296">
      <w:pPr>
        <w:spacing w:after="0" w:line="480" w:lineRule="auto"/>
        <w:jc w:val="both"/>
        <w:rPr>
          <w:rFonts w:asciiTheme="majorHAnsi" w:eastAsia="Batang" w:hAnsiTheme="majorHAnsi" w:cstheme="majorHAnsi"/>
        </w:rPr>
      </w:pPr>
      <w:r w:rsidRPr="00B91918">
        <w:rPr>
          <w:rFonts w:asciiTheme="majorHAnsi" w:hAnsiTheme="majorHAnsi" w:cstheme="majorHAnsi"/>
          <w:i/>
        </w:rPr>
        <w:t xml:space="preserve">Dada cuenta por la Secretaria Ejecutiva con el estado que guarda el procedimiento de adquisición directa de la Camioneta de 3.5 toneladas, relativo al proyecto CEJAMOVIL, de la que se desprende que </w:t>
      </w:r>
      <w:r w:rsidR="00886296" w:rsidRPr="00B91918">
        <w:rPr>
          <w:rFonts w:asciiTheme="majorHAnsi" w:hAnsiTheme="majorHAnsi" w:cstheme="majorHAnsi"/>
          <w:i/>
        </w:rPr>
        <w:t xml:space="preserve">la adquisición de la camioneta marca Ford, modelo 2018, tipo K6F, </w:t>
      </w:r>
      <w:r w:rsidRPr="00B91918">
        <w:rPr>
          <w:rFonts w:asciiTheme="majorHAnsi" w:hAnsiTheme="majorHAnsi" w:cstheme="majorHAnsi"/>
          <w:i/>
        </w:rPr>
        <w:t>se realizó con la empresa AUTOS DE TLAXCALA S.A. DE C.V.  (FORD), por la cantidad de $583,800.00 ( quinientos</w:t>
      </w:r>
      <w:r w:rsidR="009D2708" w:rsidRPr="00B91918">
        <w:rPr>
          <w:rFonts w:asciiTheme="majorHAnsi" w:hAnsiTheme="majorHAnsi" w:cstheme="majorHAnsi"/>
          <w:i/>
        </w:rPr>
        <w:t xml:space="preserve"> ochenta y</w:t>
      </w:r>
      <w:r w:rsidRPr="00B91918">
        <w:rPr>
          <w:rFonts w:asciiTheme="majorHAnsi" w:hAnsiTheme="majorHAnsi" w:cstheme="majorHAnsi"/>
          <w:i/>
        </w:rPr>
        <w:t xml:space="preserve"> tres mil </w:t>
      </w:r>
      <w:r w:rsidR="009D2708" w:rsidRPr="00B91918">
        <w:rPr>
          <w:rFonts w:asciiTheme="majorHAnsi" w:hAnsiTheme="majorHAnsi" w:cstheme="majorHAnsi"/>
          <w:i/>
        </w:rPr>
        <w:t xml:space="preserve">ochocientos pesos 00/100 </w:t>
      </w:r>
      <w:r w:rsidRPr="00B91918">
        <w:rPr>
          <w:rFonts w:asciiTheme="majorHAnsi" w:hAnsiTheme="majorHAnsi" w:cstheme="majorHAnsi"/>
          <w:i/>
        </w:rPr>
        <w:t>M.N.), como se demuestra en este acto con la factura con número de folio A000006149, de fecha veintiuno de septiembre del año dos mil dieciocho, a nombre del Honorable Tribunal Superior de Justicia</w:t>
      </w:r>
      <w:r w:rsidR="00886296" w:rsidRPr="00B91918">
        <w:rPr>
          <w:rFonts w:asciiTheme="majorHAnsi" w:hAnsiTheme="majorHAnsi" w:cstheme="majorHAnsi"/>
          <w:i/>
        </w:rPr>
        <w:t>,</w:t>
      </w:r>
      <w:r w:rsidR="006A0FDD" w:rsidRPr="00B91918">
        <w:rPr>
          <w:rFonts w:asciiTheme="majorHAnsi" w:hAnsiTheme="majorHAnsi" w:cstheme="majorHAnsi"/>
          <w:i/>
        </w:rPr>
        <w:t xml:space="preserve"> camioneta que a la fecha se encuentra debidamente </w:t>
      </w:r>
      <w:proofErr w:type="spellStart"/>
      <w:r w:rsidR="006A0FDD" w:rsidRPr="00B91918">
        <w:rPr>
          <w:rFonts w:asciiTheme="majorHAnsi" w:hAnsiTheme="majorHAnsi" w:cstheme="majorHAnsi"/>
          <w:i/>
        </w:rPr>
        <w:t>emplacada</w:t>
      </w:r>
      <w:proofErr w:type="spellEnd"/>
      <w:r w:rsidR="006A0FDD" w:rsidRPr="00B91918">
        <w:rPr>
          <w:rFonts w:asciiTheme="majorHAnsi" w:hAnsiTheme="majorHAnsi" w:cstheme="majorHAnsi"/>
          <w:i/>
        </w:rPr>
        <w:t xml:space="preserve"> y asegurada con cobertura amplia, </w:t>
      </w:r>
      <w:r w:rsidR="00886296" w:rsidRPr="00B91918">
        <w:rPr>
          <w:rFonts w:asciiTheme="majorHAnsi" w:hAnsiTheme="majorHAnsi" w:cstheme="majorHAnsi"/>
          <w:i/>
        </w:rPr>
        <w:t xml:space="preserve">al respecto este cuerpo colegiado toma debido conocimiento </w:t>
      </w:r>
      <w:r w:rsidR="00886296" w:rsidRPr="00B91918">
        <w:rPr>
          <w:rFonts w:asciiTheme="majorHAnsi" w:eastAsia="Batang" w:hAnsiTheme="majorHAnsi" w:cstheme="majorHAnsi"/>
          <w:i/>
        </w:rPr>
        <w:t xml:space="preserve">y tiene a la Subdirectora de Recursos Humanos y Materiales de la Secretaría Ejecutiva, dando cumplimiento al acuerdo de referencia </w:t>
      </w:r>
      <w:r w:rsidR="00B85669" w:rsidRPr="00B91918">
        <w:rPr>
          <w:rFonts w:asciiTheme="majorHAnsi" w:eastAsia="Batang" w:hAnsiTheme="majorHAnsi" w:cstheme="majorHAnsi"/>
          <w:b/>
          <w:i/>
        </w:rPr>
        <w:t>I</w:t>
      </w:r>
      <w:r w:rsidR="00886296" w:rsidRPr="00B91918">
        <w:rPr>
          <w:rFonts w:asciiTheme="majorHAnsi" w:eastAsia="Batang" w:hAnsiTheme="majorHAnsi" w:cstheme="majorHAnsi"/>
          <w:b/>
          <w:i/>
        </w:rPr>
        <w:t>II/44/2018</w:t>
      </w:r>
      <w:r w:rsidR="00886296">
        <w:rPr>
          <w:rFonts w:asciiTheme="majorHAnsi" w:eastAsia="Batang" w:hAnsiTheme="majorHAnsi" w:cstheme="majorHAnsi"/>
        </w:rPr>
        <w:t xml:space="preserve">. APROBADO POR </w:t>
      </w:r>
      <w:r w:rsidR="00D745BD">
        <w:rPr>
          <w:rFonts w:asciiTheme="majorHAnsi" w:eastAsia="Batang" w:hAnsiTheme="majorHAnsi" w:cstheme="majorHAnsi"/>
        </w:rPr>
        <w:t xml:space="preserve">UNANIMIDAD </w:t>
      </w:r>
      <w:r w:rsidR="00886296">
        <w:rPr>
          <w:rFonts w:asciiTheme="majorHAnsi" w:eastAsia="Batang" w:hAnsiTheme="majorHAnsi" w:cstheme="majorHAnsi"/>
        </w:rPr>
        <w:t xml:space="preserve">DE VOTOS.  </w:t>
      </w:r>
      <w:r w:rsidR="00B91918">
        <w:rPr>
          <w:rFonts w:asciiTheme="majorHAnsi" w:eastAsia="Batang" w:hAnsiTheme="majorHAnsi" w:cstheme="majorHAnsi"/>
        </w:rPr>
        <w:t xml:space="preserve"> </w:t>
      </w:r>
    </w:p>
    <w:p w:rsidR="00541D9C" w:rsidRPr="00541D9C" w:rsidRDefault="00541D9C" w:rsidP="00541D9C">
      <w:pPr>
        <w:spacing w:after="0" w:line="480" w:lineRule="auto"/>
        <w:jc w:val="both"/>
        <w:rPr>
          <w:rFonts w:asciiTheme="majorHAnsi" w:hAnsiTheme="majorHAnsi" w:cstheme="majorHAnsi"/>
        </w:rPr>
      </w:pPr>
    </w:p>
    <w:p w:rsidR="00A13939" w:rsidRDefault="00980902" w:rsidP="00FE0458">
      <w:pPr>
        <w:spacing w:after="0" w:line="480" w:lineRule="auto"/>
        <w:jc w:val="both"/>
        <w:rPr>
          <w:rFonts w:asciiTheme="majorHAnsi" w:hAnsiTheme="majorHAnsi" w:cstheme="majorHAnsi"/>
        </w:rPr>
      </w:pPr>
      <w:r w:rsidRPr="00403129">
        <w:rPr>
          <w:rFonts w:asciiTheme="majorHAnsi" w:eastAsia="Batang" w:hAnsiTheme="majorHAnsi" w:cstheme="majorHAnsi"/>
          <w:i/>
        </w:rPr>
        <w:t xml:space="preserve"> </w:t>
      </w:r>
      <w:r w:rsidR="00E32415" w:rsidRPr="00403129">
        <w:rPr>
          <w:rFonts w:asciiTheme="majorHAnsi" w:eastAsia="Batang" w:hAnsiTheme="majorHAnsi" w:cstheme="majorHAnsi"/>
          <w:i/>
        </w:rPr>
        <w:t xml:space="preserve"> </w:t>
      </w:r>
      <w:r w:rsidRPr="00403129">
        <w:rPr>
          <w:rFonts w:asciiTheme="majorHAnsi" w:eastAsia="Batang" w:hAnsiTheme="majorHAnsi" w:cstheme="majorHAnsi"/>
          <w:i/>
        </w:rPr>
        <w:t xml:space="preserve">  </w:t>
      </w:r>
      <w:r w:rsidR="00535AD6" w:rsidRPr="00403129">
        <w:rPr>
          <w:rFonts w:asciiTheme="majorHAnsi" w:hAnsiTheme="majorHAnsi" w:cstheme="majorHAnsi"/>
        </w:rPr>
        <w:t>Siend</w:t>
      </w:r>
      <w:r w:rsidR="000550A2" w:rsidRPr="00403129">
        <w:rPr>
          <w:rFonts w:asciiTheme="majorHAnsi" w:hAnsiTheme="majorHAnsi" w:cstheme="majorHAnsi"/>
        </w:rPr>
        <w:t>o las</w:t>
      </w:r>
      <w:r w:rsidR="00D643A0">
        <w:rPr>
          <w:rFonts w:asciiTheme="majorHAnsi" w:hAnsiTheme="majorHAnsi" w:cstheme="majorHAnsi"/>
        </w:rPr>
        <w:t xml:space="preserve"> doce</w:t>
      </w:r>
      <w:r w:rsidR="00A24ACE" w:rsidRPr="00403129">
        <w:rPr>
          <w:rFonts w:asciiTheme="majorHAnsi" w:hAnsiTheme="majorHAnsi" w:cstheme="majorHAnsi"/>
        </w:rPr>
        <w:t xml:space="preserve"> </w:t>
      </w:r>
      <w:r w:rsidR="00A93F65" w:rsidRPr="00403129">
        <w:rPr>
          <w:rFonts w:asciiTheme="majorHAnsi" w:hAnsiTheme="majorHAnsi" w:cstheme="majorHAnsi"/>
        </w:rPr>
        <w:t>horas</w:t>
      </w:r>
      <w:r w:rsidR="00A24ACE" w:rsidRPr="00403129">
        <w:rPr>
          <w:rFonts w:asciiTheme="majorHAnsi" w:hAnsiTheme="majorHAnsi" w:cstheme="majorHAnsi"/>
        </w:rPr>
        <w:t xml:space="preserve"> </w:t>
      </w:r>
      <w:r w:rsidR="00D643A0">
        <w:rPr>
          <w:rFonts w:asciiTheme="majorHAnsi" w:hAnsiTheme="majorHAnsi" w:cstheme="majorHAnsi"/>
        </w:rPr>
        <w:t xml:space="preserve">con cuarenta y cinco minutos </w:t>
      </w:r>
      <w:r w:rsidR="00A93F65" w:rsidRPr="00403129">
        <w:rPr>
          <w:rFonts w:asciiTheme="majorHAnsi" w:hAnsiTheme="majorHAnsi" w:cstheme="majorHAnsi"/>
        </w:rPr>
        <w:t>del</w:t>
      </w:r>
      <w:r w:rsidR="000550A2" w:rsidRPr="00403129">
        <w:rPr>
          <w:rFonts w:asciiTheme="majorHAnsi" w:hAnsiTheme="majorHAnsi" w:cstheme="majorHAnsi"/>
        </w:rPr>
        <w:t xml:space="preserve"> día de su inicio se dio por concluida la Sesión Extraordinaria Privada del Consejo de la Judicatura del Estado de Tlaxcala en funciones de Comité de Adquisiciones</w:t>
      </w:r>
      <w:r w:rsidR="001E3CCC" w:rsidRPr="00403129">
        <w:rPr>
          <w:rFonts w:asciiTheme="majorHAnsi" w:hAnsiTheme="majorHAnsi" w:cstheme="majorHAnsi"/>
        </w:rPr>
        <w:t>,</w:t>
      </w:r>
      <w:r w:rsidR="000550A2" w:rsidRPr="00403129">
        <w:rPr>
          <w:rFonts w:asciiTheme="majorHAnsi" w:hAnsiTheme="majorHAnsi" w:cstheme="majorHAnsi"/>
        </w:rPr>
        <w:t xml:space="preserve"> levantándose la presente acta</w:t>
      </w:r>
      <w:r w:rsidR="001E3CCC" w:rsidRPr="00403129">
        <w:rPr>
          <w:rFonts w:asciiTheme="majorHAnsi" w:hAnsiTheme="majorHAnsi" w:cstheme="majorHAnsi"/>
        </w:rPr>
        <w:t>,</w:t>
      </w:r>
      <w:r w:rsidR="000550A2" w:rsidRPr="00403129">
        <w:rPr>
          <w:rFonts w:asciiTheme="majorHAnsi" w:hAnsiTheme="majorHAnsi" w:cstheme="majorHAnsi"/>
        </w:rPr>
        <w:t xml:space="preserve"> que firman para constancia los que en ella intervinieron. </w:t>
      </w:r>
      <w:r w:rsidR="00641E54" w:rsidRPr="00403129">
        <w:rPr>
          <w:rFonts w:asciiTheme="majorHAnsi" w:hAnsiTheme="majorHAnsi" w:cstheme="majorHAnsi"/>
        </w:rPr>
        <w:t>L</w:t>
      </w:r>
      <w:r w:rsidR="00654F76" w:rsidRPr="00403129">
        <w:rPr>
          <w:rFonts w:asciiTheme="majorHAnsi" w:hAnsiTheme="majorHAnsi" w:cstheme="majorHAnsi"/>
        </w:rPr>
        <w:t>a</w:t>
      </w:r>
      <w:r w:rsidR="000550A2" w:rsidRPr="00403129">
        <w:rPr>
          <w:rFonts w:asciiTheme="majorHAnsi" w:hAnsiTheme="majorHAnsi" w:cstheme="majorHAnsi"/>
        </w:rPr>
        <w:t xml:space="preserve"> Secretari</w:t>
      </w:r>
      <w:r w:rsidR="00654F76" w:rsidRPr="00403129">
        <w:rPr>
          <w:rFonts w:asciiTheme="majorHAnsi" w:hAnsiTheme="majorHAnsi" w:cstheme="majorHAnsi"/>
        </w:rPr>
        <w:t>a</w:t>
      </w:r>
      <w:r w:rsidR="000550A2" w:rsidRPr="00403129">
        <w:rPr>
          <w:rFonts w:asciiTheme="majorHAnsi" w:hAnsiTheme="majorHAnsi" w:cstheme="majorHAnsi"/>
        </w:rPr>
        <w:t xml:space="preserve"> Ejecutiv</w:t>
      </w:r>
      <w:r w:rsidR="00654F76" w:rsidRPr="00403129">
        <w:rPr>
          <w:rFonts w:asciiTheme="majorHAnsi" w:hAnsiTheme="majorHAnsi" w:cstheme="majorHAnsi"/>
        </w:rPr>
        <w:t>a</w:t>
      </w:r>
      <w:r w:rsidR="000550A2" w:rsidRPr="00403129">
        <w:rPr>
          <w:rFonts w:asciiTheme="majorHAnsi" w:hAnsiTheme="majorHAnsi" w:cstheme="majorHAnsi"/>
        </w:rPr>
        <w:t xml:space="preserve"> del Consejo, </w:t>
      </w:r>
      <w:r w:rsidR="00654F76" w:rsidRPr="00403129">
        <w:rPr>
          <w:rFonts w:asciiTheme="majorHAnsi" w:hAnsiTheme="majorHAnsi" w:cstheme="majorHAnsi"/>
        </w:rPr>
        <w:t xml:space="preserve">Licenciada Georgette </w:t>
      </w:r>
      <w:r w:rsidR="00006656" w:rsidRPr="00403129">
        <w:rPr>
          <w:rFonts w:asciiTheme="majorHAnsi" w:hAnsiTheme="majorHAnsi" w:cstheme="majorHAnsi"/>
        </w:rPr>
        <w:t xml:space="preserve">Alejandra </w:t>
      </w:r>
      <w:proofErr w:type="spellStart"/>
      <w:r w:rsidR="00654F76" w:rsidRPr="00403129">
        <w:rPr>
          <w:rFonts w:asciiTheme="majorHAnsi" w:hAnsiTheme="majorHAnsi" w:cstheme="majorHAnsi"/>
        </w:rPr>
        <w:t>Pointelin</w:t>
      </w:r>
      <w:proofErr w:type="spellEnd"/>
      <w:r w:rsidR="00654F76" w:rsidRPr="00403129">
        <w:rPr>
          <w:rFonts w:asciiTheme="majorHAnsi" w:hAnsiTheme="majorHAnsi" w:cstheme="majorHAnsi"/>
        </w:rPr>
        <w:t xml:space="preserve"> González</w:t>
      </w:r>
      <w:r w:rsidR="000550A2" w:rsidRPr="00403129">
        <w:rPr>
          <w:rFonts w:asciiTheme="majorHAnsi" w:hAnsiTheme="majorHAnsi" w:cstheme="majorHAnsi"/>
        </w:rPr>
        <w:t xml:space="preserve">. Doy fe. </w:t>
      </w:r>
      <w:r w:rsidR="00594BFB" w:rsidRPr="00403129">
        <w:rPr>
          <w:rFonts w:asciiTheme="majorHAnsi" w:hAnsiTheme="majorHAnsi" w:cstheme="majorHAnsi"/>
        </w:rPr>
        <w:t xml:space="preserve"> - </w:t>
      </w:r>
      <w:r w:rsidR="00A24ACE" w:rsidRPr="00403129">
        <w:rPr>
          <w:rFonts w:asciiTheme="majorHAnsi" w:hAnsiTheme="majorHAnsi" w:cstheme="majorHAnsi"/>
        </w:rPr>
        <w:t xml:space="preserve"> - - - </w:t>
      </w:r>
      <w:r w:rsidR="00A13939">
        <w:rPr>
          <w:rFonts w:asciiTheme="majorHAnsi" w:hAnsiTheme="majorHAnsi" w:cstheme="majorHAnsi"/>
        </w:rPr>
        <w:t xml:space="preserve">- - - - - - - - - - - - - - - - - - - - - - - - - - - - - - - - - - - - - - - - - - - - - - - - - - - - - - - - </w:t>
      </w:r>
    </w:p>
    <w:p w:rsidR="00A13939" w:rsidRDefault="00A13939" w:rsidP="00F32667">
      <w:pPr>
        <w:spacing w:after="0" w:line="240" w:lineRule="auto"/>
        <w:jc w:val="both"/>
        <w:rPr>
          <w:rFonts w:asciiTheme="majorHAnsi" w:hAnsiTheme="majorHAnsi" w:cstheme="majorHAnsi"/>
        </w:rPr>
      </w:pPr>
      <w:r>
        <w:rPr>
          <w:rFonts w:asciiTheme="majorHAnsi" w:hAnsiTheme="majorHAnsi" w:cstheme="majorHAnsi"/>
        </w:rPr>
        <w:lastRenderedPageBreak/>
        <w:t xml:space="preserve">CONTINUACIÓN </w:t>
      </w:r>
      <w:r w:rsidRPr="00403129">
        <w:rPr>
          <w:rFonts w:asciiTheme="majorHAnsi" w:hAnsiTheme="majorHAnsi" w:cstheme="majorHAnsi"/>
        </w:rPr>
        <w:t xml:space="preserve">ACTA DE SESIÓN EXTRAORDINARIA PRIVADA DEL CONSEJO DE LA JUDICATURA DEL ESTADO DE TLAXCALA EN FUNCIONES DE COMITÉ DE ADQUISICIONES, CELEBRADA A LAS </w:t>
      </w:r>
      <w:r>
        <w:rPr>
          <w:rFonts w:asciiTheme="majorHAnsi" w:hAnsiTheme="majorHAnsi" w:cstheme="majorHAnsi"/>
        </w:rPr>
        <w:t>DOC</w:t>
      </w:r>
      <w:r w:rsidRPr="00403129">
        <w:rPr>
          <w:rFonts w:asciiTheme="majorHAnsi" w:hAnsiTheme="majorHAnsi" w:cstheme="majorHAnsi"/>
        </w:rPr>
        <w:t xml:space="preserve">E HORAS DEL </w:t>
      </w:r>
      <w:r>
        <w:rPr>
          <w:rFonts w:asciiTheme="majorHAnsi" w:hAnsiTheme="majorHAnsi" w:cstheme="majorHAnsi"/>
        </w:rPr>
        <w:t>OCHO DE NOVIEMBRE</w:t>
      </w:r>
      <w:r w:rsidRPr="00403129">
        <w:rPr>
          <w:rFonts w:asciiTheme="majorHAnsi" w:hAnsiTheme="majorHAnsi" w:cstheme="majorHAnsi"/>
        </w:rPr>
        <w:t xml:space="preserve"> DEL AÑO DOS MIL DIECIOCHO</w:t>
      </w:r>
      <w:r>
        <w:rPr>
          <w:rFonts w:asciiTheme="majorHAnsi" w:hAnsiTheme="majorHAnsi" w:cstheme="majorHAnsi"/>
        </w:rPr>
        <w:t>.</w:t>
      </w:r>
    </w:p>
    <w:p w:rsidR="00A13939" w:rsidRDefault="00A13939" w:rsidP="00A13939">
      <w:pPr>
        <w:spacing w:after="0" w:line="480" w:lineRule="auto"/>
        <w:jc w:val="both"/>
        <w:rPr>
          <w:rFonts w:asciiTheme="majorHAnsi" w:hAnsiTheme="majorHAnsi" w:cstheme="majorHAnsi"/>
        </w:rPr>
      </w:pPr>
    </w:p>
    <w:p w:rsidR="00A13939" w:rsidRPr="00403129" w:rsidRDefault="00A13939" w:rsidP="00A13939">
      <w:pPr>
        <w:spacing w:after="0" w:line="480" w:lineRule="auto"/>
        <w:jc w:val="both"/>
        <w:rPr>
          <w:rFonts w:asciiTheme="majorHAnsi" w:hAnsiTheme="majorHAnsi" w:cstheme="majorHAnsi"/>
        </w:rPr>
      </w:pPr>
    </w:p>
    <w:p w:rsidR="008037EE" w:rsidRPr="00403129" w:rsidRDefault="00594BFB" w:rsidP="00A13939">
      <w:pPr>
        <w:spacing w:after="0" w:line="480" w:lineRule="auto"/>
        <w:jc w:val="both"/>
        <w:rPr>
          <w:rFonts w:asciiTheme="majorHAnsi" w:hAnsiTheme="majorHAnsi" w:cstheme="majorHAnsi"/>
          <w:b/>
        </w:rPr>
      </w:pPr>
      <w:r w:rsidRPr="00403129">
        <w:rPr>
          <w:rFonts w:asciiTheme="majorHAnsi" w:hAnsiTheme="majorHAnsi" w:cstheme="majorHAnsi"/>
        </w:rPr>
        <w:t xml:space="preserve"> </w:t>
      </w:r>
      <w:bookmarkStart w:id="1" w:name="_Hlk478557854"/>
      <w:r w:rsidR="008037EE" w:rsidRPr="00403129">
        <w:rPr>
          <w:rFonts w:asciiTheme="majorHAnsi" w:hAnsiTheme="majorHAnsi" w:cstheme="majorHAnsi"/>
          <w:b/>
        </w:rPr>
        <w:t>PUBLICIDAD</w:t>
      </w:r>
      <w:r w:rsidR="00B90C33" w:rsidRPr="00403129">
        <w:rPr>
          <w:rFonts w:asciiTheme="majorHAnsi" w:hAnsiTheme="majorHAnsi" w:cstheme="majorHAnsi"/>
          <w:b/>
        </w:rPr>
        <w:t>:</w:t>
      </w:r>
      <w:r w:rsidR="008037EE" w:rsidRPr="00403129">
        <w:rPr>
          <w:rFonts w:asciiTheme="majorHAnsi" w:hAnsiTheme="majorHAnsi" w:cstheme="majorHAnsi"/>
          <w:b/>
        </w:rPr>
        <w:t xml:space="preserve">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1"/>
      <w:r w:rsidR="00584355" w:rsidRPr="00403129">
        <w:rPr>
          <w:rFonts w:asciiTheme="majorHAnsi" w:hAnsiTheme="majorHAnsi" w:cstheme="majorHAnsi"/>
          <w:b/>
        </w:rPr>
        <w:t>- - - - -</w:t>
      </w:r>
      <w:r w:rsidR="009A0D3C" w:rsidRPr="00403129">
        <w:rPr>
          <w:rFonts w:asciiTheme="majorHAnsi" w:hAnsiTheme="majorHAnsi" w:cstheme="majorHAnsi"/>
          <w:b/>
        </w:rPr>
        <w:t xml:space="preserve"> </w:t>
      </w:r>
      <w:r w:rsidR="00A13939">
        <w:rPr>
          <w:rFonts w:asciiTheme="majorHAnsi" w:hAnsiTheme="majorHAnsi" w:cstheme="majorHAnsi"/>
          <w:b/>
        </w:rPr>
        <w:t xml:space="preserve"> </w:t>
      </w:r>
    </w:p>
    <w:p w:rsidR="00C92DF4" w:rsidRDefault="00C92DF4" w:rsidP="00DC0209">
      <w:pPr>
        <w:spacing w:after="0" w:line="480" w:lineRule="auto"/>
        <w:ind w:firstLine="708"/>
        <w:jc w:val="both"/>
        <w:rPr>
          <w:rFonts w:asciiTheme="majorHAnsi" w:eastAsia="Batang" w:hAnsiTheme="majorHAnsi" w:cstheme="majorHAnsi"/>
        </w:rPr>
      </w:pPr>
    </w:p>
    <w:p w:rsidR="00044255" w:rsidRPr="00403129" w:rsidRDefault="00044255" w:rsidP="00DC0209">
      <w:pPr>
        <w:spacing w:after="0" w:line="480" w:lineRule="auto"/>
        <w:ind w:firstLine="708"/>
        <w:jc w:val="both"/>
        <w:rPr>
          <w:rFonts w:asciiTheme="majorHAnsi" w:eastAsia="Batang" w:hAnsiTheme="majorHAnsi" w:cstheme="majorHAnsi"/>
        </w:rPr>
      </w:pPr>
    </w:p>
    <w:tbl>
      <w:tblPr>
        <w:tblpPr w:leftFromText="141" w:rightFromText="141" w:vertAnchor="text" w:horzAnchor="margin" w:tblpY="269"/>
        <w:tblW w:w="8944" w:type="dxa"/>
        <w:tblLook w:val="04A0" w:firstRow="1" w:lastRow="0" w:firstColumn="1" w:lastColumn="0" w:noHBand="0" w:noVBand="1"/>
      </w:tblPr>
      <w:tblGrid>
        <w:gridCol w:w="4237"/>
        <w:gridCol w:w="234"/>
        <w:gridCol w:w="462"/>
        <w:gridCol w:w="4011"/>
      </w:tblGrid>
      <w:tr w:rsidR="00A60CD3" w:rsidRPr="00403129" w:rsidTr="007806D2">
        <w:trPr>
          <w:trHeight w:val="430"/>
        </w:trPr>
        <w:tc>
          <w:tcPr>
            <w:tcW w:w="4237" w:type="dxa"/>
          </w:tcPr>
          <w:p w:rsidR="00A60CD3" w:rsidRPr="00403129" w:rsidRDefault="00A60CD3" w:rsidP="003D505C">
            <w:pPr>
              <w:spacing w:after="0" w:line="240" w:lineRule="auto"/>
              <w:jc w:val="center"/>
              <w:rPr>
                <w:rFonts w:asciiTheme="majorHAnsi" w:hAnsiTheme="majorHAnsi" w:cstheme="majorHAnsi"/>
              </w:rPr>
            </w:pPr>
            <w:r w:rsidRPr="00403129">
              <w:rPr>
                <w:rFonts w:asciiTheme="majorHAnsi" w:hAnsiTheme="majorHAnsi" w:cstheme="majorHAnsi"/>
              </w:rPr>
              <w:t>Dr. Héctor Maldonado Bonilla</w:t>
            </w:r>
          </w:p>
          <w:p w:rsidR="00A60CD3" w:rsidRPr="00403129" w:rsidRDefault="00A60CD3" w:rsidP="003D505C">
            <w:pPr>
              <w:spacing w:after="0" w:line="240" w:lineRule="auto"/>
              <w:jc w:val="center"/>
              <w:rPr>
                <w:rFonts w:asciiTheme="majorHAnsi" w:hAnsiTheme="majorHAnsi" w:cstheme="majorHAnsi"/>
              </w:rPr>
            </w:pPr>
            <w:r w:rsidRPr="00403129">
              <w:rPr>
                <w:rFonts w:asciiTheme="majorHAnsi" w:hAnsiTheme="majorHAnsi" w:cstheme="majorHAnsi"/>
              </w:rPr>
              <w:t xml:space="preserve">Magistrado </w:t>
            </w:r>
            <w:proofErr w:type="gramStart"/>
            <w:r w:rsidRPr="00403129">
              <w:rPr>
                <w:rFonts w:asciiTheme="majorHAnsi" w:hAnsiTheme="majorHAnsi" w:cstheme="majorHAnsi"/>
              </w:rPr>
              <w:t>Presidente</w:t>
            </w:r>
            <w:proofErr w:type="gramEnd"/>
            <w:r w:rsidRPr="00403129">
              <w:rPr>
                <w:rFonts w:asciiTheme="majorHAnsi" w:hAnsiTheme="majorHAnsi" w:cstheme="majorHAnsi"/>
              </w:rPr>
              <w:t xml:space="preserve"> del Consejo</w:t>
            </w:r>
          </w:p>
          <w:p w:rsidR="00A60CD3" w:rsidRPr="00403129" w:rsidRDefault="00A60CD3" w:rsidP="003D505C">
            <w:pPr>
              <w:spacing w:after="0" w:line="240" w:lineRule="auto"/>
              <w:jc w:val="center"/>
              <w:rPr>
                <w:rFonts w:asciiTheme="majorHAnsi" w:hAnsiTheme="majorHAnsi" w:cstheme="majorHAnsi"/>
              </w:rPr>
            </w:pPr>
            <w:r w:rsidRPr="00403129">
              <w:rPr>
                <w:rFonts w:asciiTheme="majorHAnsi" w:hAnsiTheme="majorHAnsi" w:cstheme="majorHAnsi"/>
              </w:rPr>
              <w:t>de la Judicatura del Estado de Tlaxcala</w:t>
            </w:r>
          </w:p>
        </w:tc>
        <w:tc>
          <w:tcPr>
            <w:tcW w:w="696" w:type="dxa"/>
            <w:gridSpan w:val="2"/>
          </w:tcPr>
          <w:p w:rsidR="00A60CD3" w:rsidRPr="00403129" w:rsidRDefault="00A60CD3" w:rsidP="003D505C">
            <w:pPr>
              <w:spacing w:after="0" w:line="480" w:lineRule="auto"/>
              <w:jc w:val="both"/>
              <w:rPr>
                <w:rFonts w:asciiTheme="majorHAnsi" w:hAnsiTheme="majorHAnsi" w:cstheme="majorHAnsi"/>
              </w:rPr>
            </w:pPr>
          </w:p>
        </w:tc>
        <w:tc>
          <w:tcPr>
            <w:tcW w:w="4010" w:type="dxa"/>
          </w:tcPr>
          <w:p w:rsidR="00A60CD3" w:rsidRPr="00403129" w:rsidRDefault="00A60CD3" w:rsidP="003D505C">
            <w:pPr>
              <w:spacing w:after="0" w:line="240" w:lineRule="auto"/>
              <w:jc w:val="center"/>
              <w:rPr>
                <w:rFonts w:asciiTheme="majorHAnsi" w:hAnsiTheme="majorHAnsi" w:cstheme="majorHAnsi"/>
              </w:rPr>
            </w:pPr>
            <w:r w:rsidRPr="00403129">
              <w:rPr>
                <w:rFonts w:asciiTheme="majorHAnsi" w:hAnsiTheme="majorHAnsi" w:cstheme="majorHAnsi"/>
              </w:rPr>
              <w:t>Lic. Martha Zenteno Ramírez</w:t>
            </w:r>
          </w:p>
          <w:p w:rsidR="00A60CD3" w:rsidRPr="00403129" w:rsidRDefault="00A60CD3" w:rsidP="003D505C">
            <w:pPr>
              <w:spacing w:after="0" w:line="240" w:lineRule="auto"/>
              <w:jc w:val="center"/>
              <w:rPr>
                <w:rFonts w:asciiTheme="majorHAnsi" w:hAnsiTheme="majorHAnsi" w:cstheme="majorHAnsi"/>
              </w:rPr>
            </w:pPr>
            <w:r w:rsidRPr="00403129">
              <w:rPr>
                <w:rFonts w:asciiTheme="majorHAnsi" w:hAnsiTheme="majorHAnsi" w:cstheme="majorHAnsi"/>
              </w:rPr>
              <w:t>Integrante del Consejo de la Judicatura del Estado de Tlaxcala</w:t>
            </w:r>
          </w:p>
        </w:tc>
      </w:tr>
      <w:tr w:rsidR="00A60CD3" w:rsidRPr="00403129" w:rsidTr="007806D2">
        <w:trPr>
          <w:trHeight w:val="167"/>
        </w:trPr>
        <w:tc>
          <w:tcPr>
            <w:tcW w:w="8944" w:type="dxa"/>
            <w:gridSpan w:val="4"/>
          </w:tcPr>
          <w:p w:rsidR="00A60CD3" w:rsidRPr="00403129" w:rsidRDefault="00A60CD3" w:rsidP="003D505C">
            <w:pPr>
              <w:spacing w:after="0" w:line="276" w:lineRule="auto"/>
              <w:jc w:val="both"/>
              <w:rPr>
                <w:rFonts w:asciiTheme="majorHAnsi" w:hAnsiTheme="majorHAnsi" w:cstheme="majorHAnsi"/>
              </w:rPr>
            </w:pPr>
          </w:p>
          <w:p w:rsidR="00A60CD3" w:rsidRDefault="00A60CD3" w:rsidP="003D505C">
            <w:pPr>
              <w:spacing w:after="0" w:line="276" w:lineRule="auto"/>
              <w:jc w:val="both"/>
              <w:rPr>
                <w:rFonts w:asciiTheme="majorHAnsi" w:hAnsiTheme="majorHAnsi" w:cstheme="majorHAnsi"/>
              </w:rPr>
            </w:pPr>
          </w:p>
          <w:p w:rsidR="00C92DF4" w:rsidRPr="00403129" w:rsidRDefault="00C92DF4" w:rsidP="003D505C">
            <w:pPr>
              <w:spacing w:after="0" w:line="276" w:lineRule="auto"/>
              <w:jc w:val="both"/>
              <w:rPr>
                <w:rFonts w:asciiTheme="majorHAnsi" w:hAnsiTheme="majorHAnsi" w:cstheme="majorHAnsi"/>
              </w:rPr>
            </w:pPr>
          </w:p>
          <w:p w:rsidR="00A60CD3" w:rsidRPr="00403129" w:rsidRDefault="00A60CD3" w:rsidP="003D505C">
            <w:pPr>
              <w:spacing w:after="0" w:line="276" w:lineRule="auto"/>
              <w:jc w:val="both"/>
              <w:rPr>
                <w:rFonts w:asciiTheme="majorHAnsi" w:hAnsiTheme="majorHAnsi" w:cstheme="majorHAnsi"/>
              </w:rPr>
            </w:pPr>
          </w:p>
        </w:tc>
      </w:tr>
      <w:tr w:rsidR="00A60CD3" w:rsidRPr="00403129" w:rsidTr="007806D2">
        <w:trPr>
          <w:trHeight w:val="167"/>
        </w:trPr>
        <w:tc>
          <w:tcPr>
            <w:tcW w:w="4237" w:type="dxa"/>
          </w:tcPr>
          <w:p w:rsidR="00A60CD3" w:rsidRPr="00403129" w:rsidRDefault="00A60CD3" w:rsidP="003D505C">
            <w:pPr>
              <w:spacing w:after="0" w:line="240" w:lineRule="auto"/>
              <w:jc w:val="center"/>
              <w:rPr>
                <w:rFonts w:asciiTheme="majorHAnsi" w:hAnsiTheme="majorHAnsi" w:cstheme="majorHAnsi"/>
              </w:rPr>
            </w:pPr>
            <w:r w:rsidRPr="00403129">
              <w:rPr>
                <w:rFonts w:asciiTheme="majorHAnsi" w:hAnsiTheme="majorHAnsi" w:cstheme="majorHAnsi"/>
              </w:rPr>
              <w:t>Lic. Leticia Caballero Muñoz</w:t>
            </w:r>
          </w:p>
          <w:p w:rsidR="00A60CD3" w:rsidRPr="00403129" w:rsidRDefault="00A60CD3" w:rsidP="003D505C">
            <w:pPr>
              <w:spacing w:after="0" w:line="240" w:lineRule="auto"/>
              <w:jc w:val="center"/>
              <w:rPr>
                <w:rFonts w:asciiTheme="majorHAnsi" w:hAnsiTheme="majorHAnsi" w:cstheme="majorHAnsi"/>
              </w:rPr>
            </w:pPr>
            <w:r w:rsidRPr="00403129">
              <w:rPr>
                <w:rFonts w:asciiTheme="majorHAnsi" w:hAnsiTheme="majorHAnsi" w:cstheme="majorHAnsi"/>
              </w:rPr>
              <w:t xml:space="preserve">Integrante del Consejo de la Judicatura </w:t>
            </w:r>
          </w:p>
          <w:p w:rsidR="00A60CD3" w:rsidRPr="00403129" w:rsidRDefault="00A60CD3" w:rsidP="003D505C">
            <w:pPr>
              <w:spacing w:after="0" w:line="240" w:lineRule="auto"/>
              <w:jc w:val="center"/>
              <w:rPr>
                <w:rFonts w:asciiTheme="majorHAnsi" w:hAnsiTheme="majorHAnsi" w:cstheme="majorHAnsi"/>
              </w:rPr>
            </w:pPr>
            <w:r w:rsidRPr="00403129">
              <w:rPr>
                <w:rFonts w:asciiTheme="majorHAnsi" w:hAnsiTheme="majorHAnsi" w:cstheme="majorHAnsi"/>
              </w:rPr>
              <w:t>del Estado de Tlaxcala</w:t>
            </w:r>
          </w:p>
        </w:tc>
        <w:tc>
          <w:tcPr>
            <w:tcW w:w="696" w:type="dxa"/>
            <w:gridSpan w:val="2"/>
          </w:tcPr>
          <w:p w:rsidR="00A60CD3" w:rsidRPr="00403129" w:rsidRDefault="00A60CD3" w:rsidP="003D505C">
            <w:pPr>
              <w:spacing w:after="0" w:line="480" w:lineRule="auto"/>
              <w:jc w:val="both"/>
              <w:rPr>
                <w:rFonts w:asciiTheme="majorHAnsi" w:hAnsiTheme="majorHAnsi" w:cstheme="majorHAnsi"/>
              </w:rPr>
            </w:pPr>
          </w:p>
        </w:tc>
        <w:tc>
          <w:tcPr>
            <w:tcW w:w="4010" w:type="dxa"/>
          </w:tcPr>
          <w:p w:rsidR="00A60CD3" w:rsidRPr="00403129" w:rsidRDefault="00A60CD3" w:rsidP="00A60CD3">
            <w:pPr>
              <w:spacing w:after="0" w:line="240" w:lineRule="auto"/>
              <w:jc w:val="center"/>
              <w:rPr>
                <w:rFonts w:asciiTheme="majorHAnsi" w:hAnsiTheme="majorHAnsi" w:cstheme="majorHAnsi"/>
              </w:rPr>
            </w:pPr>
            <w:r w:rsidRPr="00403129">
              <w:rPr>
                <w:rFonts w:asciiTheme="majorHAnsi" w:hAnsiTheme="majorHAnsi" w:cstheme="majorHAnsi"/>
              </w:rPr>
              <w:t>L</w:t>
            </w:r>
            <w:r w:rsidR="00527789">
              <w:rPr>
                <w:rFonts w:asciiTheme="majorHAnsi" w:hAnsiTheme="majorHAnsi" w:cstheme="majorHAnsi"/>
              </w:rPr>
              <w:t>ic</w:t>
            </w:r>
            <w:r w:rsidRPr="00403129">
              <w:rPr>
                <w:rFonts w:asciiTheme="majorHAnsi" w:hAnsiTheme="majorHAnsi" w:cstheme="majorHAnsi"/>
              </w:rPr>
              <w:t>. Álvaro García Moreno</w:t>
            </w:r>
          </w:p>
          <w:p w:rsidR="00A60CD3" w:rsidRPr="00403129" w:rsidRDefault="00A60CD3" w:rsidP="00A60CD3">
            <w:pPr>
              <w:spacing w:after="0" w:line="240" w:lineRule="auto"/>
              <w:jc w:val="center"/>
              <w:rPr>
                <w:rFonts w:asciiTheme="majorHAnsi" w:hAnsiTheme="majorHAnsi" w:cstheme="majorHAnsi"/>
              </w:rPr>
            </w:pPr>
            <w:r w:rsidRPr="00403129">
              <w:rPr>
                <w:rFonts w:asciiTheme="majorHAnsi" w:hAnsiTheme="majorHAnsi" w:cstheme="majorHAnsi"/>
              </w:rPr>
              <w:t>Integrante del Consejo de la Judicatura del Estado de Tlaxcala</w:t>
            </w:r>
          </w:p>
        </w:tc>
      </w:tr>
      <w:tr w:rsidR="00BB78DB" w:rsidRPr="00403129" w:rsidTr="007806D2">
        <w:trPr>
          <w:trHeight w:val="167"/>
        </w:trPr>
        <w:tc>
          <w:tcPr>
            <w:tcW w:w="8944" w:type="dxa"/>
            <w:gridSpan w:val="4"/>
          </w:tcPr>
          <w:p w:rsidR="00BB78DB" w:rsidRPr="00403129" w:rsidRDefault="00C92DF4" w:rsidP="00BB78DB">
            <w:pPr>
              <w:spacing w:after="0" w:line="240" w:lineRule="auto"/>
              <w:jc w:val="both"/>
              <w:rPr>
                <w:rFonts w:asciiTheme="majorHAnsi" w:hAnsiTheme="majorHAnsi" w:cstheme="majorHAnsi"/>
              </w:rPr>
            </w:pPr>
            <w:r>
              <w:rPr>
                <w:rFonts w:asciiTheme="majorHAnsi" w:hAnsiTheme="majorHAnsi" w:cstheme="majorHAnsi"/>
              </w:rPr>
              <w:t xml:space="preserve"> </w:t>
            </w:r>
          </w:p>
          <w:p w:rsidR="00BB78DB" w:rsidRPr="00403129" w:rsidRDefault="00BB78DB" w:rsidP="00BB78DB">
            <w:pPr>
              <w:spacing w:after="0" w:line="240" w:lineRule="auto"/>
              <w:jc w:val="center"/>
              <w:rPr>
                <w:rFonts w:asciiTheme="majorHAnsi" w:hAnsiTheme="majorHAnsi" w:cstheme="majorHAnsi"/>
              </w:rPr>
            </w:pPr>
          </w:p>
        </w:tc>
      </w:tr>
      <w:tr w:rsidR="00A60CD3" w:rsidRPr="00403129" w:rsidTr="007806D2">
        <w:trPr>
          <w:trHeight w:val="167"/>
        </w:trPr>
        <w:tc>
          <w:tcPr>
            <w:tcW w:w="4237" w:type="dxa"/>
          </w:tcPr>
          <w:p w:rsidR="00A60CD3" w:rsidRPr="00403129" w:rsidRDefault="00A60CD3" w:rsidP="00C92DF4">
            <w:pPr>
              <w:tabs>
                <w:tab w:val="left" w:pos="2663"/>
              </w:tabs>
              <w:spacing w:after="0" w:line="480" w:lineRule="auto"/>
              <w:rPr>
                <w:rFonts w:asciiTheme="majorHAnsi" w:hAnsiTheme="majorHAnsi" w:cstheme="majorHAnsi"/>
              </w:rPr>
            </w:pPr>
            <w:r w:rsidRPr="00403129">
              <w:rPr>
                <w:rFonts w:asciiTheme="majorHAnsi" w:hAnsiTheme="majorHAnsi" w:cstheme="majorHAnsi"/>
              </w:rPr>
              <w:tab/>
            </w:r>
          </w:p>
        </w:tc>
        <w:tc>
          <w:tcPr>
            <w:tcW w:w="696" w:type="dxa"/>
            <w:gridSpan w:val="2"/>
          </w:tcPr>
          <w:p w:rsidR="00A60CD3" w:rsidRPr="00403129" w:rsidRDefault="00A60CD3" w:rsidP="003D505C">
            <w:pPr>
              <w:spacing w:after="0" w:line="480" w:lineRule="auto"/>
              <w:jc w:val="both"/>
              <w:rPr>
                <w:rFonts w:asciiTheme="majorHAnsi" w:hAnsiTheme="majorHAnsi" w:cstheme="majorHAnsi"/>
              </w:rPr>
            </w:pPr>
          </w:p>
        </w:tc>
        <w:tc>
          <w:tcPr>
            <w:tcW w:w="4010" w:type="dxa"/>
          </w:tcPr>
          <w:p w:rsidR="00A60CD3" w:rsidRPr="00403129" w:rsidRDefault="00A60CD3" w:rsidP="003D505C">
            <w:pPr>
              <w:spacing w:after="0" w:line="480" w:lineRule="auto"/>
              <w:jc w:val="center"/>
              <w:rPr>
                <w:rFonts w:asciiTheme="majorHAnsi" w:hAnsiTheme="majorHAnsi" w:cstheme="majorHAnsi"/>
              </w:rPr>
            </w:pPr>
          </w:p>
        </w:tc>
      </w:tr>
      <w:tr w:rsidR="00BB78DB" w:rsidRPr="00403129" w:rsidTr="007806D2">
        <w:trPr>
          <w:trHeight w:val="167"/>
        </w:trPr>
        <w:tc>
          <w:tcPr>
            <w:tcW w:w="4471" w:type="dxa"/>
            <w:gridSpan w:val="2"/>
          </w:tcPr>
          <w:p w:rsidR="00BB78DB" w:rsidRPr="00403129" w:rsidRDefault="00BB78DB" w:rsidP="00A60CD3">
            <w:pPr>
              <w:spacing w:after="0" w:line="240" w:lineRule="auto"/>
              <w:jc w:val="center"/>
              <w:rPr>
                <w:rFonts w:asciiTheme="majorHAnsi" w:hAnsiTheme="majorHAnsi" w:cstheme="majorHAnsi"/>
              </w:rPr>
            </w:pPr>
          </w:p>
        </w:tc>
        <w:tc>
          <w:tcPr>
            <w:tcW w:w="4473" w:type="dxa"/>
            <w:gridSpan w:val="2"/>
          </w:tcPr>
          <w:p w:rsidR="00BB78DB" w:rsidRPr="00403129" w:rsidRDefault="00BB78DB" w:rsidP="003D505C">
            <w:pPr>
              <w:spacing w:after="0" w:line="240" w:lineRule="auto"/>
              <w:jc w:val="center"/>
              <w:rPr>
                <w:rFonts w:asciiTheme="majorHAnsi" w:hAnsiTheme="majorHAnsi" w:cstheme="majorHAnsi"/>
              </w:rPr>
            </w:pPr>
          </w:p>
        </w:tc>
      </w:tr>
      <w:tr w:rsidR="00A60CD3" w:rsidRPr="00403129" w:rsidTr="007806D2">
        <w:trPr>
          <w:trHeight w:val="167"/>
        </w:trPr>
        <w:tc>
          <w:tcPr>
            <w:tcW w:w="4471" w:type="dxa"/>
            <w:gridSpan w:val="2"/>
          </w:tcPr>
          <w:p w:rsidR="00A60CD3" w:rsidRPr="00403129" w:rsidRDefault="00A60CD3" w:rsidP="00A60CD3">
            <w:pPr>
              <w:spacing w:after="0" w:line="240" w:lineRule="auto"/>
              <w:jc w:val="center"/>
              <w:rPr>
                <w:rFonts w:asciiTheme="majorHAnsi" w:hAnsiTheme="majorHAnsi" w:cstheme="majorHAnsi"/>
              </w:rPr>
            </w:pPr>
            <w:r w:rsidRPr="00403129">
              <w:rPr>
                <w:rFonts w:asciiTheme="majorHAnsi" w:hAnsiTheme="majorHAnsi" w:cstheme="majorHAnsi"/>
              </w:rPr>
              <w:t xml:space="preserve">Dra. Mildred </w:t>
            </w:r>
            <w:proofErr w:type="spellStart"/>
            <w:r w:rsidRPr="00403129">
              <w:rPr>
                <w:rFonts w:asciiTheme="majorHAnsi" w:hAnsiTheme="majorHAnsi" w:cstheme="majorHAnsi"/>
              </w:rPr>
              <w:t>Murbartián</w:t>
            </w:r>
            <w:proofErr w:type="spellEnd"/>
            <w:r w:rsidRPr="00403129">
              <w:rPr>
                <w:rFonts w:asciiTheme="majorHAnsi" w:hAnsiTheme="majorHAnsi" w:cstheme="majorHAnsi"/>
              </w:rPr>
              <w:t xml:space="preserve"> Aguilar</w:t>
            </w:r>
          </w:p>
          <w:p w:rsidR="00A60CD3" w:rsidRPr="00403129" w:rsidRDefault="00A60CD3" w:rsidP="00A60CD3">
            <w:pPr>
              <w:spacing w:after="0" w:line="240" w:lineRule="auto"/>
              <w:jc w:val="center"/>
              <w:rPr>
                <w:rFonts w:asciiTheme="majorHAnsi" w:hAnsiTheme="majorHAnsi" w:cstheme="majorHAnsi"/>
              </w:rPr>
            </w:pPr>
            <w:r w:rsidRPr="00403129">
              <w:rPr>
                <w:rFonts w:asciiTheme="majorHAnsi" w:hAnsiTheme="majorHAnsi" w:cstheme="majorHAnsi"/>
              </w:rPr>
              <w:t>Integrante del Consejo de la Judicatura del Estado de Tlaxcala</w:t>
            </w:r>
          </w:p>
          <w:p w:rsidR="00A60CD3" w:rsidRPr="00403129" w:rsidRDefault="00A60CD3" w:rsidP="00A60CD3">
            <w:pPr>
              <w:spacing w:after="0" w:line="240" w:lineRule="auto"/>
              <w:jc w:val="center"/>
              <w:rPr>
                <w:rFonts w:asciiTheme="majorHAnsi" w:hAnsiTheme="majorHAnsi" w:cstheme="majorHAnsi"/>
              </w:rPr>
            </w:pPr>
          </w:p>
          <w:p w:rsidR="00A60CD3" w:rsidRDefault="00A60CD3" w:rsidP="00A60CD3">
            <w:pPr>
              <w:spacing w:after="0" w:line="240" w:lineRule="auto"/>
              <w:jc w:val="center"/>
              <w:rPr>
                <w:rFonts w:asciiTheme="majorHAnsi" w:hAnsiTheme="majorHAnsi" w:cstheme="majorHAnsi"/>
              </w:rPr>
            </w:pPr>
          </w:p>
          <w:p w:rsidR="00BB78DB" w:rsidRPr="00403129" w:rsidRDefault="00BB78DB" w:rsidP="00A60CD3">
            <w:pPr>
              <w:spacing w:after="0" w:line="240" w:lineRule="auto"/>
              <w:jc w:val="center"/>
              <w:rPr>
                <w:rFonts w:asciiTheme="majorHAnsi" w:hAnsiTheme="majorHAnsi" w:cstheme="majorHAnsi"/>
              </w:rPr>
            </w:pPr>
          </w:p>
          <w:p w:rsidR="00A60CD3" w:rsidRDefault="00A60CD3" w:rsidP="00A60CD3">
            <w:pPr>
              <w:spacing w:after="0" w:line="240" w:lineRule="auto"/>
              <w:jc w:val="center"/>
              <w:rPr>
                <w:rFonts w:asciiTheme="majorHAnsi" w:hAnsiTheme="majorHAnsi" w:cstheme="majorHAnsi"/>
              </w:rPr>
            </w:pPr>
          </w:p>
          <w:p w:rsidR="00A60CD3" w:rsidRPr="00403129" w:rsidRDefault="00A60CD3" w:rsidP="00A60CD3">
            <w:pPr>
              <w:spacing w:after="0" w:line="240" w:lineRule="auto"/>
              <w:jc w:val="center"/>
              <w:rPr>
                <w:rFonts w:asciiTheme="majorHAnsi" w:hAnsiTheme="majorHAnsi" w:cstheme="majorHAnsi"/>
              </w:rPr>
            </w:pPr>
          </w:p>
          <w:p w:rsidR="00A60CD3" w:rsidRPr="00403129" w:rsidRDefault="00A60CD3" w:rsidP="002F048C">
            <w:pPr>
              <w:spacing w:after="0" w:line="240" w:lineRule="auto"/>
              <w:jc w:val="center"/>
              <w:rPr>
                <w:rFonts w:asciiTheme="majorHAnsi" w:hAnsiTheme="majorHAnsi" w:cstheme="majorHAnsi"/>
              </w:rPr>
            </w:pPr>
            <w:r w:rsidRPr="00403129">
              <w:rPr>
                <w:rFonts w:asciiTheme="majorHAnsi" w:hAnsiTheme="majorHAnsi" w:cstheme="majorHAnsi"/>
              </w:rPr>
              <w:t>C.P. Floriberto Pérez Mejía</w:t>
            </w:r>
          </w:p>
          <w:p w:rsidR="00A60CD3" w:rsidRPr="00403129" w:rsidRDefault="00A60CD3" w:rsidP="007806D2">
            <w:pPr>
              <w:spacing w:after="0" w:line="240" w:lineRule="auto"/>
              <w:jc w:val="center"/>
              <w:rPr>
                <w:rFonts w:asciiTheme="majorHAnsi" w:hAnsiTheme="majorHAnsi" w:cstheme="majorHAnsi"/>
              </w:rPr>
            </w:pPr>
            <w:r w:rsidRPr="00403129">
              <w:rPr>
                <w:rFonts w:asciiTheme="majorHAnsi" w:hAnsiTheme="majorHAnsi" w:cstheme="majorHAnsi"/>
              </w:rPr>
              <w:t>Tesorero del Poder Judicial del Estado</w:t>
            </w:r>
          </w:p>
        </w:tc>
        <w:tc>
          <w:tcPr>
            <w:tcW w:w="4473" w:type="dxa"/>
            <w:gridSpan w:val="2"/>
          </w:tcPr>
          <w:p w:rsidR="00A60CD3" w:rsidRPr="00403129" w:rsidRDefault="00A60CD3" w:rsidP="003D505C">
            <w:pPr>
              <w:spacing w:after="0" w:line="240" w:lineRule="auto"/>
              <w:jc w:val="center"/>
              <w:rPr>
                <w:rFonts w:asciiTheme="majorHAnsi" w:hAnsiTheme="majorHAnsi" w:cstheme="majorHAnsi"/>
              </w:rPr>
            </w:pPr>
            <w:r w:rsidRPr="00403129">
              <w:rPr>
                <w:rFonts w:asciiTheme="majorHAnsi" w:hAnsiTheme="majorHAnsi" w:cstheme="majorHAnsi"/>
              </w:rPr>
              <w:t xml:space="preserve">Lic. Noé Cuecuecha Rugerio </w:t>
            </w:r>
          </w:p>
          <w:p w:rsidR="00A60CD3" w:rsidRPr="00403129" w:rsidRDefault="00A60CD3" w:rsidP="00A60CD3">
            <w:pPr>
              <w:spacing w:after="0" w:line="240" w:lineRule="auto"/>
              <w:jc w:val="center"/>
              <w:rPr>
                <w:rFonts w:asciiTheme="majorHAnsi" w:hAnsiTheme="majorHAnsi" w:cstheme="majorHAnsi"/>
              </w:rPr>
            </w:pPr>
            <w:r w:rsidRPr="00403129">
              <w:rPr>
                <w:rFonts w:asciiTheme="majorHAnsi" w:hAnsiTheme="majorHAnsi" w:cstheme="majorHAnsi"/>
              </w:rPr>
              <w:t xml:space="preserve">Contralor del Poder Judicial del Estado </w:t>
            </w:r>
          </w:p>
          <w:p w:rsidR="00A60CD3" w:rsidRPr="00403129" w:rsidRDefault="00A60CD3" w:rsidP="00A60CD3">
            <w:pPr>
              <w:spacing w:after="0" w:line="240" w:lineRule="auto"/>
              <w:jc w:val="center"/>
              <w:rPr>
                <w:rFonts w:asciiTheme="majorHAnsi" w:hAnsiTheme="majorHAnsi" w:cstheme="majorHAnsi"/>
              </w:rPr>
            </w:pPr>
          </w:p>
          <w:p w:rsidR="00A60CD3" w:rsidRDefault="00A60CD3" w:rsidP="00A60CD3">
            <w:pPr>
              <w:spacing w:after="0" w:line="240" w:lineRule="auto"/>
              <w:jc w:val="center"/>
              <w:rPr>
                <w:rFonts w:asciiTheme="majorHAnsi" w:hAnsiTheme="majorHAnsi" w:cstheme="majorHAnsi"/>
              </w:rPr>
            </w:pPr>
          </w:p>
          <w:p w:rsidR="00BB78DB" w:rsidRPr="00403129" w:rsidRDefault="00BB78DB" w:rsidP="00A60CD3">
            <w:pPr>
              <w:spacing w:after="0" w:line="240" w:lineRule="auto"/>
              <w:jc w:val="center"/>
              <w:rPr>
                <w:rFonts w:asciiTheme="majorHAnsi" w:hAnsiTheme="majorHAnsi" w:cstheme="majorHAnsi"/>
              </w:rPr>
            </w:pPr>
          </w:p>
          <w:p w:rsidR="00A60CD3" w:rsidRPr="00403129" w:rsidRDefault="00A60CD3" w:rsidP="00A60CD3">
            <w:pPr>
              <w:spacing w:after="0" w:line="240" w:lineRule="auto"/>
              <w:jc w:val="center"/>
              <w:rPr>
                <w:rFonts w:asciiTheme="majorHAnsi" w:hAnsiTheme="majorHAnsi" w:cstheme="majorHAnsi"/>
              </w:rPr>
            </w:pPr>
          </w:p>
          <w:p w:rsidR="00A60CD3" w:rsidRDefault="00A60CD3" w:rsidP="00A60CD3">
            <w:pPr>
              <w:spacing w:after="0" w:line="240" w:lineRule="auto"/>
              <w:jc w:val="center"/>
              <w:rPr>
                <w:rFonts w:asciiTheme="majorHAnsi" w:hAnsiTheme="majorHAnsi" w:cstheme="majorHAnsi"/>
              </w:rPr>
            </w:pPr>
          </w:p>
          <w:p w:rsidR="00C92DF4" w:rsidRPr="00403129" w:rsidRDefault="00C92DF4" w:rsidP="00A60CD3">
            <w:pPr>
              <w:spacing w:after="0" w:line="240" w:lineRule="auto"/>
              <w:jc w:val="center"/>
              <w:rPr>
                <w:rFonts w:asciiTheme="majorHAnsi" w:hAnsiTheme="majorHAnsi" w:cstheme="majorHAnsi"/>
              </w:rPr>
            </w:pPr>
          </w:p>
          <w:p w:rsidR="00A60CD3" w:rsidRPr="00403129" w:rsidRDefault="00A60CD3" w:rsidP="00A60CD3">
            <w:pPr>
              <w:spacing w:after="0" w:line="240" w:lineRule="auto"/>
              <w:jc w:val="center"/>
              <w:rPr>
                <w:rFonts w:asciiTheme="majorHAnsi" w:hAnsiTheme="majorHAnsi" w:cstheme="majorHAnsi"/>
              </w:rPr>
            </w:pPr>
            <w:r w:rsidRPr="00403129">
              <w:rPr>
                <w:rFonts w:asciiTheme="majorHAnsi" w:hAnsiTheme="majorHAnsi" w:cstheme="majorHAnsi"/>
              </w:rPr>
              <w:t xml:space="preserve">Lic. Georgette Alejandra </w:t>
            </w:r>
            <w:proofErr w:type="spellStart"/>
            <w:r w:rsidRPr="00403129">
              <w:rPr>
                <w:rFonts w:asciiTheme="majorHAnsi" w:hAnsiTheme="majorHAnsi" w:cstheme="majorHAnsi"/>
              </w:rPr>
              <w:t>Pointelin</w:t>
            </w:r>
            <w:proofErr w:type="spellEnd"/>
            <w:r w:rsidRPr="00403129">
              <w:rPr>
                <w:rFonts w:asciiTheme="majorHAnsi" w:hAnsiTheme="majorHAnsi" w:cstheme="majorHAnsi"/>
              </w:rPr>
              <w:t xml:space="preserve"> González  </w:t>
            </w:r>
          </w:p>
          <w:p w:rsidR="00A60CD3" w:rsidRPr="00403129" w:rsidRDefault="00A60CD3" w:rsidP="007806D2">
            <w:pPr>
              <w:spacing w:after="0" w:line="240" w:lineRule="auto"/>
              <w:jc w:val="center"/>
              <w:rPr>
                <w:rFonts w:asciiTheme="majorHAnsi" w:hAnsiTheme="majorHAnsi" w:cstheme="majorHAnsi"/>
              </w:rPr>
            </w:pPr>
            <w:r w:rsidRPr="00403129">
              <w:rPr>
                <w:rFonts w:asciiTheme="majorHAnsi" w:hAnsiTheme="majorHAnsi" w:cstheme="majorHAnsi"/>
              </w:rPr>
              <w:t>Secretaria Ejecutiva del Consejo de la Judicatura del Estado de Tlaxcala</w:t>
            </w:r>
          </w:p>
        </w:tc>
      </w:tr>
      <w:tr w:rsidR="00A60CD3" w:rsidRPr="00403129" w:rsidTr="007806D2">
        <w:trPr>
          <w:trHeight w:val="1284"/>
        </w:trPr>
        <w:tc>
          <w:tcPr>
            <w:tcW w:w="8944" w:type="dxa"/>
            <w:gridSpan w:val="4"/>
          </w:tcPr>
          <w:p w:rsidR="00A60CD3" w:rsidRPr="00403129" w:rsidRDefault="00A60CD3" w:rsidP="003D505C">
            <w:pPr>
              <w:spacing w:after="0" w:line="240" w:lineRule="auto"/>
              <w:jc w:val="center"/>
              <w:rPr>
                <w:rFonts w:asciiTheme="majorHAnsi" w:hAnsiTheme="majorHAnsi" w:cstheme="majorHAnsi"/>
              </w:rPr>
            </w:pPr>
          </w:p>
        </w:tc>
      </w:tr>
    </w:tbl>
    <w:p w:rsidR="003478F0" w:rsidRPr="00403129" w:rsidRDefault="003478F0" w:rsidP="00044255">
      <w:pPr>
        <w:spacing w:after="0" w:line="480" w:lineRule="auto"/>
        <w:jc w:val="both"/>
        <w:rPr>
          <w:rFonts w:asciiTheme="majorHAnsi" w:eastAsia="Batang" w:hAnsiTheme="majorHAnsi" w:cstheme="majorHAnsi"/>
        </w:rPr>
      </w:pPr>
    </w:p>
    <w:sectPr w:rsidR="003478F0" w:rsidRPr="00403129" w:rsidSect="00F32667">
      <w:headerReference w:type="default" r:id="rId8"/>
      <w:footerReference w:type="default" r:id="rId9"/>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E2F" w:rsidRDefault="00925E2F" w:rsidP="00F26630">
      <w:pPr>
        <w:spacing w:after="0" w:line="240" w:lineRule="auto"/>
      </w:pPr>
      <w:r>
        <w:separator/>
      </w:r>
    </w:p>
  </w:endnote>
  <w:endnote w:type="continuationSeparator" w:id="0">
    <w:p w:rsidR="00925E2F" w:rsidRDefault="00925E2F"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697369"/>
      <w:docPartObj>
        <w:docPartGallery w:val="Page Numbers (Bottom of Page)"/>
        <w:docPartUnique/>
      </w:docPartObj>
    </w:sdtPr>
    <w:sdtContent>
      <w:p w:rsidR="003C37D0" w:rsidRDefault="003C37D0">
        <w:pPr>
          <w:pStyle w:val="Piedepgina"/>
          <w:jc w:val="right"/>
        </w:pPr>
        <w:r>
          <w:fldChar w:fldCharType="begin"/>
        </w:r>
        <w:r>
          <w:instrText>PAGE   \* MERGEFORMAT</w:instrText>
        </w:r>
        <w:r>
          <w:fldChar w:fldCharType="separate"/>
        </w:r>
        <w:r>
          <w:rPr>
            <w:lang w:val="es-ES"/>
          </w:rPr>
          <w:t>2</w:t>
        </w:r>
        <w:r>
          <w:fldChar w:fldCharType="end"/>
        </w:r>
      </w:p>
    </w:sdtContent>
  </w:sdt>
  <w:p w:rsidR="003C37D0" w:rsidRDefault="003C37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E2F" w:rsidRDefault="00925E2F" w:rsidP="00F26630">
      <w:pPr>
        <w:spacing w:after="0" w:line="240" w:lineRule="auto"/>
      </w:pPr>
      <w:r>
        <w:separator/>
      </w:r>
    </w:p>
  </w:footnote>
  <w:footnote w:type="continuationSeparator" w:id="0">
    <w:p w:rsidR="00925E2F" w:rsidRDefault="00925E2F" w:rsidP="00F26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7D0" w:rsidRDefault="003C37D0">
    <w:pPr>
      <w:pStyle w:val="Encabezado"/>
    </w:pPr>
    <w:r>
      <w:rPr>
        <w:noProof/>
      </w:rPr>
      <w:drawing>
        <wp:anchor distT="0" distB="0" distL="114300" distR="114300" simplePos="0" relativeHeight="251659264" behindDoc="1" locked="0" layoutInCell="1" allowOverlap="1" wp14:anchorId="463DD9DE" wp14:editId="4DDC00AD">
          <wp:simplePos x="0" y="0"/>
          <wp:positionH relativeFrom="column">
            <wp:posOffset>-1782696</wp:posOffset>
          </wp:positionH>
          <wp:positionV relativeFrom="page">
            <wp:posOffset>-11462</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67433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94E2EE9"/>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 w15:restartNumberingAfterBreak="0">
    <w:nsid w:val="0F3A5D0B"/>
    <w:multiLevelType w:val="hybridMultilevel"/>
    <w:tmpl w:val="4C421808"/>
    <w:lvl w:ilvl="0" w:tplc="124ADF7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11B467ED"/>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3177F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5A33058"/>
    <w:multiLevelType w:val="hybridMultilevel"/>
    <w:tmpl w:val="47C26668"/>
    <w:lvl w:ilvl="0" w:tplc="23AE14D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133C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A4B5CBA"/>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BCD3D80"/>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15:restartNumberingAfterBreak="0">
    <w:nsid w:val="1DB60E27"/>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15:restartNumberingAfterBreak="0">
    <w:nsid w:val="29C40AE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4" w15:restartNumberingAfterBreak="0">
    <w:nsid w:val="2D4E3AA8"/>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6"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34AE46ED"/>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9" w15:restartNumberingAfterBreak="0">
    <w:nsid w:val="390B28DC"/>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3A4E786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15:restartNumberingAfterBreak="0">
    <w:nsid w:val="3F5279C0"/>
    <w:multiLevelType w:val="hybridMultilevel"/>
    <w:tmpl w:val="42E01BFA"/>
    <w:lvl w:ilvl="0" w:tplc="0568E5FA">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3" w15:restartNumberingAfterBreak="0">
    <w:nsid w:val="423D5CB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4"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44B770AB"/>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7" w15:restartNumberingAfterBreak="0">
    <w:nsid w:val="49C9675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D736C6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15:restartNumberingAfterBreak="0">
    <w:nsid w:val="50657D54"/>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15:restartNumberingAfterBreak="0">
    <w:nsid w:val="549D4C0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58016942"/>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59073493"/>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A2457BE"/>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5A4144E1"/>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8" w15:restartNumberingAfterBreak="0">
    <w:nsid w:val="61012AD6"/>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0" w15:restartNumberingAfterBreak="0">
    <w:nsid w:val="66551EF3"/>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2" w15:restartNumberingAfterBreak="0">
    <w:nsid w:val="6DF341D0"/>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63B123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6BE1FB4"/>
    <w:multiLevelType w:val="hybridMultilevel"/>
    <w:tmpl w:val="A9E066B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6" w15:restartNumberingAfterBreak="0">
    <w:nsid w:val="79300771"/>
    <w:multiLevelType w:val="hybridMultilevel"/>
    <w:tmpl w:val="DC868522"/>
    <w:lvl w:ilvl="0" w:tplc="1A326C4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42DBA"/>
    <w:multiLevelType w:val="hybridMultilevel"/>
    <w:tmpl w:val="75B41ECA"/>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num w:numId="1">
    <w:abstractNumId w:val="32"/>
  </w:num>
  <w:num w:numId="2">
    <w:abstractNumId w:val="17"/>
  </w:num>
  <w:num w:numId="3">
    <w:abstractNumId w:val="21"/>
  </w:num>
  <w:num w:numId="4">
    <w:abstractNumId w:val="0"/>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9"/>
  </w:num>
  <w:num w:numId="9">
    <w:abstractNumId w:val="16"/>
  </w:num>
  <w:num w:numId="10">
    <w:abstractNumId w:val="24"/>
  </w:num>
  <w:num w:numId="11">
    <w:abstractNumId w:val="12"/>
  </w:num>
  <w:num w:numId="12">
    <w:abstractNumId w:val="26"/>
  </w:num>
  <w:num w:numId="13">
    <w:abstractNumId w:val="35"/>
  </w:num>
  <w:num w:numId="14">
    <w:abstractNumId w:val="15"/>
  </w:num>
  <w:num w:numId="15">
    <w:abstractNumId w:val="1"/>
  </w:num>
  <w:num w:numId="16">
    <w:abstractNumId w:val="45"/>
  </w:num>
  <w:num w:numId="17">
    <w:abstractNumId w:val="9"/>
  </w:num>
  <w:num w:numId="18">
    <w:abstractNumId w:val="37"/>
  </w:num>
  <w:num w:numId="19">
    <w:abstractNumId w:val="34"/>
  </w:num>
  <w:num w:numId="20">
    <w:abstractNumId w:val="27"/>
  </w:num>
  <w:num w:numId="21">
    <w:abstractNumId w:val="38"/>
  </w:num>
  <w:num w:numId="22">
    <w:abstractNumId w:val="8"/>
  </w:num>
  <w:num w:numId="23">
    <w:abstractNumId w:val="5"/>
  </w:num>
  <w:num w:numId="24">
    <w:abstractNumId w:val="33"/>
  </w:num>
  <w:num w:numId="25">
    <w:abstractNumId w:val="36"/>
  </w:num>
  <w:num w:numId="26">
    <w:abstractNumId w:val="42"/>
  </w:num>
  <w:num w:numId="27">
    <w:abstractNumId w:val="28"/>
  </w:num>
  <w:num w:numId="28">
    <w:abstractNumId w:val="31"/>
  </w:num>
  <w:num w:numId="29">
    <w:abstractNumId w:val="6"/>
  </w:num>
  <w:num w:numId="30">
    <w:abstractNumId w:val="20"/>
  </w:num>
  <w:num w:numId="31">
    <w:abstractNumId w:val="41"/>
  </w:num>
  <w:num w:numId="32">
    <w:abstractNumId w:val="4"/>
  </w:num>
  <w:num w:numId="33">
    <w:abstractNumId w:val="18"/>
  </w:num>
  <w:num w:numId="34">
    <w:abstractNumId w:val="7"/>
  </w:num>
  <w:num w:numId="35">
    <w:abstractNumId w:val="46"/>
  </w:num>
  <w:num w:numId="36">
    <w:abstractNumId w:val="22"/>
  </w:num>
  <w:num w:numId="37">
    <w:abstractNumId w:val="47"/>
  </w:num>
  <w:num w:numId="38">
    <w:abstractNumId w:val="44"/>
  </w:num>
  <w:num w:numId="39">
    <w:abstractNumId w:val="40"/>
  </w:num>
  <w:num w:numId="40">
    <w:abstractNumId w:val="30"/>
  </w:num>
  <w:num w:numId="41">
    <w:abstractNumId w:val="3"/>
  </w:num>
  <w:num w:numId="42">
    <w:abstractNumId w:val="14"/>
  </w:num>
  <w:num w:numId="43">
    <w:abstractNumId w:val="13"/>
  </w:num>
  <w:num w:numId="44">
    <w:abstractNumId w:val="19"/>
  </w:num>
  <w:num w:numId="45">
    <w:abstractNumId w:val="25"/>
  </w:num>
  <w:num w:numId="46">
    <w:abstractNumId w:val="10"/>
  </w:num>
  <w:num w:numId="47">
    <w:abstractNumId w:val="11"/>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254"/>
    <w:rsid w:val="0000096D"/>
    <w:rsid w:val="00000C3C"/>
    <w:rsid w:val="00001D74"/>
    <w:rsid w:val="000022D7"/>
    <w:rsid w:val="00002552"/>
    <w:rsid w:val="00004703"/>
    <w:rsid w:val="00005089"/>
    <w:rsid w:val="00005674"/>
    <w:rsid w:val="00006154"/>
    <w:rsid w:val="00006656"/>
    <w:rsid w:val="00006C28"/>
    <w:rsid w:val="00006E19"/>
    <w:rsid w:val="00007216"/>
    <w:rsid w:val="00007BC6"/>
    <w:rsid w:val="0001219B"/>
    <w:rsid w:val="00013FEC"/>
    <w:rsid w:val="0001449D"/>
    <w:rsid w:val="000162D1"/>
    <w:rsid w:val="000165FF"/>
    <w:rsid w:val="00016BE7"/>
    <w:rsid w:val="00016EB0"/>
    <w:rsid w:val="000179E2"/>
    <w:rsid w:val="00020796"/>
    <w:rsid w:val="00020B63"/>
    <w:rsid w:val="00020C7F"/>
    <w:rsid w:val="00020F28"/>
    <w:rsid w:val="000216AA"/>
    <w:rsid w:val="00021F74"/>
    <w:rsid w:val="00022282"/>
    <w:rsid w:val="000228A9"/>
    <w:rsid w:val="00023268"/>
    <w:rsid w:val="0002402F"/>
    <w:rsid w:val="00024379"/>
    <w:rsid w:val="000246D5"/>
    <w:rsid w:val="000251DD"/>
    <w:rsid w:val="00025DB6"/>
    <w:rsid w:val="000266CD"/>
    <w:rsid w:val="00026B92"/>
    <w:rsid w:val="00030442"/>
    <w:rsid w:val="000307C3"/>
    <w:rsid w:val="0003117E"/>
    <w:rsid w:val="00031CD2"/>
    <w:rsid w:val="0003209B"/>
    <w:rsid w:val="000320BC"/>
    <w:rsid w:val="00032E79"/>
    <w:rsid w:val="0003326B"/>
    <w:rsid w:val="000351DE"/>
    <w:rsid w:val="0003568A"/>
    <w:rsid w:val="00037698"/>
    <w:rsid w:val="00037A52"/>
    <w:rsid w:val="000403BB"/>
    <w:rsid w:val="000405A7"/>
    <w:rsid w:val="000426A2"/>
    <w:rsid w:val="000439A8"/>
    <w:rsid w:val="00044255"/>
    <w:rsid w:val="000450DF"/>
    <w:rsid w:val="000457DE"/>
    <w:rsid w:val="000503E2"/>
    <w:rsid w:val="00050601"/>
    <w:rsid w:val="00050DDD"/>
    <w:rsid w:val="00052F9E"/>
    <w:rsid w:val="00053494"/>
    <w:rsid w:val="00053DEA"/>
    <w:rsid w:val="000542E5"/>
    <w:rsid w:val="00054758"/>
    <w:rsid w:val="000547EA"/>
    <w:rsid w:val="00054837"/>
    <w:rsid w:val="000550A2"/>
    <w:rsid w:val="00056337"/>
    <w:rsid w:val="00057571"/>
    <w:rsid w:val="000577D9"/>
    <w:rsid w:val="00057E5F"/>
    <w:rsid w:val="0006000D"/>
    <w:rsid w:val="00060BDE"/>
    <w:rsid w:val="00061432"/>
    <w:rsid w:val="000615D4"/>
    <w:rsid w:val="00061DC9"/>
    <w:rsid w:val="000623C3"/>
    <w:rsid w:val="0006281F"/>
    <w:rsid w:val="00062B81"/>
    <w:rsid w:val="00064563"/>
    <w:rsid w:val="00064895"/>
    <w:rsid w:val="00065006"/>
    <w:rsid w:val="00066938"/>
    <w:rsid w:val="00067174"/>
    <w:rsid w:val="0007084E"/>
    <w:rsid w:val="00070E16"/>
    <w:rsid w:val="0007119C"/>
    <w:rsid w:val="00071967"/>
    <w:rsid w:val="00073154"/>
    <w:rsid w:val="000744B5"/>
    <w:rsid w:val="0007718D"/>
    <w:rsid w:val="00077790"/>
    <w:rsid w:val="00077A24"/>
    <w:rsid w:val="00081354"/>
    <w:rsid w:val="00081B0F"/>
    <w:rsid w:val="0008211E"/>
    <w:rsid w:val="000833FB"/>
    <w:rsid w:val="00083B84"/>
    <w:rsid w:val="0008408E"/>
    <w:rsid w:val="000843FF"/>
    <w:rsid w:val="00084760"/>
    <w:rsid w:val="000863B5"/>
    <w:rsid w:val="00086936"/>
    <w:rsid w:val="000878E2"/>
    <w:rsid w:val="0009020C"/>
    <w:rsid w:val="00090A2D"/>
    <w:rsid w:val="000912D5"/>
    <w:rsid w:val="00091A97"/>
    <w:rsid w:val="000924D9"/>
    <w:rsid w:val="0009280A"/>
    <w:rsid w:val="00092FAD"/>
    <w:rsid w:val="0009303F"/>
    <w:rsid w:val="000932B9"/>
    <w:rsid w:val="000940EE"/>
    <w:rsid w:val="000953D3"/>
    <w:rsid w:val="00095B75"/>
    <w:rsid w:val="00097387"/>
    <w:rsid w:val="000A0761"/>
    <w:rsid w:val="000A2236"/>
    <w:rsid w:val="000A389A"/>
    <w:rsid w:val="000A4151"/>
    <w:rsid w:val="000A49FA"/>
    <w:rsid w:val="000A4B24"/>
    <w:rsid w:val="000A513F"/>
    <w:rsid w:val="000A60B2"/>
    <w:rsid w:val="000A6754"/>
    <w:rsid w:val="000A7444"/>
    <w:rsid w:val="000A7EAC"/>
    <w:rsid w:val="000B0567"/>
    <w:rsid w:val="000B12B3"/>
    <w:rsid w:val="000B18C5"/>
    <w:rsid w:val="000B3202"/>
    <w:rsid w:val="000B3B6B"/>
    <w:rsid w:val="000B3E18"/>
    <w:rsid w:val="000B412C"/>
    <w:rsid w:val="000B4938"/>
    <w:rsid w:val="000B6726"/>
    <w:rsid w:val="000C0411"/>
    <w:rsid w:val="000C0E3F"/>
    <w:rsid w:val="000C19BD"/>
    <w:rsid w:val="000C1B19"/>
    <w:rsid w:val="000C2BA4"/>
    <w:rsid w:val="000C3277"/>
    <w:rsid w:val="000C4568"/>
    <w:rsid w:val="000C5BC5"/>
    <w:rsid w:val="000C5FB0"/>
    <w:rsid w:val="000C6E3E"/>
    <w:rsid w:val="000C760F"/>
    <w:rsid w:val="000C7FCB"/>
    <w:rsid w:val="000D0E44"/>
    <w:rsid w:val="000D1941"/>
    <w:rsid w:val="000D2016"/>
    <w:rsid w:val="000D404A"/>
    <w:rsid w:val="000D41A2"/>
    <w:rsid w:val="000D432D"/>
    <w:rsid w:val="000D4B4D"/>
    <w:rsid w:val="000D501F"/>
    <w:rsid w:val="000D5FE4"/>
    <w:rsid w:val="000D62D7"/>
    <w:rsid w:val="000D6A4E"/>
    <w:rsid w:val="000D7B07"/>
    <w:rsid w:val="000D7D58"/>
    <w:rsid w:val="000E0530"/>
    <w:rsid w:val="000E13AE"/>
    <w:rsid w:val="000E2EF4"/>
    <w:rsid w:val="000E3052"/>
    <w:rsid w:val="000E40B0"/>
    <w:rsid w:val="000E420B"/>
    <w:rsid w:val="000E470E"/>
    <w:rsid w:val="000E6143"/>
    <w:rsid w:val="000E67DF"/>
    <w:rsid w:val="000E6AB1"/>
    <w:rsid w:val="000E77A0"/>
    <w:rsid w:val="000E7A5C"/>
    <w:rsid w:val="000F002B"/>
    <w:rsid w:val="000F1F02"/>
    <w:rsid w:val="000F267F"/>
    <w:rsid w:val="000F2710"/>
    <w:rsid w:val="000F2D83"/>
    <w:rsid w:val="000F354F"/>
    <w:rsid w:val="000F3BCB"/>
    <w:rsid w:val="000F3C46"/>
    <w:rsid w:val="000F425E"/>
    <w:rsid w:val="000F4F3F"/>
    <w:rsid w:val="000F602E"/>
    <w:rsid w:val="000F77DF"/>
    <w:rsid w:val="00100634"/>
    <w:rsid w:val="00101F0E"/>
    <w:rsid w:val="001021EF"/>
    <w:rsid w:val="00102D91"/>
    <w:rsid w:val="00104D38"/>
    <w:rsid w:val="00110EBB"/>
    <w:rsid w:val="0011167F"/>
    <w:rsid w:val="00112B3B"/>
    <w:rsid w:val="00113777"/>
    <w:rsid w:val="00115AC5"/>
    <w:rsid w:val="001164CB"/>
    <w:rsid w:val="00116E7C"/>
    <w:rsid w:val="00117294"/>
    <w:rsid w:val="00117A57"/>
    <w:rsid w:val="00117B86"/>
    <w:rsid w:val="00120C89"/>
    <w:rsid w:val="0012252B"/>
    <w:rsid w:val="00123842"/>
    <w:rsid w:val="00123E5A"/>
    <w:rsid w:val="00124CE3"/>
    <w:rsid w:val="00131955"/>
    <w:rsid w:val="00135011"/>
    <w:rsid w:val="00136FF6"/>
    <w:rsid w:val="001374E3"/>
    <w:rsid w:val="00137E18"/>
    <w:rsid w:val="001407D0"/>
    <w:rsid w:val="00142553"/>
    <w:rsid w:val="0014285D"/>
    <w:rsid w:val="00143074"/>
    <w:rsid w:val="00143B45"/>
    <w:rsid w:val="00143BBC"/>
    <w:rsid w:val="00144576"/>
    <w:rsid w:val="00146C18"/>
    <w:rsid w:val="00147403"/>
    <w:rsid w:val="00147DBC"/>
    <w:rsid w:val="001515D7"/>
    <w:rsid w:val="001517A5"/>
    <w:rsid w:val="00152281"/>
    <w:rsid w:val="001568CF"/>
    <w:rsid w:val="00157C60"/>
    <w:rsid w:val="00157F9A"/>
    <w:rsid w:val="00163A24"/>
    <w:rsid w:val="00163D8F"/>
    <w:rsid w:val="00164E37"/>
    <w:rsid w:val="00166D62"/>
    <w:rsid w:val="00167875"/>
    <w:rsid w:val="00167D3B"/>
    <w:rsid w:val="001701DB"/>
    <w:rsid w:val="0017093C"/>
    <w:rsid w:val="0017199F"/>
    <w:rsid w:val="0017369E"/>
    <w:rsid w:val="00173A04"/>
    <w:rsid w:val="0017410A"/>
    <w:rsid w:val="00174929"/>
    <w:rsid w:val="00175653"/>
    <w:rsid w:val="001759C9"/>
    <w:rsid w:val="00175A11"/>
    <w:rsid w:val="00176734"/>
    <w:rsid w:val="00176E6D"/>
    <w:rsid w:val="00177CFF"/>
    <w:rsid w:val="0018062E"/>
    <w:rsid w:val="00180BCB"/>
    <w:rsid w:val="001819DA"/>
    <w:rsid w:val="001825F4"/>
    <w:rsid w:val="0018527D"/>
    <w:rsid w:val="00185383"/>
    <w:rsid w:val="00187EE7"/>
    <w:rsid w:val="0019006E"/>
    <w:rsid w:val="0019072E"/>
    <w:rsid w:val="00192065"/>
    <w:rsid w:val="001922D7"/>
    <w:rsid w:val="00192AE9"/>
    <w:rsid w:val="00192FFA"/>
    <w:rsid w:val="001930A5"/>
    <w:rsid w:val="00193D36"/>
    <w:rsid w:val="0019421B"/>
    <w:rsid w:val="0019451B"/>
    <w:rsid w:val="00196D86"/>
    <w:rsid w:val="001A097E"/>
    <w:rsid w:val="001A09E3"/>
    <w:rsid w:val="001A0FC0"/>
    <w:rsid w:val="001A2514"/>
    <w:rsid w:val="001A31AF"/>
    <w:rsid w:val="001A4DFF"/>
    <w:rsid w:val="001A6099"/>
    <w:rsid w:val="001A61F7"/>
    <w:rsid w:val="001A72DC"/>
    <w:rsid w:val="001A76F1"/>
    <w:rsid w:val="001B0F03"/>
    <w:rsid w:val="001B12E6"/>
    <w:rsid w:val="001B19CA"/>
    <w:rsid w:val="001B1FA2"/>
    <w:rsid w:val="001B35D0"/>
    <w:rsid w:val="001B3711"/>
    <w:rsid w:val="001B3CBF"/>
    <w:rsid w:val="001B3E82"/>
    <w:rsid w:val="001B4CD2"/>
    <w:rsid w:val="001C0066"/>
    <w:rsid w:val="001C0E97"/>
    <w:rsid w:val="001C0EC0"/>
    <w:rsid w:val="001C3814"/>
    <w:rsid w:val="001C3A85"/>
    <w:rsid w:val="001C51D4"/>
    <w:rsid w:val="001C7333"/>
    <w:rsid w:val="001C73EF"/>
    <w:rsid w:val="001C7B59"/>
    <w:rsid w:val="001D23BE"/>
    <w:rsid w:val="001D23FF"/>
    <w:rsid w:val="001D2488"/>
    <w:rsid w:val="001D3776"/>
    <w:rsid w:val="001D543B"/>
    <w:rsid w:val="001D6803"/>
    <w:rsid w:val="001D7346"/>
    <w:rsid w:val="001D7B71"/>
    <w:rsid w:val="001E0114"/>
    <w:rsid w:val="001E0CE2"/>
    <w:rsid w:val="001E1940"/>
    <w:rsid w:val="001E2C16"/>
    <w:rsid w:val="001E2DBA"/>
    <w:rsid w:val="001E3CCC"/>
    <w:rsid w:val="001E48FD"/>
    <w:rsid w:val="001E6722"/>
    <w:rsid w:val="001E69E3"/>
    <w:rsid w:val="001E6FDF"/>
    <w:rsid w:val="001E73B8"/>
    <w:rsid w:val="001F04B0"/>
    <w:rsid w:val="001F14B2"/>
    <w:rsid w:val="001F27BA"/>
    <w:rsid w:val="001F2D5E"/>
    <w:rsid w:val="001F31CF"/>
    <w:rsid w:val="001F4253"/>
    <w:rsid w:val="001F59EA"/>
    <w:rsid w:val="001F5D40"/>
    <w:rsid w:val="001F6079"/>
    <w:rsid w:val="001F6C7C"/>
    <w:rsid w:val="001F79BE"/>
    <w:rsid w:val="0020064A"/>
    <w:rsid w:val="002008E3"/>
    <w:rsid w:val="0020252B"/>
    <w:rsid w:val="00202B30"/>
    <w:rsid w:val="00204092"/>
    <w:rsid w:val="00204349"/>
    <w:rsid w:val="00204439"/>
    <w:rsid w:val="0020616D"/>
    <w:rsid w:val="00206AD8"/>
    <w:rsid w:val="00206B5D"/>
    <w:rsid w:val="002070FE"/>
    <w:rsid w:val="00207277"/>
    <w:rsid w:val="00207F46"/>
    <w:rsid w:val="0021058E"/>
    <w:rsid w:val="00210E84"/>
    <w:rsid w:val="00210F13"/>
    <w:rsid w:val="00210F86"/>
    <w:rsid w:val="00211116"/>
    <w:rsid w:val="00212719"/>
    <w:rsid w:val="00212973"/>
    <w:rsid w:val="00212F5B"/>
    <w:rsid w:val="00212FEF"/>
    <w:rsid w:val="00215D7D"/>
    <w:rsid w:val="0021645D"/>
    <w:rsid w:val="00216E71"/>
    <w:rsid w:val="002203D4"/>
    <w:rsid w:val="002205BE"/>
    <w:rsid w:val="002207BB"/>
    <w:rsid w:val="00220942"/>
    <w:rsid w:val="00220B31"/>
    <w:rsid w:val="00221D00"/>
    <w:rsid w:val="00222D8E"/>
    <w:rsid w:val="00224041"/>
    <w:rsid w:val="00224381"/>
    <w:rsid w:val="00226669"/>
    <w:rsid w:val="0022690A"/>
    <w:rsid w:val="00226B13"/>
    <w:rsid w:val="002317FB"/>
    <w:rsid w:val="0023187B"/>
    <w:rsid w:val="00232DCC"/>
    <w:rsid w:val="00235AC0"/>
    <w:rsid w:val="00236C86"/>
    <w:rsid w:val="0023702C"/>
    <w:rsid w:val="002400A6"/>
    <w:rsid w:val="002410B9"/>
    <w:rsid w:val="00242D1F"/>
    <w:rsid w:val="00243B7B"/>
    <w:rsid w:val="00245124"/>
    <w:rsid w:val="00245EB0"/>
    <w:rsid w:val="00246404"/>
    <w:rsid w:val="0024760D"/>
    <w:rsid w:val="0024772B"/>
    <w:rsid w:val="00247B41"/>
    <w:rsid w:val="0025078F"/>
    <w:rsid w:val="002508C9"/>
    <w:rsid w:val="0025173C"/>
    <w:rsid w:val="00252947"/>
    <w:rsid w:val="00254574"/>
    <w:rsid w:val="00255160"/>
    <w:rsid w:val="002553F0"/>
    <w:rsid w:val="0025603E"/>
    <w:rsid w:val="002563C0"/>
    <w:rsid w:val="00257FE6"/>
    <w:rsid w:val="0026091C"/>
    <w:rsid w:val="00263BBF"/>
    <w:rsid w:val="00263CA6"/>
    <w:rsid w:val="00263DEA"/>
    <w:rsid w:val="0026462B"/>
    <w:rsid w:val="00265D74"/>
    <w:rsid w:val="00267640"/>
    <w:rsid w:val="002705C0"/>
    <w:rsid w:val="00270761"/>
    <w:rsid w:val="00273D26"/>
    <w:rsid w:val="00275176"/>
    <w:rsid w:val="002753B2"/>
    <w:rsid w:val="00275A5A"/>
    <w:rsid w:val="00275B20"/>
    <w:rsid w:val="00276F01"/>
    <w:rsid w:val="002800FC"/>
    <w:rsid w:val="002802EE"/>
    <w:rsid w:val="00282515"/>
    <w:rsid w:val="002836B7"/>
    <w:rsid w:val="00284BB7"/>
    <w:rsid w:val="00286B03"/>
    <w:rsid w:val="00290A79"/>
    <w:rsid w:val="0029213C"/>
    <w:rsid w:val="002927E9"/>
    <w:rsid w:val="00292C42"/>
    <w:rsid w:val="00293D51"/>
    <w:rsid w:val="002949B1"/>
    <w:rsid w:val="00294C85"/>
    <w:rsid w:val="002951AC"/>
    <w:rsid w:val="002975DA"/>
    <w:rsid w:val="002A14C2"/>
    <w:rsid w:val="002A1C51"/>
    <w:rsid w:val="002A1E10"/>
    <w:rsid w:val="002A2B3B"/>
    <w:rsid w:val="002A3177"/>
    <w:rsid w:val="002A3D89"/>
    <w:rsid w:val="002A5F52"/>
    <w:rsid w:val="002A6195"/>
    <w:rsid w:val="002A6AB1"/>
    <w:rsid w:val="002A7968"/>
    <w:rsid w:val="002A7DE6"/>
    <w:rsid w:val="002B0C74"/>
    <w:rsid w:val="002B21B5"/>
    <w:rsid w:val="002B2652"/>
    <w:rsid w:val="002B49D1"/>
    <w:rsid w:val="002B4EAC"/>
    <w:rsid w:val="002B541A"/>
    <w:rsid w:val="002B5F08"/>
    <w:rsid w:val="002B5FF2"/>
    <w:rsid w:val="002B6538"/>
    <w:rsid w:val="002B6550"/>
    <w:rsid w:val="002B6CDB"/>
    <w:rsid w:val="002B6F16"/>
    <w:rsid w:val="002B7ECE"/>
    <w:rsid w:val="002C00BF"/>
    <w:rsid w:val="002C05A9"/>
    <w:rsid w:val="002C1A43"/>
    <w:rsid w:val="002C1D79"/>
    <w:rsid w:val="002C2B0A"/>
    <w:rsid w:val="002C2EE9"/>
    <w:rsid w:val="002C46BA"/>
    <w:rsid w:val="002C4EDB"/>
    <w:rsid w:val="002C5697"/>
    <w:rsid w:val="002C619D"/>
    <w:rsid w:val="002C6F09"/>
    <w:rsid w:val="002D1848"/>
    <w:rsid w:val="002D36F5"/>
    <w:rsid w:val="002D3B4D"/>
    <w:rsid w:val="002D3E64"/>
    <w:rsid w:val="002D4FD5"/>
    <w:rsid w:val="002D6040"/>
    <w:rsid w:val="002D61FA"/>
    <w:rsid w:val="002D677A"/>
    <w:rsid w:val="002D6B3E"/>
    <w:rsid w:val="002D7046"/>
    <w:rsid w:val="002E0493"/>
    <w:rsid w:val="002E07C4"/>
    <w:rsid w:val="002E1061"/>
    <w:rsid w:val="002E14D6"/>
    <w:rsid w:val="002E3A1C"/>
    <w:rsid w:val="002E4024"/>
    <w:rsid w:val="002E513B"/>
    <w:rsid w:val="002E5929"/>
    <w:rsid w:val="002E6E1D"/>
    <w:rsid w:val="002F048C"/>
    <w:rsid w:val="002F14C8"/>
    <w:rsid w:val="002F1EBF"/>
    <w:rsid w:val="002F2D05"/>
    <w:rsid w:val="002F3994"/>
    <w:rsid w:val="002F3B2D"/>
    <w:rsid w:val="002F6E07"/>
    <w:rsid w:val="00301EFA"/>
    <w:rsid w:val="00302A21"/>
    <w:rsid w:val="00303ACF"/>
    <w:rsid w:val="00304D8D"/>
    <w:rsid w:val="003050FC"/>
    <w:rsid w:val="00305636"/>
    <w:rsid w:val="003064DB"/>
    <w:rsid w:val="003068F0"/>
    <w:rsid w:val="00310C30"/>
    <w:rsid w:val="00310F66"/>
    <w:rsid w:val="00313629"/>
    <w:rsid w:val="00314DDF"/>
    <w:rsid w:val="003165A6"/>
    <w:rsid w:val="00317CD5"/>
    <w:rsid w:val="00317EDE"/>
    <w:rsid w:val="00320843"/>
    <w:rsid w:val="00320C13"/>
    <w:rsid w:val="00321C04"/>
    <w:rsid w:val="003221F2"/>
    <w:rsid w:val="00322554"/>
    <w:rsid w:val="00322897"/>
    <w:rsid w:val="00323856"/>
    <w:rsid w:val="003306C9"/>
    <w:rsid w:val="00331A6F"/>
    <w:rsid w:val="0033238A"/>
    <w:rsid w:val="00332525"/>
    <w:rsid w:val="00332E88"/>
    <w:rsid w:val="0033408B"/>
    <w:rsid w:val="00335D8D"/>
    <w:rsid w:val="00336DA5"/>
    <w:rsid w:val="00337B22"/>
    <w:rsid w:val="00340678"/>
    <w:rsid w:val="003408C5"/>
    <w:rsid w:val="00342171"/>
    <w:rsid w:val="0034375D"/>
    <w:rsid w:val="00343A9C"/>
    <w:rsid w:val="00343C1A"/>
    <w:rsid w:val="003442CC"/>
    <w:rsid w:val="00345142"/>
    <w:rsid w:val="003478F0"/>
    <w:rsid w:val="00347DAB"/>
    <w:rsid w:val="0035104D"/>
    <w:rsid w:val="0035110B"/>
    <w:rsid w:val="00351A71"/>
    <w:rsid w:val="00352181"/>
    <w:rsid w:val="003527CA"/>
    <w:rsid w:val="00352CBC"/>
    <w:rsid w:val="003555D8"/>
    <w:rsid w:val="003556D8"/>
    <w:rsid w:val="00356540"/>
    <w:rsid w:val="00357BD9"/>
    <w:rsid w:val="00357DEF"/>
    <w:rsid w:val="00360957"/>
    <w:rsid w:val="00360F69"/>
    <w:rsid w:val="003646FC"/>
    <w:rsid w:val="00364FD2"/>
    <w:rsid w:val="00365135"/>
    <w:rsid w:val="0036630C"/>
    <w:rsid w:val="0037087E"/>
    <w:rsid w:val="0037202E"/>
    <w:rsid w:val="00372EF7"/>
    <w:rsid w:val="00373B59"/>
    <w:rsid w:val="00373EAA"/>
    <w:rsid w:val="00374B15"/>
    <w:rsid w:val="00375628"/>
    <w:rsid w:val="00375AB2"/>
    <w:rsid w:val="00382804"/>
    <w:rsid w:val="00382D7D"/>
    <w:rsid w:val="00383377"/>
    <w:rsid w:val="00383ED4"/>
    <w:rsid w:val="0038551C"/>
    <w:rsid w:val="00385E7B"/>
    <w:rsid w:val="003863D5"/>
    <w:rsid w:val="00386636"/>
    <w:rsid w:val="0038698F"/>
    <w:rsid w:val="00387387"/>
    <w:rsid w:val="003903BF"/>
    <w:rsid w:val="0039155C"/>
    <w:rsid w:val="00391CB4"/>
    <w:rsid w:val="00391DBE"/>
    <w:rsid w:val="00393C5B"/>
    <w:rsid w:val="00394DC9"/>
    <w:rsid w:val="00395DC8"/>
    <w:rsid w:val="00396BD2"/>
    <w:rsid w:val="00396E19"/>
    <w:rsid w:val="003A2491"/>
    <w:rsid w:val="003A29C0"/>
    <w:rsid w:val="003A37E0"/>
    <w:rsid w:val="003A4DC2"/>
    <w:rsid w:val="003A4E63"/>
    <w:rsid w:val="003A50E3"/>
    <w:rsid w:val="003A5752"/>
    <w:rsid w:val="003A59E1"/>
    <w:rsid w:val="003A69E8"/>
    <w:rsid w:val="003A7B2E"/>
    <w:rsid w:val="003B0C76"/>
    <w:rsid w:val="003B2197"/>
    <w:rsid w:val="003B2D53"/>
    <w:rsid w:val="003B64B7"/>
    <w:rsid w:val="003B651E"/>
    <w:rsid w:val="003B6C64"/>
    <w:rsid w:val="003B700B"/>
    <w:rsid w:val="003B714E"/>
    <w:rsid w:val="003C08F0"/>
    <w:rsid w:val="003C0F8D"/>
    <w:rsid w:val="003C267A"/>
    <w:rsid w:val="003C3356"/>
    <w:rsid w:val="003C37D0"/>
    <w:rsid w:val="003C383E"/>
    <w:rsid w:val="003C3AC3"/>
    <w:rsid w:val="003C4EA7"/>
    <w:rsid w:val="003C572F"/>
    <w:rsid w:val="003C65D9"/>
    <w:rsid w:val="003C7E76"/>
    <w:rsid w:val="003D0274"/>
    <w:rsid w:val="003D0401"/>
    <w:rsid w:val="003D0ADB"/>
    <w:rsid w:val="003D123E"/>
    <w:rsid w:val="003D2021"/>
    <w:rsid w:val="003D21C0"/>
    <w:rsid w:val="003D2680"/>
    <w:rsid w:val="003D4385"/>
    <w:rsid w:val="003D505C"/>
    <w:rsid w:val="003D584C"/>
    <w:rsid w:val="003D59E1"/>
    <w:rsid w:val="003D695C"/>
    <w:rsid w:val="003D74B1"/>
    <w:rsid w:val="003D7E24"/>
    <w:rsid w:val="003E12EE"/>
    <w:rsid w:val="003E1DCD"/>
    <w:rsid w:val="003E261A"/>
    <w:rsid w:val="003E3324"/>
    <w:rsid w:val="003E4983"/>
    <w:rsid w:val="003E4FBA"/>
    <w:rsid w:val="003E59EA"/>
    <w:rsid w:val="003E6142"/>
    <w:rsid w:val="003E682A"/>
    <w:rsid w:val="003F2505"/>
    <w:rsid w:val="003F3DD3"/>
    <w:rsid w:val="003F3DE2"/>
    <w:rsid w:val="003F4941"/>
    <w:rsid w:val="003F4E50"/>
    <w:rsid w:val="003F71AC"/>
    <w:rsid w:val="003F7451"/>
    <w:rsid w:val="003F7FFD"/>
    <w:rsid w:val="00400227"/>
    <w:rsid w:val="0040161A"/>
    <w:rsid w:val="00402F54"/>
    <w:rsid w:val="00403129"/>
    <w:rsid w:val="004039E2"/>
    <w:rsid w:val="00406160"/>
    <w:rsid w:val="0040627D"/>
    <w:rsid w:val="004071BE"/>
    <w:rsid w:val="00410EF1"/>
    <w:rsid w:val="00412FA8"/>
    <w:rsid w:val="00413A0E"/>
    <w:rsid w:val="00413B36"/>
    <w:rsid w:val="0041434A"/>
    <w:rsid w:val="0041486D"/>
    <w:rsid w:val="004151E8"/>
    <w:rsid w:val="00416AC0"/>
    <w:rsid w:val="004172DF"/>
    <w:rsid w:val="00421CA7"/>
    <w:rsid w:val="0042257A"/>
    <w:rsid w:val="00422809"/>
    <w:rsid w:val="00422B47"/>
    <w:rsid w:val="00423058"/>
    <w:rsid w:val="00423071"/>
    <w:rsid w:val="004245C0"/>
    <w:rsid w:val="00424ACA"/>
    <w:rsid w:val="004257FA"/>
    <w:rsid w:val="00425F48"/>
    <w:rsid w:val="00426A1D"/>
    <w:rsid w:val="00426BDD"/>
    <w:rsid w:val="00426D26"/>
    <w:rsid w:val="004279CE"/>
    <w:rsid w:val="004305F6"/>
    <w:rsid w:val="004312C6"/>
    <w:rsid w:val="00431A7C"/>
    <w:rsid w:val="00431FCF"/>
    <w:rsid w:val="00435307"/>
    <w:rsid w:val="00435B60"/>
    <w:rsid w:val="00435F29"/>
    <w:rsid w:val="0043689E"/>
    <w:rsid w:val="00436A0E"/>
    <w:rsid w:val="00436C74"/>
    <w:rsid w:val="004373E6"/>
    <w:rsid w:val="0043746E"/>
    <w:rsid w:val="00437F8E"/>
    <w:rsid w:val="0044011A"/>
    <w:rsid w:val="00441DAC"/>
    <w:rsid w:val="00441F65"/>
    <w:rsid w:val="00442296"/>
    <w:rsid w:val="00442546"/>
    <w:rsid w:val="00442D9C"/>
    <w:rsid w:val="004439F9"/>
    <w:rsid w:val="00443EA7"/>
    <w:rsid w:val="00450D41"/>
    <w:rsid w:val="0045231E"/>
    <w:rsid w:val="0045251B"/>
    <w:rsid w:val="00452BC0"/>
    <w:rsid w:val="00453E12"/>
    <w:rsid w:val="00455864"/>
    <w:rsid w:val="004566AA"/>
    <w:rsid w:val="004571A3"/>
    <w:rsid w:val="00457C6E"/>
    <w:rsid w:val="00457FF8"/>
    <w:rsid w:val="00461548"/>
    <w:rsid w:val="00462064"/>
    <w:rsid w:val="00462076"/>
    <w:rsid w:val="004620CD"/>
    <w:rsid w:val="004621C5"/>
    <w:rsid w:val="00462500"/>
    <w:rsid w:val="00463EAA"/>
    <w:rsid w:val="0046448D"/>
    <w:rsid w:val="004650A4"/>
    <w:rsid w:val="0046549B"/>
    <w:rsid w:val="004659DD"/>
    <w:rsid w:val="00466DEB"/>
    <w:rsid w:val="0046773D"/>
    <w:rsid w:val="004677B5"/>
    <w:rsid w:val="0047093C"/>
    <w:rsid w:val="00471289"/>
    <w:rsid w:val="00471323"/>
    <w:rsid w:val="004738BD"/>
    <w:rsid w:val="00474BDE"/>
    <w:rsid w:val="00475A34"/>
    <w:rsid w:val="0047650B"/>
    <w:rsid w:val="00476BE8"/>
    <w:rsid w:val="00482CC2"/>
    <w:rsid w:val="00483284"/>
    <w:rsid w:val="004834C3"/>
    <w:rsid w:val="00483B2B"/>
    <w:rsid w:val="0048466D"/>
    <w:rsid w:val="00484719"/>
    <w:rsid w:val="00484B05"/>
    <w:rsid w:val="00484F4A"/>
    <w:rsid w:val="00484F9A"/>
    <w:rsid w:val="00485294"/>
    <w:rsid w:val="004862E3"/>
    <w:rsid w:val="00486838"/>
    <w:rsid w:val="00486B79"/>
    <w:rsid w:val="0048725D"/>
    <w:rsid w:val="0049039C"/>
    <w:rsid w:val="00490881"/>
    <w:rsid w:val="00490A6C"/>
    <w:rsid w:val="00490BCA"/>
    <w:rsid w:val="00491A23"/>
    <w:rsid w:val="00492003"/>
    <w:rsid w:val="00492D95"/>
    <w:rsid w:val="004943C7"/>
    <w:rsid w:val="00494C0D"/>
    <w:rsid w:val="0049552E"/>
    <w:rsid w:val="004975F0"/>
    <w:rsid w:val="004A0B29"/>
    <w:rsid w:val="004A1ACD"/>
    <w:rsid w:val="004A1FFE"/>
    <w:rsid w:val="004A55B9"/>
    <w:rsid w:val="004A575C"/>
    <w:rsid w:val="004B06B1"/>
    <w:rsid w:val="004B2AF2"/>
    <w:rsid w:val="004B2E40"/>
    <w:rsid w:val="004B406B"/>
    <w:rsid w:val="004B4AB8"/>
    <w:rsid w:val="004B5B98"/>
    <w:rsid w:val="004B612C"/>
    <w:rsid w:val="004B6965"/>
    <w:rsid w:val="004B698D"/>
    <w:rsid w:val="004B7287"/>
    <w:rsid w:val="004B72D1"/>
    <w:rsid w:val="004B7F18"/>
    <w:rsid w:val="004C0895"/>
    <w:rsid w:val="004C0FD5"/>
    <w:rsid w:val="004C1ACF"/>
    <w:rsid w:val="004C1E06"/>
    <w:rsid w:val="004C3A56"/>
    <w:rsid w:val="004C45CC"/>
    <w:rsid w:val="004C4E0C"/>
    <w:rsid w:val="004C566D"/>
    <w:rsid w:val="004C6338"/>
    <w:rsid w:val="004C639E"/>
    <w:rsid w:val="004C725A"/>
    <w:rsid w:val="004D0F4B"/>
    <w:rsid w:val="004D1721"/>
    <w:rsid w:val="004D2CC0"/>
    <w:rsid w:val="004D330B"/>
    <w:rsid w:val="004D401E"/>
    <w:rsid w:val="004D4B6E"/>
    <w:rsid w:val="004D5E8F"/>
    <w:rsid w:val="004D6508"/>
    <w:rsid w:val="004D75A1"/>
    <w:rsid w:val="004D7D00"/>
    <w:rsid w:val="004E0795"/>
    <w:rsid w:val="004E0BBF"/>
    <w:rsid w:val="004E2055"/>
    <w:rsid w:val="004E23DC"/>
    <w:rsid w:val="004E283C"/>
    <w:rsid w:val="004E32ED"/>
    <w:rsid w:val="004E3AA3"/>
    <w:rsid w:val="004E5E57"/>
    <w:rsid w:val="004E6A5C"/>
    <w:rsid w:val="004E7212"/>
    <w:rsid w:val="004F04F2"/>
    <w:rsid w:val="004F132D"/>
    <w:rsid w:val="004F21A3"/>
    <w:rsid w:val="004F2E1D"/>
    <w:rsid w:val="004F2F41"/>
    <w:rsid w:val="004F3AF1"/>
    <w:rsid w:val="004F50FE"/>
    <w:rsid w:val="004F7621"/>
    <w:rsid w:val="004F7B27"/>
    <w:rsid w:val="004F7C93"/>
    <w:rsid w:val="00500810"/>
    <w:rsid w:val="00501A4D"/>
    <w:rsid w:val="00503530"/>
    <w:rsid w:val="0050431C"/>
    <w:rsid w:val="00504ADA"/>
    <w:rsid w:val="00506BF4"/>
    <w:rsid w:val="0051046A"/>
    <w:rsid w:val="005113B9"/>
    <w:rsid w:val="005125B3"/>
    <w:rsid w:val="005135A1"/>
    <w:rsid w:val="005162FC"/>
    <w:rsid w:val="00516E79"/>
    <w:rsid w:val="00517973"/>
    <w:rsid w:val="005203A8"/>
    <w:rsid w:val="00521ED3"/>
    <w:rsid w:val="00522320"/>
    <w:rsid w:val="00522E97"/>
    <w:rsid w:val="0052366A"/>
    <w:rsid w:val="00523B06"/>
    <w:rsid w:val="005247B4"/>
    <w:rsid w:val="00524DB2"/>
    <w:rsid w:val="0052502D"/>
    <w:rsid w:val="00525413"/>
    <w:rsid w:val="00525AF0"/>
    <w:rsid w:val="005261AF"/>
    <w:rsid w:val="005261CE"/>
    <w:rsid w:val="00526C76"/>
    <w:rsid w:val="005272BE"/>
    <w:rsid w:val="00527789"/>
    <w:rsid w:val="00531295"/>
    <w:rsid w:val="00531FAD"/>
    <w:rsid w:val="00532BDF"/>
    <w:rsid w:val="00532CFA"/>
    <w:rsid w:val="00535AD6"/>
    <w:rsid w:val="00536C59"/>
    <w:rsid w:val="005417CE"/>
    <w:rsid w:val="00541A0B"/>
    <w:rsid w:val="00541D9C"/>
    <w:rsid w:val="005423E2"/>
    <w:rsid w:val="00542709"/>
    <w:rsid w:val="005427E5"/>
    <w:rsid w:val="00542D3E"/>
    <w:rsid w:val="0054341A"/>
    <w:rsid w:val="00543F82"/>
    <w:rsid w:val="005446ED"/>
    <w:rsid w:val="00544798"/>
    <w:rsid w:val="005447D4"/>
    <w:rsid w:val="00546838"/>
    <w:rsid w:val="0054727A"/>
    <w:rsid w:val="0055055C"/>
    <w:rsid w:val="005514A3"/>
    <w:rsid w:val="00551CCC"/>
    <w:rsid w:val="005529B7"/>
    <w:rsid w:val="00556547"/>
    <w:rsid w:val="00556A8B"/>
    <w:rsid w:val="00556B34"/>
    <w:rsid w:val="00557CFD"/>
    <w:rsid w:val="00560FBF"/>
    <w:rsid w:val="00562556"/>
    <w:rsid w:val="005625E9"/>
    <w:rsid w:val="00562820"/>
    <w:rsid w:val="00563C03"/>
    <w:rsid w:val="00563E36"/>
    <w:rsid w:val="00565C4F"/>
    <w:rsid w:val="0056665D"/>
    <w:rsid w:val="00566E43"/>
    <w:rsid w:val="00567034"/>
    <w:rsid w:val="005707E6"/>
    <w:rsid w:val="00570DF8"/>
    <w:rsid w:val="00573B22"/>
    <w:rsid w:val="00574AC3"/>
    <w:rsid w:val="00574BF2"/>
    <w:rsid w:val="005768B7"/>
    <w:rsid w:val="00577AC3"/>
    <w:rsid w:val="00577B25"/>
    <w:rsid w:val="0058163E"/>
    <w:rsid w:val="00581F4A"/>
    <w:rsid w:val="005822B7"/>
    <w:rsid w:val="00582581"/>
    <w:rsid w:val="00584355"/>
    <w:rsid w:val="00584B69"/>
    <w:rsid w:val="0058503D"/>
    <w:rsid w:val="005853B0"/>
    <w:rsid w:val="00585B64"/>
    <w:rsid w:val="00587DA2"/>
    <w:rsid w:val="00593442"/>
    <w:rsid w:val="00594BFB"/>
    <w:rsid w:val="0059586B"/>
    <w:rsid w:val="00595D70"/>
    <w:rsid w:val="00596A52"/>
    <w:rsid w:val="005A12F2"/>
    <w:rsid w:val="005A39D9"/>
    <w:rsid w:val="005A558F"/>
    <w:rsid w:val="005A6141"/>
    <w:rsid w:val="005A63E2"/>
    <w:rsid w:val="005A7AED"/>
    <w:rsid w:val="005A7EB6"/>
    <w:rsid w:val="005B0B0C"/>
    <w:rsid w:val="005B172F"/>
    <w:rsid w:val="005B2036"/>
    <w:rsid w:val="005B44B4"/>
    <w:rsid w:val="005B518D"/>
    <w:rsid w:val="005B6F48"/>
    <w:rsid w:val="005C1AAE"/>
    <w:rsid w:val="005C1EFB"/>
    <w:rsid w:val="005C2B16"/>
    <w:rsid w:val="005C33CE"/>
    <w:rsid w:val="005C3454"/>
    <w:rsid w:val="005C369F"/>
    <w:rsid w:val="005C3F90"/>
    <w:rsid w:val="005C5387"/>
    <w:rsid w:val="005C5D28"/>
    <w:rsid w:val="005C631B"/>
    <w:rsid w:val="005C7456"/>
    <w:rsid w:val="005D042C"/>
    <w:rsid w:val="005D14F3"/>
    <w:rsid w:val="005D3CE4"/>
    <w:rsid w:val="005D3E82"/>
    <w:rsid w:val="005D560E"/>
    <w:rsid w:val="005D6660"/>
    <w:rsid w:val="005D69E7"/>
    <w:rsid w:val="005D7465"/>
    <w:rsid w:val="005E0F76"/>
    <w:rsid w:val="005E17F4"/>
    <w:rsid w:val="005E1AA0"/>
    <w:rsid w:val="005E28EE"/>
    <w:rsid w:val="005E2FEC"/>
    <w:rsid w:val="005E30A6"/>
    <w:rsid w:val="005E310F"/>
    <w:rsid w:val="005E35ED"/>
    <w:rsid w:val="005E37FB"/>
    <w:rsid w:val="005E3A4E"/>
    <w:rsid w:val="005E4390"/>
    <w:rsid w:val="005E46FF"/>
    <w:rsid w:val="005E4ADE"/>
    <w:rsid w:val="005E5455"/>
    <w:rsid w:val="005E563F"/>
    <w:rsid w:val="005E6613"/>
    <w:rsid w:val="005E6860"/>
    <w:rsid w:val="005E6D46"/>
    <w:rsid w:val="005E6E24"/>
    <w:rsid w:val="005E7A9C"/>
    <w:rsid w:val="005E7D86"/>
    <w:rsid w:val="005F0651"/>
    <w:rsid w:val="005F105B"/>
    <w:rsid w:val="005F21EF"/>
    <w:rsid w:val="005F24A9"/>
    <w:rsid w:val="005F3854"/>
    <w:rsid w:val="005F39D0"/>
    <w:rsid w:val="005F47E8"/>
    <w:rsid w:val="005F4E88"/>
    <w:rsid w:val="005F6388"/>
    <w:rsid w:val="005F78CC"/>
    <w:rsid w:val="005F7AA7"/>
    <w:rsid w:val="00600D0C"/>
    <w:rsid w:val="00601D29"/>
    <w:rsid w:val="006033C6"/>
    <w:rsid w:val="00604C63"/>
    <w:rsid w:val="00606D8B"/>
    <w:rsid w:val="006075B6"/>
    <w:rsid w:val="0061014A"/>
    <w:rsid w:val="00612972"/>
    <w:rsid w:val="00614527"/>
    <w:rsid w:val="00615AC1"/>
    <w:rsid w:val="006171B4"/>
    <w:rsid w:val="006209F1"/>
    <w:rsid w:val="00622455"/>
    <w:rsid w:val="00622A6F"/>
    <w:rsid w:val="00626319"/>
    <w:rsid w:val="0062672B"/>
    <w:rsid w:val="0063019D"/>
    <w:rsid w:val="00630502"/>
    <w:rsid w:val="00632052"/>
    <w:rsid w:val="006328B7"/>
    <w:rsid w:val="006339C8"/>
    <w:rsid w:val="00633A73"/>
    <w:rsid w:val="0063402A"/>
    <w:rsid w:val="006345FC"/>
    <w:rsid w:val="00635255"/>
    <w:rsid w:val="00636655"/>
    <w:rsid w:val="006411A2"/>
    <w:rsid w:val="00641710"/>
    <w:rsid w:val="00641B59"/>
    <w:rsid w:val="00641E54"/>
    <w:rsid w:val="00642BBA"/>
    <w:rsid w:val="00642F65"/>
    <w:rsid w:val="00643956"/>
    <w:rsid w:val="00644FDA"/>
    <w:rsid w:val="00645C8E"/>
    <w:rsid w:val="00645C99"/>
    <w:rsid w:val="00646372"/>
    <w:rsid w:val="006463CB"/>
    <w:rsid w:val="00646BB5"/>
    <w:rsid w:val="00646C44"/>
    <w:rsid w:val="00647176"/>
    <w:rsid w:val="006472E4"/>
    <w:rsid w:val="00651298"/>
    <w:rsid w:val="00652546"/>
    <w:rsid w:val="00652C10"/>
    <w:rsid w:val="006530C2"/>
    <w:rsid w:val="0065311E"/>
    <w:rsid w:val="00654F76"/>
    <w:rsid w:val="00655C39"/>
    <w:rsid w:val="00655F35"/>
    <w:rsid w:val="0065613F"/>
    <w:rsid w:val="00656CAF"/>
    <w:rsid w:val="006576F9"/>
    <w:rsid w:val="006577E1"/>
    <w:rsid w:val="00657D11"/>
    <w:rsid w:val="006613B5"/>
    <w:rsid w:val="00661C05"/>
    <w:rsid w:val="00661F7E"/>
    <w:rsid w:val="00662763"/>
    <w:rsid w:val="00662799"/>
    <w:rsid w:val="00664680"/>
    <w:rsid w:val="006650EC"/>
    <w:rsid w:val="006665E5"/>
    <w:rsid w:val="00667023"/>
    <w:rsid w:val="00667136"/>
    <w:rsid w:val="0066768B"/>
    <w:rsid w:val="006700C1"/>
    <w:rsid w:val="006712CE"/>
    <w:rsid w:val="00671F04"/>
    <w:rsid w:val="0067364A"/>
    <w:rsid w:val="00673804"/>
    <w:rsid w:val="00674BB7"/>
    <w:rsid w:val="00674F9F"/>
    <w:rsid w:val="00675434"/>
    <w:rsid w:val="006756D9"/>
    <w:rsid w:val="00677A0E"/>
    <w:rsid w:val="00680E8D"/>
    <w:rsid w:val="0068179C"/>
    <w:rsid w:val="00681943"/>
    <w:rsid w:val="00684FED"/>
    <w:rsid w:val="00685A5C"/>
    <w:rsid w:val="00686A6B"/>
    <w:rsid w:val="00686EF2"/>
    <w:rsid w:val="00687CEC"/>
    <w:rsid w:val="0069041A"/>
    <w:rsid w:val="006911C8"/>
    <w:rsid w:val="0069123D"/>
    <w:rsid w:val="00691A10"/>
    <w:rsid w:val="0069205E"/>
    <w:rsid w:val="00692C2A"/>
    <w:rsid w:val="00692DB9"/>
    <w:rsid w:val="00694AF5"/>
    <w:rsid w:val="00696D02"/>
    <w:rsid w:val="00697656"/>
    <w:rsid w:val="006A09B8"/>
    <w:rsid w:val="006A0FDD"/>
    <w:rsid w:val="006A128A"/>
    <w:rsid w:val="006A19BC"/>
    <w:rsid w:val="006A1A89"/>
    <w:rsid w:val="006A2030"/>
    <w:rsid w:val="006A284A"/>
    <w:rsid w:val="006A3226"/>
    <w:rsid w:val="006A4A1C"/>
    <w:rsid w:val="006A5870"/>
    <w:rsid w:val="006A5E37"/>
    <w:rsid w:val="006A602B"/>
    <w:rsid w:val="006A6569"/>
    <w:rsid w:val="006B25C9"/>
    <w:rsid w:val="006B2DB9"/>
    <w:rsid w:val="006B528D"/>
    <w:rsid w:val="006B54DC"/>
    <w:rsid w:val="006B587D"/>
    <w:rsid w:val="006B63FA"/>
    <w:rsid w:val="006B64A3"/>
    <w:rsid w:val="006B6C60"/>
    <w:rsid w:val="006B7240"/>
    <w:rsid w:val="006C15FD"/>
    <w:rsid w:val="006C18AB"/>
    <w:rsid w:val="006C4CF8"/>
    <w:rsid w:val="006C5C93"/>
    <w:rsid w:val="006C6396"/>
    <w:rsid w:val="006C797C"/>
    <w:rsid w:val="006D005E"/>
    <w:rsid w:val="006D1B34"/>
    <w:rsid w:val="006D1D40"/>
    <w:rsid w:val="006D30D3"/>
    <w:rsid w:val="006D4AF9"/>
    <w:rsid w:val="006D51D2"/>
    <w:rsid w:val="006D58C3"/>
    <w:rsid w:val="006D6748"/>
    <w:rsid w:val="006D79F5"/>
    <w:rsid w:val="006E04B3"/>
    <w:rsid w:val="006E112E"/>
    <w:rsid w:val="006E2397"/>
    <w:rsid w:val="006E26A1"/>
    <w:rsid w:val="006E34C0"/>
    <w:rsid w:val="006E5A5D"/>
    <w:rsid w:val="006F1A32"/>
    <w:rsid w:val="006F238F"/>
    <w:rsid w:val="006F2435"/>
    <w:rsid w:val="006F2B3C"/>
    <w:rsid w:val="006F4028"/>
    <w:rsid w:val="006F5104"/>
    <w:rsid w:val="006F5127"/>
    <w:rsid w:val="006F6A1E"/>
    <w:rsid w:val="006F76F3"/>
    <w:rsid w:val="007005F1"/>
    <w:rsid w:val="00700CF5"/>
    <w:rsid w:val="00703317"/>
    <w:rsid w:val="00703C8A"/>
    <w:rsid w:val="00704AC7"/>
    <w:rsid w:val="00705063"/>
    <w:rsid w:val="00705184"/>
    <w:rsid w:val="0070550B"/>
    <w:rsid w:val="00705785"/>
    <w:rsid w:val="00705B53"/>
    <w:rsid w:val="0070694E"/>
    <w:rsid w:val="00706E71"/>
    <w:rsid w:val="00710671"/>
    <w:rsid w:val="00710A5F"/>
    <w:rsid w:val="00711191"/>
    <w:rsid w:val="00713B51"/>
    <w:rsid w:val="0071497F"/>
    <w:rsid w:val="00714D78"/>
    <w:rsid w:val="00717205"/>
    <w:rsid w:val="00717397"/>
    <w:rsid w:val="00717AB0"/>
    <w:rsid w:val="00722518"/>
    <w:rsid w:val="00722E05"/>
    <w:rsid w:val="007231B5"/>
    <w:rsid w:val="007232F4"/>
    <w:rsid w:val="007257AC"/>
    <w:rsid w:val="00726926"/>
    <w:rsid w:val="00727E29"/>
    <w:rsid w:val="00730F71"/>
    <w:rsid w:val="0073130D"/>
    <w:rsid w:val="00731FB4"/>
    <w:rsid w:val="00733C3B"/>
    <w:rsid w:val="0073434D"/>
    <w:rsid w:val="007375C0"/>
    <w:rsid w:val="00740185"/>
    <w:rsid w:val="00740493"/>
    <w:rsid w:val="007411DC"/>
    <w:rsid w:val="007419F0"/>
    <w:rsid w:val="00745729"/>
    <w:rsid w:val="00745F02"/>
    <w:rsid w:val="00746F18"/>
    <w:rsid w:val="007472D5"/>
    <w:rsid w:val="00747E69"/>
    <w:rsid w:val="00750BBF"/>
    <w:rsid w:val="00752858"/>
    <w:rsid w:val="007533EE"/>
    <w:rsid w:val="00755B4F"/>
    <w:rsid w:val="007562B9"/>
    <w:rsid w:val="007570D5"/>
    <w:rsid w:val="0075734C"/>
    <w:rsid w:val="00757ED2"/>
    <w:rsid w:val="00760F31"/>
    <w:rsid w:val="0076135C"/>
    <w:rsid w:val="00763345"/>
    <w:rsid w:val="007637D6"/>
    <w:rsid w:val="007642D3"/>
    <w:rsid w:val="00765209"/>
    <w:rsid w:val="00765877"/>
    <w:rsid w:val="00766F9F"/>
    <w:rsid w:val="007672E7"/>
    <w:rsid w:val="00770697"/>
    <w:rsid w:val="00770910"/>
    <w:rsid w:val="00770B7A"/>
    <w:rsid w:val="00771CB5"/>
    <w:rsid w:val="0077229A"/>
    <w:rsid w:val="0077289C"/>
    <w:rsid w:val="007746A7"/>
    <w:rsid w:val="00775778"/>
    <w:rsid w:val="007759F0"/>
    <w:rsid w:val="00775B5E"/>
    <w:rsid w:val="00775D13"/>
    <w:rsid w:val="00777099"/>
    <w:rsid w:val="00777CB8"/>
    <w:rsid w:val="0078008D"/>
    <w:rsid w:val="007806D2"/>
    <w:rsid w:val="00782109"/>
    <w:rsid w:val="0078333D"/>
    <w:rsid w:val="007835A3"/>
    <w:rsid w:val="00783D2F"/>
    <w:rsid w:val="00784421"/>
    <w:rsid w:val="0078555C"/>
    <w:rsid w:val="00785FCC"/>
    <w:rsid w:val="00786CB3"/>
    <w:rsid w:val="0078711C"/>
    <w:rsid w:val="00787B1C"/>
    <w:rsid w:val="00790B5D"/>
    <w:rsid w:val="00791F06"/>
    <w:rsid w:val="007923FE"/>
    <w:rsid w:val="007924E3"/>
    <w:rsid w:val="0079469E"/>
    <w:rsid w:val="007952F4"/>
    <w:rsid w:val="0079627C"/>
    <w:rsid w:val="00796374"/>
    <w:rsid w:val="00797B77"/>
    <w:rsid w:val="007A060D"/>
    <w:rsid w:val="007A197F"/>
    <w:rsid w:val="007A4F4D"/>
    <w:rsid w:val="007A5184"/>
    <w:rsid w:val="007A571A"/>
    <w:rsid w:val="007A6336"/>
    <w:rsid w:val="007A6925"/>
    <w:rsid w:val="007A7025"/>
    <w:rsid w:val="007A73CD"/>
    <w:rsid w:val="007A7A7A"/>
    <w:rsid w:val="007B0603"/>
    <w:rsid w:val="007B1260"/>
    <w:rsid w:val="007B132C"/>
    <w:rsid w:val="007B15EB"/>
    <w:rsid w:val="007B16A9"/>
    <w:rsid w:val="007B19CE"/>
    <w:rsid w:val="007B1C89"/>
    <w:rsid w:val="007B2EEC"/>
    <w:rsid w:val="007B369D"/>
    <w:rsid w:val="007B5805"/>
    <w:rsid w:val="007B5DC3"/>
    <w:rsid w:val="007C001B"/>
    <w:rsid w:val="007C0DEB"/>
    <w:rsid w:val="007C1362"/>
    <w:rsid w:val="007C313B"/>
    <w:rsid w:val="007C3352"/>
    <w:rsid w:val="007C37BA"/>
    <w:rsid w:val="007C44DA"/>
    <w:rsid w:val="007C4539"/>
    <w:rsid w:val="007C459F"/>
    <w:rsid w:val="007C5213"/>
    <w:rsid w:val="007C595B"/>
    <w:rsid w:val="007C6207"/>
    <w:rsid w:val="007C6484"/>
    <w:rsid w:val="007D0971"/>
    <w:rsid w:val="007D1920"/>
    <w:rsid w:val="007D6202"/>
    <w:rsid w:val="007E05B1"/>
    <w:rsid w:val="007E05C3"/>
    <w:rsid w:val="007E09F1"/>
    <w:rsid w:val="007E0DDB"/>
    <w:rsid w:val="007E1FF4"/>
    <w:rsid w:val="007E34E1"/>
    <w:rsid w:val="007E3D05"/>
    <w:rsid w:val="007E4827"/>
    <w:rsid w:val="007E490C"/>
    <w:rsid w:val="007E54B9"/>
    <w:rsid w:val="007E6965"/>
    <w:rsid w:val="007E6972"/>
    <w:rsid w:val="007E777C"/>
    <w:rsid w:val="007F3766"/>
    <w:rsid w:val="007F3DC3"/>
    <w:rsid w:val="007F401B"/>
    <w:rsid w:val="007F40E2"/>
    <w:rsid w:val="007F5D43"/>
    <w:rsid w:val="007F6D59"/>
    <w:rsid w:val="0080033A"/>
    <w:rsid w:val="00800B8E"/>
    <w:rsid w:val="00801C48"/>
    <w:rsid w:val="00802747"/>
    <w:rsid w:val="00802AC7"/>
    <w:rsid w:val="00803017"/>
    <w:rsid w:val="008037EE"/>
    <w:rsid w:val="00803C66"/>
    <w:rsid w:val="008107B5"/>
    <w:rsid w:val="008119DB"/>
    <w:rsid w:val="00811C10"/>
    <w:rsid w:val="008120C6"/>
    <w:rsid w:val="008126DA"/>
    <w:rsid w:val="008126F7"/>
    <w:rsid w:val="00813155"/>
    <w:rsid w:val="00813413"/>
    <w:rsid w:val="00813D3D"/>
    <w:rsid w:val="00814572"/>
    <w:rsid w:val="0081604B"/>
    <w:rsid w:val="008160B0"/>
    <w:rsid w:val="008206CF"/>
    <w:rsid w:val="00820B0D"/>
    <w:rsid w:val="00820DBF"/>
    <w:rsid w:val="00820E3F"/>
    <w:rsid w:val="00822EBE"/>
    <w:rsid w:val="00823AA2"/>
    <w:rsid w:val="008243CB"/>
    <w:rsid w:val="00825A26"/>
    <w:rsid w:val="00826C6F"/>
    <w:rsid w:val="00826ECA"/>
    <w:rsid w:val="00827476"/>
    <w:rsid w:val="008274B0"/>
    <w:rsid w:val="00830479"/>
    <w:rsid w:val="008309F9"/>
    <w:rsid w:val="00830F4D"/>
    <w:rsid w:val="00831BD2"/>
    <w:rsid w:val="00831F74"/>
    <w:rsid w:val="0083201D"/>
    <w:rsid w:val="00837412"/>
    <w:rsid w:val="008419D1"/>
    <w:rsid w:val="00842554"/>
    <w:rsid w:val="0084280F"/>
    <w:rsid w:val="00844D0A"/>
    <w:rsid w:val="008458A9"/>
    <w:rsid w:val="00845DAC"/>
    <w:rsid w:val="008460EE"/>
    <w:rsid w:val="00846449"/>
    <w:rsid w:val="00846D9C"/>
    <w:rsid w:val="008479FE"/>
    <w:rsid w:val="008507C3"/>
    <w:rsid w:val="008509A0"/>
    <w:rsid w:val="0085115B"/>
    <w:rsid w:val="00852892"/>
    <w:rsid w:val="0085295E"/>
    <w:rsid w:val="0085314E"/>
    <w:rsid w:val="00854D72"/>
    <w:rsid w:val="00854D86"/>
    <w:rsid w:val="008556CF"/>
    <w:rsid w:val="00856F85"/>
    <w:rsid w:val="008573EF"/>
    <w:rsid w:val="0086012B"/>
    <w:rsid w:val="0086056B"/>
    <w:rsid w:val="008615C5"/>
    <w:rsid w:val="008624F3"/>
    <w:rsid w:val="00863632"/>
    <w:rsid w:val="00864011"/>
    <w:rsid w:val="00864BE8"/>
    <w:rsid w:val="00864F56"/>
    <w:rsid w:val="00866E63"/>
    <w:rsid w:val="00871012"/>
    <w:rsid w:val="0087299E"/>
    <w:rsid w:val="00872DAC"/>
    <w:rsid w:val="00873548"/>
    <w:rsid w:val="008736E9"/>
    <w:rsid w:val="008739FC"/>
    <w:rsid w:val="00873A6B"/>
    <w:rsid w:val="0088111D"/>
    <w:rsid w:val="00881A3B"/>
    <w:rsid w:val="00883077"/>
    <w:rsid w:val="008830A3"/>
    <w:rsid w:val="00883D73"/>
    <w:rsid w:val="008847AB"/>
    <w:rsid w:val="008847E9"/>
    <w:rsid w:val="0088538F"/>
    <w:rsid w:val="00886296"/>
    <w:rsid w:val="008866B3"/>
    <w:rsid w:val="00886E2D"/>
    <w:rsid w:val="008903F6"/>
    <w:rsid w:val="00891E4C"/>
    <w:rsid w:val="008928CE"/>
    <w:rsid w:val="0089583F"/>
    <w:rsid w:val="008965EE"/>
    <w:rsid w:val="00896679"/>
    <w:rsid w:val="008969DD"/>
    <w:rsid w:val="00897B13"/>
    <w:rsid w:val="008A01C0"/>
    <w:rsid w:val="008A03F1"/>
    <w:rsid w:val="008A04A5"/>
    <w:rsid w:val="008A067A"/>
    <w:rsid w:val="008A1C03"/>
    <w:rsid w:val="008A348C"/>
    <w:rsid w:val="008A3962"/>
    <w:rsid w:val="008A3AF0"/>
    <w:rsid w:val="008A3FA1"/>
    <w:rsid w:val="008A4052"/>
    <w:rsid w:val="008A4311"/>
    <w:rsid w:val="008A4CF8"/>
    <w:rsid w:val="008A606B"/>
    <w:rsid w:val="008A668B"/>
    <w:rsid w:val="008A6D31"/>
    <w:rsid w:val="008A7B02"/>
    <w:rsid w:val="008A7E72"/>
    <w:rsid w:val="008B07E7"/>
    <w:rsid w:val="008B0C7E"/>
    <w:rsid w:val="008B0EA5"/>
    <w:rsid w:val="008B3D5A"/>
    <w:rsid w:val="008B44B4"/>
    <w:rsid w:val="008B4990"/>
    <w:rsid w:val="008B53D9"/>
    <w:rsid w:val="008B59B1"/>
    <w:rsid w:val="008B5D93"/>
    <w:rsid w:val="008B6338"/>
    <w:rsid w:val="008B63DE"/>
    <w:rsid w:val="008B721E"/>
    <w:rsid w:val="008B7533"/>
    <w:rsid w:val="008B76B3"/>
    <w:rsid w:val="008B7F21"/>
    <w:rsid w:val="008C0277"/>
    <w:rsid w:val="008C165E"/>
    <w:rsid w:val="008C2E2E"/>
    <w:rsid w:val="008C2F39"/>
    <w:rsid w:val="008C35F7"/>
    <w:rsid w:val="008C4996"/>
    <w:rsid w:val="008C5177"/>
    <w:rsid w:val="008C520B"/>
    <w:rsid w:val="008C6117"/>
    <w:rsid w:val="008C676F"/>
    <w:rsid w:val="008C6C4B"/>
    <w:rsid w:val="008C76C0"/>
    <w:rsid w:val="008D0DB6"/>
    <w:rsid w:val="008D2071"/>
    <w:rsid w:val="008D294A"/>
    <w:rsid w:val="008D3D8B"/>
    <w:rsid w:val="008D4575"/>
    <w:rsid w:val="008D69A1"/>
    <w:rsid w:val="008D6A95"/>
    <w:rsid w:val="008D75D5"/>
    <w:rsid w:val="008D7DDE"/>
    <w:rsid w:val="008E0322"/>
    <w:rsid w:val="008E1146"/>
    <w:rsid w:val="008E2A31"/>
    <w:rsid w:val="008E46BF"/>
    <w:rsid w:val="008E4C41"/>
    <w:rsid w:val="008E4DE6"/>
    <w:rsid w:val="008E5331"/>
    <w:rsid w:val="008E55B5"/>
    <w:rsid w:val="008E7B1D"/>
    <w:rsid w:val="008E7FB3"/>
    <w:rsid w:val="008F0A7E"/>
    <w:rsid w:val="008F2390"/>
    <w:rsid w:val="008F2827"/>
    <w:rsid w:val="008F4BB0"/>
    <w:rsid w:val="008F5ADB"/>
    <w:rsid w:val="008F5CD9"/>
    <w:rsid w:val="008F5E75"/>
    <w:rsid w:val="008F5FDF"/>
    <w:rsid w:val="008F6E3D"/>
    <w:rsid w:val="008F70BA"/>
    <w:rsid w:val="008F75FB"/>
    <w:rsid w:val="00901802"/>
    <w:rsid w:val="00902588"/>
    <w:rsid w:val="0090322C"/>
    <w:rsid w:val="00904990"/>
    <w:rsid w:val="00904E17"/>
    <w:rsid w:val="00904FA0"/>
    <w:rsid w:val="00905FC6"/>
    <w:rsid w:val="00905FE7"/>
    <w:rsid w:val="0090777C"/>
    <w:rsid w:val="00907DB0"/>
    <w:rsid w:val="00912A3E"/>
    <w:rsid w:val="009136A4"/>
    <w:rsid w:val="00914C14"/>
    <w:rsid w:val="009152D0"/>
    <w:rsid w:val="00915A71"/>
    <w:rsid w:val="00915B8F"/>
    <w:rsid w:val="00916D50"/>
    <w:rsid w:val="00917088"/>
    <w:rsid w:val="00917E59"/>
    <w:rsid w:val="00917EF0"/>
    <w:rsid w:val="00920E57"/>
    <w:rsid w:val="00921571"/>
    <w:rsid w:val="00923EFF"/>
    <w:rsid w:val="00923FF7"/>
    <w:rsid w:val="009245F7"/>
    <w:rsid w:val="00925B84"/>
    <w:rsid w:val="00925C0A"/>
    <w:rsid w:val="00925C9E"/>
    <w:rsid w:val="00925E2F"/>
    <w:rsid w:val="00926515"/>
    <w:rsid w:val="00926F5D"/>
    <w:rsid w:val="00927158"/>
    <w:rsid w:val="00932D66"/>
    <w:rsid w:val="009330B7"/>
    <w:rsid w:val="0093441C"/>
    <w:rsid w:val="009358D4"/>
    <w:rsid w:val="0093590A"/>
    <w:rsid w:val="00935E6E"/>
    <w:rsid w:val="00937B97"/>
    <w:rsid w:val="00937BB1"/>
    <w:rsid w:val="0094023C"/>
    <w:rsid w:val="009417B0"/>
    <w:rsid w:val="00941DAA"/>
    <w:rsid w:val="009441BD"/>
    <w:rsid w:val="009449FB"/>
    <w:rsid w:val="00944DEC"/>
    <w:rsid w:val="00945C92"/>
    <w:rsid w:val="0094788F"/>
    <w:rsid w:val="00947CDC"/>
    <w:rsid w:val="0095009B"/>
    <w:rsid w:val="00951BA9"/>
    <w:rsid w:val="00953C01"/>
    <w:rsid w:val="00953DC8"/>
    <w:rsid w:val="00954B14"/>
    <w:rsid w:val="009550CC"/>
    <w:rsid w:val="009550F5"/>
    <w:rsid w:val="009552C2"/>
    <w:rsid w:val="0095531E"/>
    <w:rsid w:val="00956244"/>
    <w:rsid w:val="00957763"/>
    <w:rsid w:val="00961991"/>
    <w:rsid w:val="009619E3"/>
    <w:rsid w:val="00961D47"/>
    <w:rsid w:val="00962720"/>
    <w:rsid w:val="00962C1D"/>
    <w:rsid w:val="00962CC8"/>
    <w:rsid w:val="009643B2"/>
    <w:rsid w:val="00964EC3"/>
    <w:rsid w:val="00965F38"/>
    <w:rsid w:val="00966469"/>
    <w:rsid w:val="009672DB"/>
    <w:rsid w:val="009675B1"/>
    <w:rsid w:val="00967826"/>
    <w:rsid w:val="00967C6B"/>
    <w:rsid w:val="00970E10"/>
    <w:rsid w:val="009713F1"/>
    <w:rsid w:val="00971C0B"/>
    <w:rsid w:val="009721AC"/>
    <w:rsid w:val="00972254"/>
    <w:rsid w:val="00972511"/>
    <w:rsid w:val="00972718"/>
    <w:rsid w:val="00972DE1"/>
    <w:rsid w:val="00973C62"/>
    <w:rsid w:val="00973D19"/>
    <w:rsid w:val="00974EAF"/>
    <w:rsid w:val="0097515B"/>
    <w:rsid w:val="00975A82"/>
    <w:rsid w:val="00976C28"/>
    <w:rsid w:val="0097749F"/>
    <w:rsid w:val="00977BA6"/>
    <w:rsid w:val="00977BF5"/>
    <w:rsid w:val="00980902"/>
    <w:rsid w:val="00980FB1"/>
    <w:rsid w:val="00981381"/>
    <w:rsid w:val="00981E58"/>
    <w:rsid w:val="00983F00"/>
    <w:rsid w:val="009845BE"/>
    <w:rsid w:val="00984B00"/>
    <w:rsid w:val="009852F2"/>
    <w:rsid w:val="009859DC"/>
    <w:rsid w:val="00986427"/>
    <w:rsid w:val="00986F9F"/>
    <w:rsid w:val="00992750"/>
    <w:rsid w:val="009932AF"/>
    <w:rsid w:val="00993CB0"/>
    <w:rsid w:val="0099451F"/>
    <w:rsid w:val="00997252"/>
    <w:rsid w:val="00997F2F"/>
    <w:rsid w:val="009A051C"/>
    <w:rsid w:val="009A0678"/>
    <w:rsid w:val="009A0A7B"/>
    <w:rsid w:val="009A0D3C"/>
    <w:rsid w:val="009A107A"/>
    <w:rsid w:val="009A1A51"/>
    <w:rsid w:val="009A2118"/>
    <w:rsid w:val="009A3A8F"/>
    <w:rsid w:val="009A4829"/>
    <w:rsid w:val="009B10BE"/>
    <w:rsid w:val="009B1168"/>
    <w:rsid w:val="009B1838"/>
    <w:rsid w:val="009B2C6B"/>
    <w:rsid w:val="009B5563"/>
    <w:rsid w:val="009B5879"/>
    <w:rsid w:val="009B5E71"/>
    <w:rsid w:val="009B6C7C"/>
    <w:rsid w:val="009B754B"/>
    <w:rsid w:val="009C031F"/>
    <w:rsid w:val="009C15BC"/>
    <w:rsid w:val="009C22DC"/>
    <w:rsid w:val="009C3191"/>
    <w:rsid w:val="009C3791"/>
    <w:rsid w:val="009C482E"/>
    <w:rsid w:val="009C4A0C"/>
    <w:rsid w:val="009C4B0F"/>
    <w:rsid w:val="009C514D"/>
    <w:rsid w:val="009C62F9"/>
    <w:rsid w:val="009D1065"/>
    <w:rsid w:val="009D1AE1"/>
    <w:rsid w:val="009D1E47"/>
    <w:rsid w:val="009D1F69"/>
    <w:rsid w:val="009D20B7"/>
    <w:rsid w:val="009D24E4"/>
    <w:rsid w:val="009D2708"/>
    <w:rsid w:val="009D2B6C"/>
    <w:rsid w:val="009D2F90"/>
    <w:rsid w:val="009D3CD0"/>
    <w:rsid w:val="009D57B7"/>
    <w:rsid w:val="009D5D14"/>
    <w:rsid w:val="009D618E"/>
    <w:rsid w:val="009D749A"/>
    <w:rsid w:val="009E0573"/>
    <w:rsid w:val="009E079C"/>
    <w:rsid w:val="009E0916"/>
    <w:rsid w:val="009E0FBB"/>
    <w:rsid w:val="009E13F4"/>
    <w:rsid w:val="009E1473"/>
    <w:rsid w:val="009E1585"/>
    <w:rsid w:val="009E1FCD"/>
    <w:rsid w:val="009E570B"/>
    <w:rsid w:val="009E5DA1"/>
    <w:rsid w:val="009F0278"/>
    <w:rsid w:val="009F21A9"/>
    <w:rsid w:val="009F2274"/>
    <w:rsid w:val="009F3692"/>
    <w:rsid w:val="009F44D6"/>
    <w:rsid w:val="009F5817"/>
    <w:rsid w:val="009F5B81"/>
    <w:rsid w:val="00A00D6D"/>
    <w:rsid w:val="00A02555"/>
    <w:rsid w:val="00A02A7C"/>
    <w:rsid w:val="00A02D01"/>
    <w:rsid w:val="00A03AE7"/>
    <w:rsid w:val="00A057D8"/>
    <w:rsid w:val="00A05F9D"/>
    <w:rsid w:val="00A11772"/>
    <w:rsid w:val="00A13939"/>
    <w:rsid w:val="00A13DAA"/>
    <w:rsid w:val="00A14ADD"/>
    <w:rsid w:val="00A15BF2"/>
    <w:rsid w:val="00A16995"/>
    <w:rsid w:val="00A16A9A"/>
    <w:rsid w:val="00A16E08"/>
    <w:rsid w:val="00A16E3D"/>
    <w:rsid w:val="00A17151"/>
    <w:rsid w:val="00A17B56"/>
    <w:rsid w:val="00A17E5E"/>
    <w:rsid w:val="00A200F5"/>
    <w:rsid w:val="00A208C4"/>
    <w:rsid w:val="00A20F7B"/>
    <w:rsid w:val="00A2163E"/>
    <w:rsid w:val="00A22573"/>
    <w:rsid w:val="00A24090"/>
    <w:rsid w:val="00A243DC"/>
    <w:rsid w:val="00A246BB"/>
    <w:rsid w:val="00A24ACE"/>
    <w:rsid w:val="00A25209"/>
    <w:rsid w:val="00A259C0"/>
    <w:rsid w:val="00A26D23"/>
    <w:rsid w:val="00A27FE9"/>
    <w:rsid w:val="00A30877"/>
    <w:rsid w:val="00A315C8"/>
    <w:rsid w:val="00A31F52"/>
    <w:rsid w:val="00A3265F"/>
    <w:rsid w:val="00A33183"/>
    <w:rsid w:val="00A334F2"/>
    <w:rsid w:val="00A35804"/>
    <w:rsid w:val="00A3594F"/>
    <w:rsid w:val="00A35C29"/>
    <w:rsid w:val="00A36B45"/>
    <w:rsid w:val="00A36F21"/>
    <w:rsid w:val="00A37413"/>
    <w:rsid w:val="00A37FAE"/>
    <w:rsid w:val="00A40B13"/>
    <w:rsid w:val="00A40FB7"/>
    <w:rsid w:val="00A418EE"/>
    <w:rsid w:val="00A41BB7"/>
    <w:rsid w:val="00A41FCE"/>
    <w:rsid w:val="00A42B26"/>
    <w:rsid w:val="00A43E69"/>
    <w:rsid w:val="00A44FF9"/>
    <w:rsid w:val="00A45022"/>
    <w:rsid w:val="00A452A4"/>
    <w:rsid w:val="00A45371"/>
    <w:rsid w:val="00A45714"/>
    <w:rsid w:val="00A46213"/>
    <w:rsid w:val="00A47AB8"/>
    <w:rsid w:val="00A47DFD"/>
    <w:rsid w:val="00A5005B"/>
    <w:rsid w:val="00A50C37"/>
    <w:rsid w:val="00A51299"/>
    <w:rsid w:val="00A51D05"/>
    <w:rsid w:val="00A53E18"/>
    <w:rsid w:val="00A54CFC"/>
    <w:rsid w:val="00A54EF3"/>
    <w:rsid w:val="00A553D5"/>
    <w:rsid w:val="00A562E2"/>
    <w:rsid w:val="00A5632D"/>
    <w:rsid w:val="00A56717"/>
    <w:rsid w:val="00A56C07"/>
    <w:rsid w:val="00A57D4E"/>
    <w:rsid w:val="00A60AB9"/>
    <w:rsid w:val="00A60AFC"/>
    <w:rsid w:val="00A60CD3"/>
    <w:rsid w:val="00A60E6F"/>
    <w:rsid w:val="00A63D68"/>
    <w:rsid w:val="00A6429F"/>
    <w:rsid w:val="00A649A5"/>
    <w:rsid w:val="00A6540F"/>
    <w:rsid w:val="00A65F55"/>
    <w:rsid w:val="00A66324"/>
    <w:rsid w:val="00A67A9E"/>
    <w:rsid w:val="00A72102"/>
    <w:rsid w:val="00A73019"/>
    <w:rsid w:val="00A7399D"/>
    <w:rsid w:val="00A73B39"/>
    <w:rsid w:val="00A73EA4"/>
    <w:rsid w:val="00A75675"/>
    <w:rsid w:val="00A7691D"/>
    <w:rsid w:val="00A80117"/>
    <w:rsid w:val="00A815D8"/>
    <w:rsid w:val="00A821CF"/>
    <w:rsid w:val="00A824B8"/>
    <w:rsid w:val="00A8334B"/>
    <w:rsid w:val="00A84947"/>
    <w:rsid w:val="00A849B0"/>
    <w:rsid w:val="00A8536B"/>
    <w:rsid w:val="00A85627"/>
    <w:rsid w:val="00A86297"/>
    <w:rsid w:val="00A87419"/>
    <w:rsid w:val="00A8797E"/>
    <w:rsid w:val="00A900C9"/>
    <w:rsid w:val="00A90BC6"/>
    <w:rsid w:val="00A918BD"/>
    <w:rsid w:val="00A9241D"/>
    <w:rsid w:val="00A92A4C"/>
    <w:rsid w:val="00A93F65"/>
    <w:rsid w:val="00A93F66"/>
    <w:rsid w:val="00A9428C"/>
    <w:rsid w:val="00A94342"/>
    <w:rsid w:val="00A9644E"/>
    <w:rsid w:val="00AA05F7"/>
    <w:rsid w:val="00AA11F5"/>
    <w:rsid w:val="00AA31EF"/>
    <w:rsid w:val="00AA3540"/>
    <w:rsid w:val="00AA44C1"/>
    <w:rsid w:val="00AA46B5"/>
    <w:rsid w:val="00AA4A3B"/>
    <w:rsid w:val="00AA6774"/>
    <w:rsid w:val="00AA7BC7"/>
    <w:rsid w:val="00AB001A"/>
    <w:rsid w:val="00AB0EE3"/>
    <w:rsid w:val="00AB10E5"/>
    <w:rsid w:val="00AB20F6"/>
    <w:rsid w:val="00AB23A0"/>
    <w:rsid w:val="00AB28DF"/>
    <w:rsid w:val="00AB3453"/>
    <w:rsid w:val="00AB3D30"/>
    <w:rsid w:val="00AB479E"/>
    <w:rsid w:val="00AB4F59"/>
    <w:rsid w:val="00AB63E6"/>
    <w:rsid w:val="00AB7110"/>
    <w:rsid w:val="00AB7683"/>
    <w:rsid w:val="00AB7A27"/>
    <w:rsid w:val="00AC02FA"/>
    <w:rsid w:val="00AC0315"/>
    <w:rsid w:val="00AC1479"/>
    <w:rsid w:val="00AC218F"/>
    <w:rsid w:val="00AC23A8"/>
    <w:rsid w:val="00AC25A2"/>
    <w:rsid w:val="00AC2FD4"/>
    <w:rsid w:val="00AC319E"/>
    <w:rsid w:val="00AC3270"/>
    <w:rsid w:val="00AC3EBB"/>
    <w:rsid w:val="00AC4069"/>
    <w:rsid w:val="00AC5450"/>
    <w:rsid w:val="00AC566E"/>
    <w:rsid w:val="00AC737E"/>
    <w:rsid w:val="00AC794F"/>
    <w:rsid w:val="00AD0CFE"/>
    <w:rsid w:val="00AD0DB8"/>
    <w:rsid w:val="00AD1187"/>
    <w:rsid w:val="00AD1849"/>
    <w:rsid w:val="00AD31C6"/>
    <w:rsid w:val="00AD34F0"/>
    <w:rsid w:val="00AD7755"/>
    <w:rsid w:val="00AD7BA1"/>
    <w:rsid w:val="00AE0038"/>
    <w:rsid w:val="00AE03DC"/>
    <w:rsid w:val="00AE1C9D"/>
    <w:rsid w:val="00AE1F4C"/>
    <w:rsid w:val="00AE32AF"/>
    <w:rsid w:val="00AE40B4"/>
    <w:rsid w:val="00AE42EC"/>
    <w:rsid w:val="00AE59FF"/>
    <w:rsid w:val="00AE5E7C"/>
    <w:rsid w:val="00AE6405"/>
    <w:rsid w:val="00AE6E8F"/>
    <w:rsid w:val="00AE71BE"/>
    <w:rsid w:val="00AF11FD"/>
    <w:rsid w:val="00AF2C08"/>
    <w:rsid w:val="00AF2D48"/>
    <w:rsid w:val="00AF44C7"/>
    <w:rsid w:val="00AF515D"/>
    <w:rsid w:val="00AF600C"/>
    <w:rsid w:val="00AF637B"/>
    <w:rsid w:val="00AF63A5"/>
    <w:rsid w:val="00AF7B4C"/>
    <w:rsid w:val="00B00213"/>
    <w:rsid w:val="00B01651"/>
    <w:rsid w:val="00B03147"/>
    <w:rsid w:val="00B0384B"/>
    <w:rsid w:val="00B03BF4"/>
    <w:rsid w:val="00B053E4"/>
    <w:rsid w:val="00B05696"/>
    <w:rsid w:val="00B07240"/>
    <w:rsid w:val="00B07BFA"/>
    <w:rsid w:val="00B100C6"/>
    <w:rsid w:val="00B1141D"/>
    <w:rsid w:val="00B12422"/>
    <w:rsid w:val="00B12AF2"/>
    <w:rsid w:val="00B1475D"/>
    <w:rsid w:val="00B14E41"/>
    <w:rsid w:val="00B1790E"/>
    <w:rsid w:val="00B17D0A"/>
    <w:rsid w:val="00B17EA6"/>
    <w:rsid w:val="00B225D4"/>
    <w:rsid w:val="00B23931"/>
    <w:rsid w:val="00B25132"/>
    <w:rsid w:val="00B2563D"/>
    <w:rsid w:val="00B25667"/>
    <w:rsid w:val="00B2789C"/>
    <w:rsid w:val="00B27C0B"/>
    <w:rsid w:val="00B27DDF"/>
    <w:rsid w:val="00B3040B"/>
    <w:rsid w:val="00B30434"/>
    <w:rsid w:val="00B329DE"/>
    <w:rsid w:val="00B3329E"/>
    <w:rsid w:val="00B33C16"/>
    <w:rsid w:val="00B34388"/>
    <w:rsid w:val="00B34910"/>
    <w:rsid w:val="00B35162"/>
    <w:rsid w:val="00B35717"/>
    <w:rsid w:val="00B36DCA"/>
    <w:rsid w:val="00B37A84"/>
    <w:rsid w:val="00B4163E"/>
    <w:rsid w:val="00B4378E"/>
    <w:rsid w:val="00B43B0A"/>
    <w:rsid w:val="00B4444C"/>
    <w:rsid w:val="00B44803"/>
    <w:rsid w:val="00B44F56"/>
    <w:rsid w:val="00B458F1"/>
    <w:rsid w:val="00B45E6F"/>
    <w:rsid w:val="00B50845"/>
    <w:rsid w:val="00B50E9C"/>
    <w:rsid w:val="00B5272C"/>
    <w:rsid w:val="00B534B6"/>
    <w:rsid w:val="00B53C86"/>
    <w:rsid w:val="00B56756"/>
    <w:rsid w:val="00B56B4C"/>
    <w:rsid w:val="00B571A2"/>
    <w:rsid w:val="00B57E3B"/>
    <w:rsid w:val="00B61F2B"/>
    <w:rsid w:val="00B62A5F"/>
    <w:rsid w:val="00B639F9"/>
    <w:rsid w:val="00B67776"/>
    <w:rsid w:val="00B70784"/>
    <w:rsid w:val="00B716C6"/>
    <w:rsid w:val="00B71983"/>
    <w:rsid w:val="00B73082"/>
    <w:rsid w:val="00B769AD"/>
    <w:rsid w:val="00B7761E"/>
    <w:rsid w:val="00B85669"/>
    <w:rsid w:val="00B8580C"/>
    <w:rsid w:val="00B868A4"/>
    <w:rsid w:val="00B8788E"/>
    <w:rsid w:val="00B90C33"/>
    <w:rsid w:val="00B91918"/>
    <w:rsid w:val="00B9227F"/>
    <w:rsid w:val="00B925D7"/>
    <w:rsid w:val="00B92BFF"/>
    <w:rsid w:val="00B94294"/>
    <w:rsid w:val="00B95435"/>
    <w:rsid w:val="00B964B6"/>
    <w:rsid w:val="00B971E9"/>
    <w:rsid w:val="00B97B0C"/>
    <w:rsid w:val="00BA03F3"/>
    <w:rsid w:val="00BA0DD8"/>
    <w:rsid w:val="00BA0E16"/>
    <w:rsid w:val="00BA18CB"/>
    <w:rsid w:val="00BA1AF3"/>
    <w:rsid w:val="00BA2342"/>
    <w:rsid w:val="00BA2A81"/>
    <w:rsid w:val="00BA300F"/>
    <w:rsid w:val="00BA32BF"/>
    <w:rsid w:val="00BA4007"/>
    <w:rsid w:val="00BA4CBB"/>
    <w:rsid w:val="00BB1802"/>
    <w:rsid w:val="00BB19A0"/>
    <w:rsid w:val="00BB25FA"/>
    <w:rsid w:val="00BB299C"/>
    <w:rsid w:val="00BB50DB"/>
    <w:rsid w:val="00BB65B1"/>
    <w:rsid w:val="00BB7728"/>
    <w:rsid w:val="00BB78DB"/>
    <w:rsid w:val="00BC0181"/>
    <w:rsid w:val="00BC1FDB"/>
    <w:rsid w:val="00BC3691"/>
    <w:rsid w:val="00BC3A88"/>
    <w:rsid w:val="00BC48B8"/>
    <w:rsid w:val="00BC6CFB"/>
    <w:rsid w:val="00BC7018"/>
    <w:rsid w:val="00BC7AB4"/>
    <w:rsid w:val="00BC7C92"/>
    <w:rsid w:val="00BD0E92"/>
    <w:rsid w:val="00BD237C"/>
    <w:rsid w:val="00BD24E5"/>
    <w:rsid w:val="00BD30F0"/>
    <w:rsid w:val="00BD367F"/>
    <w:rsid w:val="00BD45F2"/>
    <w:rsid w:val="00BD47A1"/>
    <w:rsid w:val="00BD4CB0"/>
    <w:rsid w:val="00BD5AAB"/>
    <w:rsid w:val="00BD5D69"/>
    <w:rsid w:val="00BD614E"/>
    <w:rsid w:val="00BD7502"/>
    <w:rsid w:val="00BD7B05"/>
    <w:rsid w:val="00BD7C4F"/>
    <w:rsid w:val="00BE05F0"/>
    <w:rsid w:val="00BE0CC9"/>
    <w:rsid w:val="00BE3AD6"/>
    <w:rsid w:val="00BE4F82"/>
    <w:rsid w:val="00BE6292"/>
    <w:rsid w:val="00BE6F09"/>
    <w:rsid w:val="00BE7D56"/>
    <w:rsid w:val="00BE7FD0"/>
    <w:rsid w:val="00BF1520"/>
    <w:rsid w:val="00BF1BBA"/>
    <w:rsid w:val="00BF1FD0"/>
    <w:rsid w:val="00BF2752"/>
    <w:rsid w:val="00BF292B"/>
    <w:rsid w:val="00BF3610"/>
    <w:rsid w:val="00BF5723"/>
    <w:rsid w:val="00BF614A"/>
    <w:rsid w:val="00BF71EE"/>
    <w:rsid w:val="00BF7F40"/>
    <w:rsid w:val="00C0196E"/>
    <w:rsid w:val="00C024AB"/>
    <w:rsid w:val="00C03838"/>
    <w:rsid w:val="00C0472C"/>
    <w:rsid w:val="00C05178"/>
    <w:rsid w:val="00C05CC0"/>
    <w:rsid w:val="00C07875"/>
    <w:rsid w:val="00C1018C"/>
    <w:rsid w:val="00C101F4"/>
    <w:rsid w:val="00C10E82"/>
    <w:rsid w:val="00C1116A"/>
    <w:rsid w:val="00C115A8"/>
    <w:rsid w:val="00C12164"/>
    <w:rsid w:val="00C12D31"/>
    <w:rsid w:val="00C13732"/>
    <w:rsid w:val="00C13803"/>
    <w:rsid w:val="00C1464E"/>
    <w:rsid w:val="00C149F9"/>
    <w:rsid w:val="00C16054"/>
    <w:rsid w:val="00C170FA"/>
    <w:rsid w:val="00C2127B"/>
    <w:rsid w:val="00C22828"/>
    <w:rsid w:val="00C22B86"/>
    <w:rsid w:val="00C22F63"/>
    <w:rsid w:val="00C266B3"/>
    <w:rsid w:val="00C26C4C"/>
    <w:rsid w:val="00C2750C"/>
    <w:rsid w:val="00C312F6"/>
    <w:rsid w:val="00C33A12"/>
    <w:rsid w:val="00C34281"/>
    <w:rsid w:val="00C34D4D"/>
    <w:rsid w:val="00C35BBD"/>
    <w:rsid w:val="00C40A6C"/>
    <w:rsid w:val="00C412B1"/>
    <w:rsid w:val="00C41702"/>
    <w:rsid w:val="00C41A76"/>
    <w:rsid w:val="00C44F50"/>
    <w:rsid w:val="00C47478"/>
    <w:rsid w:val="00C51539"/>
    <w:rsid w:val="00C518A7"/>
    <w:rsid w:val="00C51F30"/>
    <w:rsid w:val="00C51F53"/>
    <w:rsid w:val="00C52480"/>
    <w:rsid w:val="00C537C1"/>
    <w:rsid w:val="00C5388E"/>
    <w:rsid w:val="00C55773"/>
    <w:rsid w:val="00C5758E"/>
    <w:rsid w:val="00C5760C"/>
    <w:rsid w:val="00C57761"/>
    <w:rsid w:val="00C6035C"/>
    <w:rsid w:val="00C61540"/>
    <w:rsid w:val="00C619F4"/>
    <w:rsid w:val="00C61C97"/>
    <w:rsid w:val="00C62464"/>
    <w:rsid w:val="00C625F8"/>
    <w:rsid w:val="00C62F55"/>
    <w:rsid w:val="00C65578"/>
    <w:rsid w:val="00C65A00"/>
    <w:rsid w:val="00C65A25"/>
    <w:rsid w:val="00C65F40"/>
    <w:rsid w:val="00C6643C"/>
    <w:rsid w:val="00C66638"/>
    <w:rsid w:val="00C66E5A"/>
    <w:rsid w:val="00C674D3"/>
    <w:rsid w:val="00C67944"/>
    <w:rsid w:val="00C67A83"/>
    <w:rsid w:val="00C728B7"/>
    <w:rsid w:val="00C72CED"/>
    <w:rsid w:val="00C740CB"/>
    <w:rsid w:val="00C74216"/>
    <w:rsid w:val="00C74790"/>
    <w:rsid w:val="00C76463"/>
    <w:rsid w:val="00C76E43"/>
    <w:rsid w:val="00C77B85"/>
    <w:rsid w:val="00C77C33"/>
    <w:rsid w:val="00C800D5"/>
    <w:rsid w:val="00C804B2"/>
    <w:rsid w:val="00C80D57"/>
    <w:rsid w:val="00C8146C"/>
    <w:rsid w:val="00C82023"/>
    <w:rsid w:val="00C83334"/>
    <w:rsid w:val="00C83B64"/>
    <w:rsid w:val="00C840FC"/>
    <w:rsid w:val="00C858BF"/>
    <w:rsid w:val="00C86464"/>
    <w:rsid w:val="00C86567"/>
    <w:rsid w:val="00C86A28"/>
    <w:rsid w:val="00C90F3A"/>
    <w:rsid w:val="00C92DF4"/>
    <w:rsid w:val="00C92E2E"/>
    <w:rsid w:val="00C945A9"/>
    <w:rsid w:val="00C95066"/>
    <w:rsid w:val="00C956AA"/>
    <w:rsid w:val="00C96D7E"/>
    <w:rsid w:val="00C9721E"/>
    <w:rsid w:val="00C97709"/>
    <w:rsid w:val="00C97C70"/>
    <w:rsid w:val="00CA0363"/>
    <w:rsid w:val="00CA1C3E"/>
    <w:rsid w:val="00CA1EA2"/>
    <w:rsid w:val="00CA2115"/>
    <w:rsid w:val="00CA531E"/>
    <w:rsid w:val="00CA6D07"/>
    <w:rsid w:val="00CA74EF"/>
    <w:rsid w:val="00CA7513"/>
    <w:rsid w:val="00CB0803"/>
    <w:rsid w:val="00CB1973"/>
    <w:rsid w:val="00CB2275"/>
    <w:rsid w:val="00CB4DC4"/>
    <w:rsid w:val="00CB564E"/>
    <w:rsid w:val="00CB5E87"/>
    <w:rsid w:val="00CB6E42"/>
    <w:rsid w:val="00CB7998"/>
    <w:rsid w:val="00CB79A5"/>
    <w:rsid w:val="00CC08CC"/>
    <w:rsid w:val="00CC1B63"/>
    <w:rsid w:val="00CC1E0D"/>
    <w:rsid w:val="00CC36D9"/>
    <w:rsid w:val="00CC47C1"/>
    <w:rsid w:val="00CC7A67"/>
    <w:rsid w:val="00CD0ED3"/>
    <w:rsid w:val="00CD1C3E"/>
    <w:rsid w:val="00CD2E95"/>
    <w:rsid w:val="00CD4B89"/>
    <w:rsid w:val="00CD5FFE"/>
    <w:rsid w:val="00CD6841"/>
    <w:rsid w:val="00CD7907"/>
    <w:rsid w:val="00CE0482"/>
    <w:rsid w:val="00CE0492"/>
    <w:rsid w:val="00CE0E51"/>
    <w:rsid w:val="00CE1892"/>
    <w:rsid w:val="00CE3623"/>
    <w:rsid w:val="00CE3E0D"/>
    <w:rsid w:val="00CE4184"/>
    <w:rsid w:val="00CE4F10"/>
    <w:rsid w:val="00CE69D9"/>
    <w:rsid w:val="00CE6DEB"/>
    <w:rsid w:val="00CF08CE"/>
    <w:rsid w:val="00CF0EFF"/>
    <w:rsid w:val="00CF1311"/>
    <w:rsid w:val="00CF1D68"/>
    <w:rsid w:val="00CF2716"/>
    <w:rsid w:val="00CF299B"/>
    <w:rsid w:val="00CF376E"/>
    <w:rsid w:val="00CF4F80"/>
    <w:rsid w:val="00CF571F"/>
    <w:rsid w:val="00CF5C6C"/>
    <w:rsid w:val="00CF5F00"/>
    <w:rsid w:val="00CF6463"/>
    <w:rsid w:val="00CF6F86"/>
    <w:rsid w:val="00CF784F"/>
    <w:rsid w:val="00D0233E"/>
    <w:rsid w:val="00D0519C"/>
    <w:rsid w:val="00D07330"/>
    <w:rsid w:val="00D13240"/>
    <w:rsid w:val="00D133C5"/>
    <w:rsid w:val="00D144B1"/>
    <w:rsid w:val="00D153CB"/>
    <w:rsid w:val="00D157A1"/>
    <w:rsid w:val="00D169CB"/>
    <w:rsid w:val="00D20595"/>
    <w:rsid w:val="00D21F6F"/>
    <w:rsid w:val="00D2221F"/>
    <w:rsid w:val="00D231D1"/>
    <w:rsid w:val="00D23310"/>
    <w:rsid w:val="00D24E97"/>
    <w:rsid w:val="00D265D5"/>
    <w:rsid w:val="00D27FC1"/>
    <w:rsid w:val="00D30DD8"/>
    <w:rsid w:val="00D30FF7"/>
    <w:rsid w:val="00D319D8"/>
    <w:rsid w:val="00D32115"/>
    <w:rsid w:val="00D32BAA"/>
    <w:rsid w:val="00D34758"/>
    <w:rsid w:val="00D37FD8"/>
    <w:rsid w:val="00D41844"/>
    <w:rsid w:val="00D418CB"/>
    <w:rsid w:val="00D42D4C"/>
    <w:rsid w:val="00D437F5"/>
    <w:rsid w:val="00D43D9C"/>
    <w:rsid w:val="00D44CD5"/>
    <w:rsid w:val="00D47E9E"/>
    <w:rsid w:val="00D52AC8"/>
    <w:rsid w:val="00D53D18"/>
    <w:rsid w:val="00D54ED4"/>
    <w:rsid w:val="00D55A56"/>
    <w:rsid w:val="00D560E9"/>
    <w:rsid w:val="00D5630B"/>
    <w:rsid w:val="00D57A0A"/>
    <w:rsid w:val="00D63A42"/>
    <w:rsid w:val="00D643A0"/>
    <w:rsid w:val="00D65EA3"/>
    <w:rsid w:val="00D65FDA"/>
    <w:rsid w:val="00D67A20"/>
    <w:rsid w:val="00D67B08"/>
    <w:rsid w:val="00D67CBE"/>
    <w:rsid w:val="00D7420A"/>
    <w:rsid w:val="00D745BD"/>
    <w:rsid w:val="00D74C1D"/>
    <w:rsid w:val="00D75C1C"/>
    <w:rsid w:val="00D75F86"/>
    <w:rsid w:val="00D768AA"/>
    <w:rsid w:val="00D7702D"/>
    <w:rsid w:val="00D77257"/>
    <w:rsid w:val="00D77E51"/>
    <w:rsid w:val="00D80559"/>
    <w:rsid w:val="00D8080B"/>
    <w:rsid w:val="00D8096D"/>
    <w:rsid w:val="00D812C2"/>
    <w:rsid w:val="00D8147E"/>
    <w:rsid w:val="00D81DCD"/>
    <w:rsid w:val="00D8216E"/>
    <w:rsid w:val="00D82460"/>
    <w:rsid w:val="00D828C6"/>
    <w:rsid w:val="00D82B67"/>
    <w:rsid w:val="00D84648"/>
    <w:rsid w:val="00D866A7"/>
    <w:rsid w:val="00D8728E"/>
    <w:rsid w:val="00D87FDD"/>
    <w:rsid w:val="00D91BC5"/>
    <w:rsid w:val="00D92349"/>
    <w:rsid w:val="00D93CD5"/>
    <w:rsid w:val="00D9511C"/>
    <w:rsid w:val="00D95926"/>
    <w:rsid w:val="00D97118"/>
    <w:rsid w:val="00DA05D5"/>
    <w:rsid w:val="00DA0ACD"/>
    <w:rsid w:val="00DA1508"/>
    <w:rsid w:val="00DA2AB7"/>
    <w:rsid w:val="00DA3119"/>
    <w:rsid w:val="00DA3CC2"/>
    <w:rsid w:val="00DA3F2F"/>
    <w:rsid w:val="00DA4234"/>
    <w:rsid w:val="00DA4AFB"/>
    <w:rsid w:val="00DA5D4E"/>
    <w:rsid w:val="00DA6250"/>
    <w:rsid w:val="00DA699D"/>
    <w:rsid w:val="00DA71FD"/>
    <w:rsid w:val="00DA72AA"/>
    <w:rsid w:val="00DA7F0A"/>
    <w:rsid w:val="00DB1A31"/>
    <w:rsid w:val="00DB2CEC"/>
    <w:rsid w:val="00DB3587"/>
    <w:rsid w:val="00DB4B18"/>
    <w:rsid w:val="00DB5642"/>
    <w:rsid w:val="00DB5C4B"/>
    <w:rsid w:val="00DB6209"/>
    <w:rsid w:val="00DB78A1"/>
    <w:rsid w:val="00DB7EB4"/>
    <w:rsid w:val="00DC0209"/>
    <w:rsid w:val="00DC41FF"/>
    <w:rsid w:val="00DC4BFC"/>
    <w:rsid w:val="00DC4C20"/>
    <w:rsid w:val="00DC51F8"/>
    <w:rsid w:val="00DC7477"/>
    <w:rsid w:val="00DC78A7"/>
    <w:rsid w:val="00DD0369"/>
    <w:rsid w:val="00DD0ECD"/>
    <w:rsid w:val="00DD10C5"/>
    <w:rsid w:val="00DD1D4A"/>
    <w:rsid w:val="00DD25FA"/>
    <w:rsid w:val="00DD2BDE"/>
    <w:rsid w:val="00DD442F"/>
    <w:rsid w:val="00DD4768"/>
    <w:rsid w:val="00DD48D7"/>
    <w:rsid w:val="00DD7AB7"/>
    <w:rsid w:val="00DE070B"/>
    <w:rsid w:val="00DE19D7"/>
    <w:rsid w:val="00DE3860"/>
    <w:rsid w:val="00DE38A4"/>
    <w:rsid w:val="00DE537B"/>
    <w:rsid w:val="00DE5F4F"/>
    <w:rsid w:val="00DE625F"/>
    <w:rsid w:val="00DE692E"/>
    <w:rsid w:val="00DE73FF"/>
    <w:rsid w:val="00DE7846"/>
    <w:rsid w:val="00DE7A71"/>
    <w:rsid w:val="00DF002C"/>
    <w:rsid w:val="00DF0971"/>
    <w:rsid w:val="00DF0D98"/>
    <w:rsid w:val="00DF1E89"/>
    <w:rsid w:val="00DF3DCE"/>
    <w:rsid w:val="00DF4212"/>
    <w:rsid w:val="00DF4F7D"/>
    <w:rsid w:val="00DF51CF"/>
    <w:rsid w:val="00DF5707"/>
    <w:rsid w:val="00DF5E0E"/>
    <w:rsid w:val="00DF6EB7"/>
    <w:rsid w:val="00DF703A"/>
    <w:rsid w:val="00DF76F5"/>
    <w:rsid w:val="00E01F7F"/>
    <w:rsid w:val="00E03867"/>
    <w:rsid w:val="00E06A86"/>
    <w:rsid w:val="00E0773F"/>
    <w:rsid w:val="00E10420"/>
    <w:rsid w:val="00E10C21"/>
    <w:rsid w:val="00E12A48"/>
    <w:rsid w:val="00E12D44"/>
    <w:rsid w:val="00E130A8"/>
    <w:rsid w:val="00E148E7"/>
    <w:rsid w:val="00E15093"/>
    <w:rsid w:val="00E163A4"/>
    <w:rsid w:val="00E163DC"/>
    <w:rsid w:val="00E17CDD"/>
    <w:rsid w:val="00E20000"/>
    <w:rsid w:val="00E2096A"/>
    <w:rsid w:val="00E20A3F"/>
    <w:rsid w:val="00E215D1"/>
    <w:rsid w:val="00E23638"/>
    <w:rsid w:val="00E23F1C"/>
    <w:rsid w:val="00E24932"/>
    <w:rsid w:val="00E25546"/>
    <w:rsid w:val="00E258C8"/>
    <w:rsid w:val="00E25FCE"/>
    <w:rsid w:val="00E27F61"/>
    <w:rsid w:val="00E316E1"/>
    <w:rsid w:val="00E31BFB"/>
    <w:rsid w:val="00E32415"/>
    <w:rsid w:val="00E34B3D"/>
    <w:rsid w:val="00E34EAC"/>
    <w:rsid w:val="00E41AD0"/>
    <w:rsid w:val="00E43809"/>
    <w:rsid w:val="00E44705"/>
    <w:rsid w:val="00E45C8F"/>
    <w:rsid w:val="00E464BF"/>
    <w:rsid w:val="00E46BF3"/>
    <w:rsid w:val="00E46D38"/>
    <w:rsid w:val="00E470E8"/>
    <w:rsid w:val="00E4745F"/>
    <w:rsid w:val="00E474DF"/>
    <w:rsid w:val="00E47AEF"/>
    <w:rsid w:val="00E512EB"/>
    <w:rsid w:val="00E51ECA"/>
    <w:rsid w:val="00E544F4"/>
    <w:rsid w:val="00E55429"/>
    <w:rsid w:val="00E55708"/>
    <w:rsid w:val="00E55E93"/>
    <w:rsid w:val="00E56B69"/>
    <w:rsid w:val="00E572BA"/>
    <w:rsid w:val="00E60E84"/>
    <w:rsid w:val="00E6108D"/>
    <w:rsid w:val="00E61CC3"/>
    <w:rsid w:val="00E61F38"/>
    <w:rsid w:val="00E62BB1"/>
    <w:rsid w:val="00E633C2"/>
    <w:rsid w:val="00E65927"/>
    <w:rsid w:val="00E66D7B"/>
    <w:rsid w:val="00E710A7"/>
    <w:rsid w:val="00E72F20"/>
    <w:rsid w:val="00E73307"/>
    <w:rsid w:val="00E736C5"/>
    <w:rsid w:val="00E76638"/>
    <w:rsid w:val="00E77AFA"/>
    <w:rsid w:val="00E80F87"/>
    <w:rsid w:val="00E80FFC"/>
    <w:rsid w:val="00E8229F"/>
    <w:rsid w:val="00E822DB"/>
    <w:rsid w:val="00E82A1F"/>
    <w:rsid w:val="00E8389C"/>
    <w:rsid w:val="00E83C12"/>
    <w:rsid w:val="00E8623D"/>
    <w:rsid w:val="00E86A9B"/>
    <w:rsid w:val="00E90366"/>
    <w:rsid w:val="00E91883"/>
    <w:rsid w:val="00E92B15"/>
    <w:rsid w:val="00E94111"/>
    <w:rsid w:val="00E9444D"/>
    <w:rsid w:val="00E94E28"/>
    <w:rsid w:val="00E950C5"/>
    <w:rsid w:val="00E9526C"/>
    <w:rsid w:val="00E955F9"/>
    <w:rsid w:val="00E95E3D"/>
    <w:rsid w:val="00E96B6D"/>
    <w:rsid w:val="00E97A17"/>
    <w:rsid w:val="00E97D8B"/>
    <w:rsid w:val="00E97E2F"/>
    <w:rsid w:val="00EA0599"/>
    <w:rsid w:val="00EA2964"/>
    <w:rsid w:val="00EA5278"/>
    <w:rsid w:val="00EA5649"/>
    <w:rsid w:val="00EA5D35"/>
    <w:rsid w:val="00EA5FDE"/>
    <w:rsid w:val="00EA7A2B"/>
    <w:rsid w:val="00EB0836"/>
    <w:rsid w:val="00EB2B1D"/>
    <w:rsid w:val="00EB3EF3"/>
    <w:rsid w:val="00EB4CFF"/>
    <w:rsid w:val="00EB5F24"/>
    <w:rsid w:val="00EB757D"/>
    <w:rsid w:val="00EB7F07"/>
    <w:rsid w:val="00EC145C"/>
    <w:rsid w:val="00EC30E6"/>
    <w:rsid w:val="00EC483D"/>
    <w:rsid w:val="00EC4E36"/>
    <w:rsid w:val="00EC570F"/>
    <w:rsid w:val="00EC7089"/>
    <w:rsid w:val="00EC7770"/>
    <w:rsid w:val="00ED0958"/>
    <w:rsid w:val="00ED3754"/>
    <w:rsid w:val="00ED37CE"/>
    <w:rsid w:val="00ED44ED"/>
    <w:rsid w:val="00ED5405"/>
    <w:rsid w:val="00ED79D1"/>
    <w:rsid w:val="00ED7FF4"/>
    <w:rsid w:val="00EE019F"/>
    <w:rsid w:val="00EE062C"/>
    <w:rsid w:val="00EE0745"/>
    <w:rsid w:val="00EE1A3B"/>
    <w:rsid w:val="00EE1CFB"/>
    <w:rsid w:val="00EE27C5"/>
    <w:rsid w:val="00EE354A"/>
    <w:rsid w:val="00EE4752"/>
    <w:rsid w:val="00EE54EC"/>
    <w:rsid w:val="00EF1C3C"/>
    <w:rsid w:val="00EF216C"/>
    <w:rsid w:val="00EF24EA"/>
    <w:rsid w:val="00EF2DCD"/>
    <w:rsid w:val="00EF3E45"/>
    <w:rsid w:val="00EF7BA3"/>
    <w:rsid w:val="00EF7C3D"/>
    <w:rsid w:val="00EF7D9C"/>
    <w:rsid w:val="00F00EB0"/>
    <w:rsid w:val="00F02A2B"/>
    <w:rsid w:val="00F03CFC"/>
    <w:rsid w:val="00F03D41"/>
    <w:rsid w:val="00F03F8D"/>
    <w:rsid w:val="00F04879"/>
    <w:rsid w:val="00F05297"/>
    <w:rsid w:val="00F05456"/>
    <w:rsid w:val="00F063BB"/>
    <w:rsid w:val="00F06B9D"/>
    <w:rsid w:val="00F06ED2"/>
    <w:rsid w:val="00F11EF3"/>
    <w:rsid w:val="00F1246C"/>
    <w:rsid w:val="00F12599"/>
    <w:rsid w:val="00F13A06"/>
    <w:rsid w:val="00F13E28"/>
    <w:rsid w:val="00F140D1"/>
    <w:rsid w:val="00F16013"/>
    <w:rsid w:val="00F16579"/>
    <w:rsid w:val="00F17B72"/>
    <w:rsid w:val="00F20519"/>
    <w:rsid w:val="00F2069B"/>
    <w:rsid w:val="00F228F2"/>
    <w:rsid w:val="00F26630"/>
    <w:rsid w:val="00F26EE5"/>
    <w:rsid w:val="00F270DA"/>
    <w:rsid w:val="00F2771D"/>
    <w:rsid w:val="00F2792D"/>
    <w:rsid w:val="00F27C15"/>
    <w:rsid w:val="00F30704"/>
    <w:rsid w:val="00F3221B"/>
    <w:rsid w:val="00F32667"/>
    <w:rsid w:val="00F329AB"/>
    <w:rsid w:val="00F32C04"/>
    <w:rsid w:val="00F33E5C"/>
    <w:rsid w:val="00F34953"/>
    <w:rsid w:val="00F353D0"/>
    <w:rsid w:val="00F35E95"/>
    <w:rsid w:val="00F3795B"/>
    <w:rsid w:val="00F40FA6"/>
    <w:rsid w:val="00F41CC2"/>
    <w:rsid w:val="00F4271E"/>
    <w:rsid w:val="00F43FCD"/>
    <w:rsid w:val="00F50751"/>
    <w:rsid w:val="00F51134"/>
    <w:rsid w:val="00F535FA"/>
    <w:rsid w:val="00F54205"/>
    <w:rsid w:val="00F5457F"/>
    <w:rsid w:val="00F54B2C"/>
    <w:rsid w:val="00F55D93"/>
    <w:rsid w:val="00F5770D"/>
    <w:rsid w:val="00F6047C"/>
    <w:rsid w:val="00F60665"/>
    <w:rsid w:val="00F62EA7"/>
    <w:rsid w:val="00F64EA8"/>
    <w:rsid w:val="00F674A4"/>
    <w:rsid w:val="00F70065"/>
    <w:rsid w:val="00F727F5"/>
    <w:rsid w:val="00F7391C"/>
    <w:rsid w:val="00F73EF5"/>
    <w:rsid w:val="00F74594"/>
    <w:rsid w:val="00F74E8E"/>
    <w:rsid w:val="00F75C46"/>
    <w:rsid w:val="00F75FE5"/>
    <w:rsid w:val="00F76A54"/>
    <w:rsid w:val="00F77097"/>
    <w:rsid w:val="00F77206"/>
    <w:rsid w:val="00F773EB"/>
    <w:rsid w:val="00F77A17"/>
    <w:rsid w:val="00F803A3"/>
    <w:rsid w:val="00F8068B"/>
    <w:rsid w:val="00F81442"/>
    <w:rsid w:val="00F81E08"/>
    <w:rsid w:val="00F82735"/>
    <w:rsid w:val="00F833ED"/>
    <w:rsid w:val="00F83436"/>
    <w:rsid w:val="00F850F6"/>
    <w:rsid w:val="00F85F69"/>
    <w:rsid w:val="00F86DED"/>
    <w:rsid w:val="00F871DB"/>
    <w:rsid w:val="00F87534"/>
    <w:rsid w:val="00F90AEB"/>
    <w:rsid w:val="00F91CEF"/>
    <w:rsid w:val="00F92903"/>
    <w:rsid w:val="00F92AE9"/>
    <w:rsid w:val="00F938E5"/>
    <w:rsid w:val="00F93F3F"/>
    <w:rsid w:val="00F94AD4"/>
    <w:rsid w:val="00F96F0E"/>
    <w:rsid w:val="00F979A5"/>
    <w:rsid w:val="00FA105C"/>
    <w:rsid w:val="00FA20FC"/>
    <w:rsid w:val="00FA272A"/>
    <w:rsid w:val="00FA28E4"/>
    <w:rsid w:val="00FA2A91"/>
    <w:rsid w:val="00FA35BD"/>
    <w:rsid w:val="00FA4CCE"/>
    <w:rsid w:val="00FA4E09"/>
    <w:rsid w:val="00FA57D8"/>
    <w:rsid w:val="00FA6CA7"/>
    <w:rsid w:val="00FB007F"/>
    <w:rsid w:val="00FB179E"/>
    <w:rsid w:val="00FB22B1"/>
    <w:rsid w:val="00FB2D92"/>
    <w:rsid w:val="00FB30DC"/>
    <w:rsid w:val="00FB35FC"/>
    <w:rsid w:val="00FB39F2"/>
    <w:rsid w:val="00FB4066"/>
    <w:rsid w:val="00FB4221"/>
    <w:rsid w:val="00FB49A4"/>
    <w:rsid w:val="00FB5BE5"/>
    <w:rsid w:val="00FB5E93"/>
    <w:rsid w:val="00FB7227"/>
    <w:rsid w:val="00FC22CE"/>
    <w:rsid w:val="00FC344A"/>
    <w:rsid w:val="00FC3696"/>
    <w:rsid w:val="00FC4FB7"/>
    <w:rsid w:val="00FC5ABC"/>
    <w:rsid w:val="00FD2C9C"/>
    <w:rsid w:val="00FD35CD"/>
    <w:rsid w:val="00FD390F"/>
    <w:rsid w:val="00FD39AF"/>
    <w:rsid w:val="00FD3D8D"/>
    <w:rsid w:val="00FD3FCF"/>
    <w:rsid w:val="00FD4318"/>
    <w:rsid w:val="00FD4D56"/>
    <w:rsid w:val="00FD513D"/>
    <w:rsid w:val="00FD5B21"/>
    <w:rsid w:val="00FD6FAC"/>
    <w:rsid w:val="00FD720B"/>
    <w:rsid w:val="00FE0216"/>
    <w:rsid w:val="00FE0458"/>
    <w:rsid w:val="00FE0794"/>
    <w:rsid w:val="00FE1CFF"/>
    <w:rsid w:val="00FE29A3"/>
    <w:rsid w:val="00FE47BA"/>
    <w:rsid w:val="00FE6459"/>
    <w:rsid w:val="00FF0C9B"/>
    <w:rsid w:val="00FF488D"/>
    <w:rsid w:val="00FF58BD"/>
    <w:rsid w:val="00FF5A5B"/>
    <w:rsid w:val="00FF65B2"/>
    <w:rsid w:val="00FF72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696B"/>
  <w15:docId w15:val="{B77A9C94-4487-4115-B77E-057E42D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5B5E"/>
    <w:rPr>
      <w:rFonts w:ascii="Tahoma" w:hAnsi="Tahoma" w:cs="Tahoma"/>
      <w:sz w:val="16"/>
      <w:szCs w:val="16"/>
    </w:rPr>
  </w:style>
  <w:style w:type="paragraph" w:styleId="Sinespaciado">
    <w:name w:val="No Spacing"/>
    <w:uiPriority w:val="1"/>
    <w:qFormat/>
    <w:rsid w:val="00BC7C92"/>
    <w:pPr>
      <w:spacing w:after="0" w:line="240" w:lineRule="auto"/>
    </w:pPr>
  </w:style>
  <w:style w:type="table" w:styleId="Tablaconcuadrcula">
    <w:name w:val="Table Grid"/>
    <w:basedOn w:val="Tablanormal"/>
    <w:uiPriority w:val="39"/>
    <w:rsid w:val="00D21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F54B2C"/>
    <w:pPr>
      <w:spacing w:after="120"/>
    </w:pPr>
  </w:style>
  <w:style w:type="character" w:customStyle="1" w:styleId="TextoindependienteCar">
    <w:name w:val="Texto independiente Car"/>
    <w:basedOn w:val="Fuentedeprrafopredeter"/>
    <w:link w:val="Textoindependiente"/>
    <w:uiPriority w:val="99"/>
    <w:semiHidden/>
    <w:rsid w:val="00F54B2C"/>
  </w:style>
  <w:style w:type="paragraph" w:styleId="Textoindependienteprimerasangra">
    <w:name w:val="Body Text First Indent"/>
    <w:basedOn w:val="Textoindependiente"/>
    <w:link w:val="TextoindependienteprimerasangraCar"/>
    <w:uiPriority w:val="99"/>
    <w:semiHidden/>
    <w:unhideWhenUsed/>
    <w:rsid w:val="00F54B2C"/>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F54B2C"/>
  </w:style>
  <w:style w:type="paragraph" w:styleId="NormalWeb">
    <w:name w:val="Normal (Web)"/>
    <w:basedOn w:val="Normal"/>
    <w:uiPriority w:val="99"/>
    <w:unhideWhenUsed/>
    <w:rsid w:val="00705B53"/>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65234-6DCA-435F-9F33-F5C08FDB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5</Pages>
  <Words>2028</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19</cp:revision>
  <cp:lastPrinted>2018-11-29T17:40:00Z</cp:lastPrinted>
  <dcterms:created xsi:type="dcterms:W3CDTF">2018-11-08T15:59:00Z</dcterms:created>
  <dcterms:modified xsi:type="dcterms:W3CDTF">2018-11-29T17:43:00Z</dcterms:modified>
</cp:coreProperties>
</file>