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61F8" w14:textId="77777777" w:rsidR="000550A2" w:rsidRPr="0062455C" w:rsidRDefault="000550A2" w:rsidP="000550A2">
      <w:pPr>
        <w:spacing w:line="480" w:lineRule="auto"/>
        <w:jc w:val="right"/>
        <w:rPr>
          <w:rFonts w:asciiTheme="majorHAnsi" w:hAnsiTheme="majorHAnsi" w:cstheme="majorHAnsi"/>
          <w:b/>
        </w:rPr>
      </w:pPr>
      <w:r w:rsidRPr="0062455C">
        <w:rPr>
          <w:rFonts w:asciiTheme="majorHAnsi" w:hAnsiTheme="majorHAnsi" w:cstheme="majorHAnsi"/>
        </w:rPr>
        <w:tab/>
      </w:r>
      <w:r w:rsidRPr="0062455C">
        <w:rPr>
          <w:rFonts w:asciiTheme="majorHAnsi" w:hAnsiTheme="majorHAnsi" w:cstheme="majorHAnsi"/>
          <w:b/>
        </w:rPr>
        <w:t xml:space="preserve">ACTA NÚMERO: </w:t>
      </w:r>
      <w:r w:rsidR="009E0916" w:rsidRPr="0062455C">
        <w:rPr>
          <w:rFonts w:asciiTheme="majorHAnsi" w:hAnsiTheme="majorHAnsi" w:cstheme="majorHAnsi"/>
          <w:b/>
        </w:rPr>
        <w:t>4</w:t>
      </w:r>
      <w:r w:rsidR="003667BC" w:rsidRPr="0062455C">
        <w:rPr>
          <w:rFonts w:asciiTheme="majorHAnsi" w:hAnsiTheme="majorHAnsi" w:cstheme="majorHAnsi"/>
          <w:b/>
        </w:rPr>
        <w:t>7</w:t>
      </w:r>
      <w:r w:rsidR="00C61540" w:rsidRPr="0062455C">
        <w:rPr>
          <w:rFonts w:asciiTheme="majorHAnsi" w:hAnsiTheme="majorHAnsi" w:cstheme="majorHAnsi"/>
          <w:b/>
        </w:rPr>
        <w:t>/</w:t>
      </w:r>
      <w:r w:rsidRPr="0062455C">
        <w:rPr>
          <w:rFonts w:asciiTheme="majorHAnsi" w:hAnsiTheme="majorHAnsi" w:cstheme="majorHAnsi"/>
          <w:b/>
        </w:rPr>
        <w:t>201</w:t>
      </w:r>
      <w:r w:rsidR="00E12D44" w:rsidRPr="0062455C">
        <w:rPr>
          <w:rFonts w:asciiTheme="majorHAnsi" w:hAnsiTheme="majorHAnsi" w:cstheme="majorHAnsi"/>
          <w:b/>
        </w:rPr>
        <w:t>8</w:t>
      </w:r>
    </w:p>
    <w:p w14:paraId="633B27AE" w14:textId="51810ED1" w:rsidR="000550A2" w:rsidRPr="0062455C" w:rsidRDefault="000550A2" w:rsidP="000550A2">
      <w:pPr>
        <w:spacing w:after="0" w:line="480" w:lineRule="auto"/>
        <w:jc w:val="both"/>
        <w:rPr>
          <w:rFonts w:asciiTheme="majorHAnsi" w:hAnsiTheme="majorHAnsi" w:cstheme="majorHAnsi"/>
        </w:rPr>
      </w:pPr>
      <w:r w:rsidRPr="0062455C">
        <w:rPr>
          <w:rFonts w:asciiTheme="majorHAnsi" w:hAnsiTheme="majorHAnsi" w:cstheme="majorHAnsi"/>
        </w:rPr>
        <w:t xml:space="preserve">ACTA DE SESIÓN EXTRAORDINARIA PRIVADA DEL CONSEJO DE LA JUDICATURA DEL ESTADO DE TLAXCALA EN FUNCIONES DE COMITÉ DE ADQUISICIONES, CELEBRADA A LAS </w:t>
      </w:r>
      <w:r w:rsidR="004975F0" w:rsidRPr="0062455C">
        <w:rPr>
          <w:rFonts w:asciiTheme="majorHAnsi" w:hAnsiTheme="majorHAnsi" w:cstheme="majorHAnsi"/>
        </w:rPr>
        <w:t xml:space="preserve">ONCE HORAS CON </w:t>
      </w:r>
      <w:r w:rsidR="003667BC" w:rsidRPr="0062455C">
        <w:rPr>
          <w:rFonts w:asciiTheme="majorHAnsi" w:hAnsiTheme="majorHAnsi" w:cstheme="majorHAnsi"/>
        </w:rPr>
        <w:t xml:space="preserve">TREINTA </w:t>
      </w:r>
      <w:r w:rsidR="004975F0" w:rsidRPr="0062455C">
        <w:rPr>
          <w:rFonts w:asciiTheme="majorHAnsi" w:hAnsiTheme="majorHAnsi" w:cstheme="majorHAnsi"/>
        </w:rPr>
        <w:t>MINUTO</w:t>
      </w:r>
      <w:r w:rsidR="00F60665" w:rsidRPr="0062455C">
        <w:rPr>
          <w:rFonts w:asciiTheme="majorHAnsi" w:hAnsiTheme="majorHAnsi" w:cstheme="majorHAnsi"/>
        </w:rPr>
        <w:t>S</w:t>
      </w:r>
      <w:r w:rsidR="00EB3EF3" w:rsidRPr="0062455C">
        <w:rPr>
          <w:rFonts w:asciiTheme="majorHAnsi" w:hAnsiTheme="majorHAnsi" w:cstheme="majorHAnsi"/>
        </w:rPr>
        <w:t xml:space="preserve"> </w:t>
      </w:r>
      <w:r w:rsidR="00F45ACB" w:rsidRPr="0062455C">
        <w:rPr>
          <w:rFonts w:asciiTheme="majorHAnsi" w:hAnsiTheme="majorHAnsi" w:cstheme="majorHAnsi"/>
        </w:rPr>
        <w:t>DEL VEINT</w:t>
      </w:r>
      <w:r w:rsidR="00B5138C" w:rsidRPr="0062455C">
        <w:rPr>
          <w:rFonts w:asciiTheme="majorHAnsi" w:hAnsiTheme="majorHAnsi" w:cstheme="majorHAnsi"/>
        </w:rPr>
        <w:t>IUNO</w:t>
      </w:r>
      <w:r w:rsidR="004975F0" w:rsidRPr="0062455C">
        <w:rPr>
          <w:rFonts w:asciiTheme="majorHAnsi" w:hAnsiTheme="majorHAnsi" w:cstheme="majorHAnsi"/>
        </w:rPr>
        <w:t xml:space="preserve"> DE SEPTIEMBRE</w:t>
      </w:r>
      <w:r w:rsidR="00BD237C" w:rsidRPr="0062455C">
        <w:rPr>
          <w:rFonts w:asciiTheme="majorHAnsi" w:hAnsiTheme="majorHAnsi" w:cstheme="majorHAnsi"/>
        </w:rPr>
        <w:t xml:space="preserve"> </w:t>
      </w:r>
      <w:r w:rsidRPr="0062455C">
        <w:rPr>
          <w:rFonts w:asciiTheme="majorHAnsi" w:hAnsiTheme="majorHAnsi" w:cstheme="majorHAnsi"/>
        </w:rPr>
        <w:t>DEL AÑO DOS MIL DIECI</w:t>
      </w:r>
      <w:r w:rsidR="00E12D44" w:rsidRPr="0062455C">
        <w:rPr>
          <w:rFonts w:asciiTheme="majorHAnsi" w:hAnsiTheme="majorHAnsi" w:cstheme="majorHAnsi"/>
        </w:rPr>
        <w:t>OCHO</w:t>
      </w:r>
      <w:r w:rsidRPr="0062455C">
        <w:rPr>
          <w:rFonts w:asciiTheme="majorHAnsi" w:hAnsiTheme="majorHAnsi" w:cstheme="majorHAnsi"/>
        </w:rPr>
        <w:t xml:space="preserve">, EN LA SALA DE JUNTAS </w:t>
      </w:r>
      <w:r w:rsidR="00AA7BC7" w:rsidRPr="0062455C">
        <w:rPr>
          <w:rFonts w:asciiTheme="majorHAnsi" w:hAnsiTheme="majorHAnsi" w:cstheme="majorHAnsi"/>
        </w:rPr>
        <w:t>DE LA PRESIDENCIA DE</w:t>
      </w:r>
      <w:r w:rsidRPr="0062455C">
        <w:rPr>
          <w:rFonts w:asciiTheme="majorHAnsi" w:hAnsiTheme="majorHAnsi" w:cstheme="majorHAnsi"/>
        </w:rPr>
        <w:t>L TRIBUNAL SUPERIOR DE JUSTICIA DEL ESTADO</w:t>
      </w:r>
      <w:r w:rsidR="00AA7BC7" w:rsidRPr="0062455C">
        <w:rPr>
          <w:rFonts w:asciiTheme="majorHAnsi" w:hAnsiTheme="majorHAnsi" w:cstheme="majorHAnsi"/>
        </w:rPr>
        <w:t xml:space="preserve">, </w:t>
      </w:r>
      <w:r w:rsidR="008B6338" w:rsidRPr="0062455C">
        <w:rPr>
          <w:rFonts w:asciiTheme="majorHAnsi" w:hAnsiTheme="majorHAnsi" w:cstheme="majorHAnsi"/>
        </w:rPr>
        <w:t>CON SEDE EN SANTA ANITA HUILOAC, APIZACO, TLAXCALA</w:t>
      </w:r>
      <w:r w:rsidR="00800B8E" w:rsidRPr="0062455C">
        <w:rPr>
          <w:rFonts w:asciiTheme="majorHAnsi" w:hAnsiTheme="majorHAnsi" w:cstheme="majorHAnsi"/>
        </w:rPr>
        <w:t>, BAJO EL SIGUIENTE:</w:t>
      </w:r>
      <w:r w:rsidR="008B6338" w:rsidRPr="0062455C">
        <w:rPr>
          <w:rFonts w:asciiTheme="majorHAnsi" w:hAnsiTheme="majorHAnsi" w:cstheme="majorHAnsi"/>
        </w:rPr>
        <w:t xml:space="preserve"> - - - - - - - - - - - - - - - - - - - - - - - - </w:t>
      </w:r>
      <w:r w:rsidR="0062455C">
        <w:rPr>
          <w:rFonts w:asciiTheme="majorHAnsi" w:hAnsiTheme="majorHAnsi" w:cstheme="majorHAnsi"/>
        </w:rPr>
        <w:t xml:space="preserve">- </w:t>
      </w:r>
    </w:p>
    <w:p w14:paraId="6F6E2E14" w14:textId="77777777" w:rsidR="00B07240" w:rsidRPr="0062455C" w:rsidRDefault="00B07240" w:rsidP="00B07240">
      <w:pPr>
        <w:spacing w:line="480" w:lineRule="auto"/>
        <w:jc w:val="center"/>
        <w:rPr>
          <w:rFonts w:asciiTheme="majorHAnsi" w:hAnsiTheme="majorHAnsi" w:cstheme="majorHAnsi"/>
          <w:b/>
          <w:bCs/>
        </w:rPr>
      </w:pPr>
      <w:r w:rsidRPr="0062455C">
        <w:rPr>
          <w:rFonts w:asciiTheme="majorHAnsi" w:hAnsiTheme="majorHAnsi" w:cstheme="majorHAnsi"/>
          <w:b/>
          <w:bCs/>
        </w:rPr>
        <w:t xml:space="preserve"> </w:t>
      </w:r>
    </w:p>
    <w:p w14:paraId="70EA965F" w14:textId="77777777" w:rsidR="00B07240" w:rsidRPr="0062455C" w:rsidRDefault="00B07240" w:rsidP="00B07240">
      <w:pPr>
        <w:spacing w:line="480" w:lineRule="auto"/>
        <w:jc w:val="center"/>
        <w:rPr>
          <w:rFonts w:asciiTheme="majorHAnsi" w:hAnsiTheme="majorHAnsi" w:cstheme="majorHAnsi"/>
          <w:b/>
          <w:bCs/>
        </w:rPr>
      </w:pPr>
      <w:r w:rsidRPr="0062455C">
        <w:rPr>
          <w:rFonts w:asciiTheme="majorHAnsi" w:hAnsiTheme="majorHAnsi" w:cstheme="majorHAnsi"/>
          <w:b/>
          <w:bCs/>
        </w:rPr>
        <w:t xml:space="preserve">ORDEN DEL DÍA: </w:t>
      </w:r>
    </w:p>
    <w:p w14:paraId="7297A3EF" w14:textId="77777777" w:rsidR="00B07240" w:rsidRPr="0062455C" w:rsidRDefault="00B07240" w:rsidP="005B0B0C">
      <w:pPr>
        <w:numPr>
          <w:ilvl w:val="0"/>
          <w:numId w:val="33"/>
        </w:numPr>
        <w:spacing w:after="0" w:line="480" w:lineRule="auto"/>
        <w:jc w:val="both"/>
        <w:rPr>
          <w:rFonts w:asciiTheme="majorHAnsi" w:eastAsia="Batang" w:hAnsiTheme="majorHAnsi" w:cstheme="majorHAnsi"/>
        </w:rPr>
      </w:pPr>
      <w:r w:rsidRPr="0062455C">
        <w:rPr>
          <w:rFonts w:asciiTheme="majorHAnsi" w:eastAsia="Batang" w:hAnsiTheme="majorHAnsi" w:cstheme="majorHAnsi"/>
        </w:rPr>
        <w:t>Verificación del quórum.</w:t>
      </w:r>
    </w:p>
    <w:p w14:paraId="3E78F78B" w14:textId="4D4256F0" w:rsidR="009E0916" w:rsidRPr="0062455C" w:rsidRDefault="00B013F6" w:rsidP="00B013F6">
      <w:pPr>
        <w:numPr>
          <w:ilvl w:val="0"/>
          <w:numId w:val="33"/>
        </w:numPr>
        <w:spacing w:after="0" w:line="480" w:lineRule="auto"/>
        <w:jc w:val="both"/>
        <w:rPr>
          <w:rFonts w:asciiTheme="majorHAnsi" w:hAnsiTheme="majorHAnsi" w:cstheme="majorHAnsi"/>
        </w:rPr>
      </w:pPr>
      <w:r w:rsidRPr="0062455C">
        <w:rPr>
          <w:rFonts w:asciiTheme="majorHAnsi" w:eastAsia="Batang" w:hAnsiTheme="majorHAnsi" w:cstheme="majorHAnsi"/>
        </w:rPr>
        <w:t>Propuesta para la adquisición de un tra</w:t>
      </w:r>
      <w:r w:rsidR="00953E81" w:rsidRPr="0062455C">
        <w:rPr>
          <w:rFonts w:asciiTheme="majorHAnsi" w:eastAsia="Batang" w:hAnsiTheme="majorHAnsi" w:cstheme="majorHAnsi"/>
        </w:rPr>
        <w:t>n</w:t>
      </w:r>
      <w:r w:rsidRPr="0062455C">
        <w:rPr>
          <w:rFonts w:asciiTheme="majorHAnsi" w:eastAsia="Batang" w:hAnsiTheme="majorHAnsi" w:cstheme="majorHAnsi"/>
        </w:rPr>
        <w:t xml:space="preserve">sformador </w:t>
      </w:r>
      <w:r w:rsidR="00480018" w:rsidRPr="0062455C">
        <w:rPr>
          <w:rFonts w:asciiTheme="majorHAnsi" w:eastAsia="Batang" w:hAnsiTheme="majorHAnsi" w:cstheme="majorHAnsi"/>
        </w:rPr>
        <w:t>trifásico, capacidad de 1000</w:t>
      </w:r>
      <w:r w:rsidR="00480018" w:rsidRPr="0062455C">
        <w:rPr>
          <w:rFonts w:asciiTheme="majorHAnsi" w:eastAsia="Batang" w:hAnsiTheme="majorHAnsi" w:cstheme="majorHAnsi"/>
          <w:i/>
        </w:rPr>
        <w:t xml:space="preserve"> </w:t>
      </w:r>
      <w:r w:rsidR="00480018" w:rsidRPr="0062455C">
        <w:rPr>
          <w:rFonts w:asciiTheme="majorHAnsi" w:eastAsia="Batang" w:hAnsiTheme="majorHAnsi" w:cstheme="majorHAnsi"/>
        </w:rPr>
        <w:t xml:space="preserve">KVA </w:t>
      </w:r>
      <w:r w:rsidRPr="0062455C">
        <w:rPr>
          <w:rFonts w:asciiTheme="majorHAnsi" w:eastAsia="Batang" w:hAnsiTheme="majorHAnsi" w:cstheme="majorHAnsi"/>
        </w:rPr>
        <w:t xml:space="preserve">en seguimiento al acuerdo </w:t>
      </w:r>
      <w:r w:rsidRPr="0062455C">
        <w:rPr>
          <w:rFonts w:asciiTheme="majorHAnsi" w:eastAsia="Batang" w:hAnsiTheme="majorHAnsi" w:cstheme="majorHAnsi"/>
          <w:b/>
          <w:color w:val="000000" w:themeColor="text1"/>
        </w:rPr>
        <w:t xml:space="preserve">IX/43/2018.-1, </w:t>
      </w:r>
      <w:r w:rsidRPr="0062455C">
        <w:rPr>
          <w:rFonts w:asciiTheme="majorHAnsi" w:eastAsia="Batang" w:hAnsiTheme="majorHAnsi" w:cstheme="majorHAnsi"/>
          <w:color w:val="000000" w:themeColor="text1"/>
        </w:rPr>
        <w:t xml:space="preserve">del Consejo de la Judicatura. </w:t>
      </w:r>
      <w:r w:rsidRPr="0062455C">
        <w:rPr>
          <w:rFonts w:asciiTheme="majorHAnsi" w:eastAsia="Batang" w:hAnsiTheme="majorHAnsi" w:cstheme="majorHAnsi"/>
        </w:rPr>
        <w:t xml:space="preserve"> - - - -</w:t>
      </w:r>
      <w:r w:rsidR="0062455C">
        <w:rPr>
          <w:rFonts w:asciiTheme="majorHAnsi" w:eastAsia="Batang" w:hAnsiTheme="majorHAnsi" w:cstheme="majorHAnsi"/>
        </w:rPr>
        <w:t xml:space="preserve"> - - - - </w:t>
      </w:r>
      <w:r w:rsidRPr="0062455C">
        <w:rPr>
          <w:rFonts w:asciiTheme="majorHAnsi" w:eastAsia="Batang" w:hAnsiTheme="majorHAnsi" w:cstheme="majorHAnsi"/>
        </w:rPr>
        <w:t xml:space="preserve"> </w:t>
      </w:r>
      <w:r w:rsidR="00B5138C" w:rsidRPr="0062455C">
        <w:rPr>
          <w:rFonts w:asciiTheme="majorHAnsi" w:eastAsia="Batang" w:hAnsiTheme="majorHAnsi" w:cstheme="majorHAnsi"/>
        </w:rPr>
        <w:t xml:space="preserve"> </w:t>
      </w:r>
      <w:r w:rsidRPr="0062455C">
        <w:rPr>
          <w:rFonts w:asciiTheme="majorHAnsi" w:eastAsia="Batang" w:hAnsiTheme="majorHAnsi" w:cstheme="majorHAnsi"/>
        </w:rPr>
        <w:t xml:space="preserve"> </w:t>
      </w:r>
    </w:p>
    <w:p w14:paraId="41BD62BE" w14:textId="77777777" w:rsidR="000550A2" w:rsidRPr="0062455C" w:rsidRDefault="000550A2" w:rsidP="005B0B0C">
      <w:pPr>
        <w:spacing w:after="0" w:line="480" w:lineRule="auto"/>
        <w:jc w:val="both"/>
        <w:rPr>
          <w:rFonts w:asciiTheme="majorHAnsi" w:hAnsiTheme="majorHAnsi" w:cstheme="majorHAnsi"/>
        </w:rPr>
      </w:pPr>
      <w:r w:rsidRPr="0062455C">
        <w:rPr>
          <w:rFonts w:asciiTheme="majorHAnsi" w:hAnsiTheme="majorHAnsi" w:cstheme="majorHAnsi"/>
        </w:rPr>
        <w:t xml:space="preserve">ASISTENTES:  </w:t>
      </w:r>
    </w:p>
    <w:tbl>
      <w:tblPr>
        <w:tblStyle w:val="Tablaconcuadrcula"/>
        <w:tblW w:w="8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E12D44" w:rsidRPr="0062455C" w14:paraId="50D1E870" w14:textId="77777777" w:rsidTr="00E12D44">
        <w:tc>
          <w:tcPr>
            <w:tcW w:w="6514" w:type="dxa"/>
          </w:tcPr>
          <w:p w14:paraId="1981E54C" w14:textId="77777777" w:rsidR="00E12D44" w:rsidRPr="0062455C" w:rsidRDefault="00E12D44" w:rsidP="00E12D44">
            <w:pPr>
              <w:spacing w:line="480" w:lineRule="auto"/>
              <w:jc w:val="both"/>
              <w:rPr>
                <w:rFonts w:asciiTheme="majorHAnsi" w:hAnsiTheme="majorHAnsi" w:cstheme="majorHAnsi"/>
              </w:rPr>
            </w:pPr>
            <w:r w:rsidRPr="0062455C">
              <w:rPr>
                <w:rFonts w:asciiTheme="majorHAnsi" w:hAnsiTheme="majorHAnsi" w:cstheme="majorHAnsi"/>
                <w:b/>
              </w:rPr>
              <w:t>Dr.</w:t>
            </w:r>
            <w:r w:rsidRPr="0062455C">
              <w:rPr>
                <w:rFonts w:asciiTheme="majorHAnsi" w:hAnsiTheme="majorHAnsi" w:cstheme="majorHAnsi"/>
              </w:rPr>
              <w:t xml:space="preserve"> </w:t>
            </w:r>
            <w:r w:rsidRPr="0062455C">
              <w:rPr>
                <w:rFonts w:asciiTheme="majorHAnsi" w:hAnsiTheme="majorHAnsi" w:cstheme="majorHAnsi"/>
                <w:b/>
              </w:rPr>
              <w:t>Héctor Maldonado Bonilla</w:t>
            </w:r>
            <w:r w:rsidR="003527CA" w:rsidRPr="0062455C">
              <w:rPr>
                <w:rFonts w:asciiTheme="majorHAnsi" w:hAnsiTheme="majorHAnsi" w:cstheme="majorHAnsi"/>
                <w:b/>
              </w:rPr>
              <w:t>,</w:t>
            </w:r>
            <w:r w:rsidRPr="0062455C">
              <w:rPr>
                <w:rFonts w:asciiTheme="majorHAnsi" w:hAnsiTheme="majorHAnsi" w:cstheme="majorHAnsi"/>
                <w:b/>
              </w:rPr>
              <w:t xml:space="preserve"> </w:t>
            </w:r>
            <w:r w:rsidR="003527CA" w:rsidRPr="0062455C">
              <w:rPr>
                <w:rFonts w:asciiTheme="majorHAnsi" w:hAnsiTheme="majorHAnsi" w:cstheme="majorHAnsi"/>
                <w:b/>
              </w:rPr>
              <w:t xml:space="preserve">Magistrado </w:t>
            </w:r>
            <w:r w:rsidRPr="0062455C">
              <w:rPr>
                <w:rFonts w:asciiTheme="majorHAnsi" w:hAnsiTheme="majorHAnsi" w:cstheme="majorHAnsi"/>
                <w:b/>
              </w:rPr>
              <w:t xml:space="preserve">Presidente del Consejo de la Judicatura del Estado de Tlaxcala, </w:t>
            </w:r>
            <w:r w:rsidRPr="0062455C">
              <w:rPr>
                <w:rFonts w:asciiTheme="majorHAnsi" w:hAnsiTheme="majorHAnsi" w:cstheme="majorHAnsi"/>
              </w:rPr>
              <w:t>con voz y voto.</w:t>
            </w:r>
            <w:r w:rsidRPr="0062455C">
              <w:rPr>
                <w:rFonts w:asciiTheme="majorHAnsi" w:hAnsiTheme="majorHAnsi" w:cstheme="majorHAnsi"/>
                <w:b/>
              </w:rPr>
              <w:t xml:space="preserve"> - - - - - - - - - - - - - - </w:t>
            </w:r>
          </w:p>
        </w:tc>
        <w:tc>
          <w:tcPr>
            <w:tcW w:w="2213" w:type="dxa"/>
          </w:tcPr>
          <w:p w14:paraId="27465905" w14:textId="77777777" w:rsidR="00E12D44" w:rsidRPr="0062455C" w:rsidRDefault="00E12D44" w:rsidP="005B0B0C">
            <w:pPr>
              <w:spacing w:line="480" w:lineRule="auto"/>
              <w:ind w:left="45"/>
              <w:jc w:val="both"/>
              <w:rPr>
                <w:rFonts w:asciiTheme="majorHAnsi" w:hAnsiTheme="majorHAnsi" w:cstheme="majorHAnsi"/>
              </w:rPr>
            </w:pPr>
            <w:r w:rsidRPr="0062455C">
              <w:rPr>
                <w:rFonts w:asciiTheme="majorHAnsi" w:hAnsiTheme="majorHAnsi" w:cstheme="majorHAnsi"/>
              </w:rPr>
              <w:t xml:space="preserve">- - - -- - - - - - - - - - - - - Presente- - - - - - - -  </w:t>
            </w:r>
          </w:p>
        </w:tc>
      </w:tr>
      <w:tr w:rsidR="00E12D44" w:rsidRPr="0062455C" w14:paraId="5597EA3A" w14:textId="77777777" w:rsidTr="00E12D44">
        <w:tc>
          <w:tcPr>
            <w:tcW w:w="6514" w:type="dxa"/>
          </w:tcPr>
          <w:p w14:paraId="1FCEDF70" w14:textId="77777777" w:rsidR="00E12D44" w:rsidRPr="0062455C" w:rsidRDefault="00E12D44" w:rsidP="00E12D44">
            <w:pPr>
              <w:spacing w:line="480" w:lineRule="auto"/>
              <w:jc w:val="both"/>
              <w:rPr>
                <w:rFonts w:asciiTheme="majorHAnsi" w:hAnsiTheme="majorHAnsi" w:cstheme="majorHAnsi"/>
                <w:b/>
              </w:rPr>
            </w:pPr>
            <w:r w:rsidRPr="0062455C">
              <w:rPr>
                <w:rFonts w:asciiTheme="majorHAnsi" w:hAnsiTheme="majorHAnsi" w:cstheme="majorHAnsi"/>
                <w:b/>
              </w:rPr>
              <w:t xml:space="preserve">Licenciada Martha Zenteno Ramírez, integrante del Consejo de la Judicatura del Estado de Tlaxcala, </w:t>
            </w:r>
            <w:r w:rsidRPr="0062455C">
              <w:rPr>
                <w:rFonts w:asciiTheme="majorHAnsi" w:hAnsiTheme="majorHAnsi" w:cstheme="majorHAnsi"/>
              </w:rPr>
              <w:t>con voz y voto.</w:t>
            </w:r>
            <w:r w:rsidRPr="0062455C">
              <w:rPr>
                <w:rFonts w:asciiTheme="majorHAnsi" w:hAnsiTheme="majorHAnsi" w:cstheme="majorHAnsi"/>
                <w:b/>
              </w:rPr>
              <w:t xml:space="preserve">  - - - - - - - - - - - - - - -</w:t>
            </w:r>
          </w:p>
        </w:tc>
        <w:tc>
          <w:tcPr>
            <w:tcW w:w="2213" w:type="dxa"/>
          </w:tcPr>
          <w:p w14:paraId="5E5EA1DA" w14:textId="77777777" w:rsidR="00E12D44" w:rsidRPr="0062455C" w:rsidRDefault="00E12D44" w:rsidP="005B0B0C">
            <w:pPr>
              <w:spacing w:line="480" w:lineRule="auto"/>
              <w:ind w:left="45"/>
              <w:jc w:val="both"/>
              <w:rPr>
                <w:rFonts w:asciiTheme="majorHAnsi" w:hAnsiTheme="majorHAnsi" w:cstheme="majorHAnsi"/>
              </w:rPr>
            </w:pPr>
            <w:r w:rsidRPr="0062455C">
              <w:rPr>
                <w:rFonts w:asciiTheme="majorHAnsi" w:hAnsiTheme="majorHAnsi" w:cstheme="majorHAnsi"/>
              </w:rPr>
              <w:t>- - - -- - - - - - - - - - - - -</w:t>
            </w:r>
          </w:p>
          <w:p w14:paraId="6F74240D" w14:textId="77777777" w:rsidR="00E12D44" w:rsidRPr="0062455C" w:rsidRDefault="00E12D44" w:rsidP="005B0B0C">
            <w:pPr>
              <w:spacing w:line="480" w:lineRule="auto"/>
              <w:jc w:val="both"/>
              <w:rPr>
                <w:rFonts w:asciiTheme="majorHAnsi" w:hAnsiTheme="majorHAnsi" w:cstheme="majorHAnsi"/>
              </w:rPr>
            </w:pPr>
            <w:r w:rsidRPr="0062455C">
              <w:rPr>
                <w:rFonts w:asciiTheme="majorHAnsi" w:hAnsiTheme="majorHAnsi" w:cstheme="majorHAnsi"/>
              </w:rPr>
              <w:t>Presente- - - - - - - - - -</w:t>
            </w:r>
          </w:p>
        </w:tc>
      </w:tr>
      <w:tr w:rsidR="00E12D44" w:rsidRPr="0062455C" w14:paraId="29B98892" w14:textId="77777777" w:rsidTr="00E12D44">
        <w:tc>
          <w:tcPr>
            <w:tcW w:w="6514" w:type="dxa"/>
          </w:tcPr>
          <w:p w14:paraId="4001954D" w14:textId="77777777" w:rsidR="00E12D44" w:rsidRPr="0062455C" w:rsidRDefault="00E12D44" w:rsidP="00E12D44">
            <w:pPr>
              <w:spacing w:line="480" w:lineRule="auto"/>
              <w:jc w:val="both"/>
              <w:rPr>
                <w:rFonts w:asciiTheme="majorHAnsi" w:hAnsiTheme="majorHAnsi" w:cstheme="majorHAnsi"/>
              </w:rPr>
            </w:pPr>
            <w:r w:rsidRPr="0062455C">
              <w:rPr>
                <w:rFonts w:asciiTheme="majorHAnsi" w:hAnsiTheme="majorHAnsi" w:cstheme="majorHAnsi"/>
                <w:b/>
              </w:rPr>
              <w:t xml:space="preserve">Licenciada Leticia Caballero Muñoz, integrante del Consejo de la Judicatura del Estado de Tlaxcala, </w:t>
            </w:r>
            <w:r w:rsidRPr="0062455C">
              <w:rPr>
                <w:rFonts w:asciiTheme="majorHAnsi" w:hAnsiTheme="majorHAnsi" w:cstheme="majorHAnsi"/>
              </w:rPr>
              <w:t>con voz y voto.</w:t>
            </w:r>
            <w:r w:rsidRPr="0062455C">
              <w:rPr>
                <w:rFonts w:asciiTheme="majorHAnsi" w:hAnsiTheme="majorHAnsi" w:cstheme="majorHAnsi"/>
                <w:b/>
              </w:rPr>
              <w:t xml:space="preserve">  - - - - - - - - - - - - - - - </w:t>
            </w:r>
          </w:p>
        </w:tc>
        <w:tc>
          <w:tcPr>
            <w:tcW w:w="2213" w:type="dxa"/>
          </w:tcPr>
          <w:p w14:paraId="17C989D6" w14:textId="77777777" w:rsidR="00E12D44" w:rsidRPr="0062455C" w:rsidRDefault="00E12D44" w:rsidP="005B0B0C">
            <w:pPr>
              <w:spacing w:line="480" w:lineRule="auto"/>
              <w:ind w:left="45"/>
              <w:jc w:val="both"/>
              <w:rPr>
                <w:rFonts w:asciiTheme="majorHAnsi" w:hAnsiTheme="majorHAnsi" w:cstheme="majorHAnsi"/>
              </w:rPr>
            </w:pPr>
            <w:r w:rsidRPr="0062455C">
              <w:rPr>
                <w:rFonts w:asciiTheme="majorHAnsi" w:hAnsiTheme="majorHAnsi" w:cstheme="majorHAnsi"/>
              </w:rPr>
              <w:t xml:space="preserve">- - - -- - - - - - - - - - - - -Presente- - - - - - - - -  </w:t>
            </w:r>
          </w:p>
        </w:tc>
      </w:tr>
      <w:tr w:rsidR="00E12D44" w:rsidRPr="0062455C" w14:paraId="30E84AE8" w14:textId="77777777" w:rsidTr="00E12D44">
        <w:tc>
          <w:tcPr>
            <w:tcW w:w="6514" w:type="dxa"/>
          </w:tcPr>
          <w:tbl>
            <w:tblPr>
              <w:tblW w:w="0" w:type="auto"/>
              <w:tblLook w:val="04A0" w:firstRow="1" w:lastRow="0" w:firstColumn="1" w:lastColumn="0" w:noHBand="0" w:noVBand="1"/>
            </w:tblPr>
            <w:tblGrid>
              <w:gridCol w:w="6141"/>
            </w:tblGrid>
            <w:tr w:rsidR="00E12D44" w:rsidRPr="0062455C" w14:paraId="5148513F" w14:textId="77777777" w:rsidTr="005B0B0C">
              <w:tc>
                <w:tcPr>
                  <w:tcW w:w="6141" w:type="dxa"/>
                  <w:hideMark/>
                </w:tcPr>
                <w:p w14:paraId="4DB91ADC" w14:textId="77777777" w:rsidR="00E12D44" w:rsidRPr="0062455C" w:rsidRDefault="00E12D44" w:rsidP="00E12D44">
                  <w:pPr>
                    <w:spacing w:line="480" w:lineRule="auto"/>
                    <w:ind w:left="-68"/>
                    <w:jc w:val="both"/>
                    <w:rPr>
                      <w:rFonts w:asciiTheme="majorHAnsi" w:hAnsiTheme="majorHAnsi" w:cstheme="majorHAnsi"/>
                    </w:rPr>
                  </w:pPr>
                  <w:r w:rsidRPr="0062455C">
                    <w:rPr>
                      <w:rFonts w:asciiTheme="majorHAnsi" w:hAnsiTheme="majorHAnsi" w:cstheme="majorHAnsi"/>
                      <w:b/>
                    </w:rPr>
                    <w:t xml:space="preserve">Licenciado Álvaro García Moreno, integrante del Consejo de la Judicatura del Estado de Tlaxcala, </w:t>
                  </w:r>
                  <w:r w:rsidRPr="0062455C">
                    <w:rPr>
                      <w:rFonts w:asciiTheme="majorHAnsi" w:hAnsiTheme="majorHAnsi" w:cstheme="majorHAnsi"/>
                    </w:rPr>
                    <w:t xml:space="preserve">con voz y voto </w:t>
                  </w:r>
                  <w:r w:rsidRPr="0062455C">
                    <w:rPr>
                      <w:rFonts w:asciiTheme="majorHAnsi" w:hAnsiTheme="majorHAnsi" w:cstheme="majorHAnsi"/>
                      <w:b/>
                    </w:rPr>
                    <w:t xml:space="preserve">- - - - - - - - - - - - - </w:t>
                  </w:r>
                </w:p>
              </w:tc>
            </w:tr>
          </w:tbl>
          <w:p w14:paraId="5E61CA3B" w14:textId="77777777" w:rsidR="00E12D44" w:rsidRPr="0062455C" w:rsidRDefault="00E12D44" w:rsidP="00E12D44">
            <w:pPr>
              <w:spacing w:line="480" w:lineRule="auto"/>
              <w:jc w:val="center"/>
              <w:rPr>
                <w:rFonts w:asciiTheme="majorHAnsi" w:hAnsiTheme="majorHAnsi" w:cstheme="majorHAnsi"/>
              </w:rPr>
            </w:pPr>
          </w:p>
        </w:tc>
        <w:tc>
          <w:tcPr>
            <w:tcW w:w="2213" w:type="dxa"/>
          </w:tcPr>
          <w:p w14:paraId="68982C4C" w14:textId="77777777" w:rsidR="00E12D44" w:rsidRPr="0062455C" w:rsidRDefault="00E12D44" w:rsidP="005B0B0C">
            <w:pPr>
              <w:spacing w:line="480" w:lineRule="auto"/>
              <w:ind w:left="45"/>
              <w:jc w:val="both"/>
              <w:rPr>
                <w:rFonts w:asciiTheme="majorHAnsi" w:hAnsiTheme="majorHAnsi" w:cstheme="majorHAnsi"/>
              </w:rPr>
            </w:pPr>
            <w:r w:rsidRPr="0062455C">
              <w:rPr>
                <w:rFonts w:asciiTheme="majorHAnsi" w:hAnsiTheme="majorHAnsi" w:cstheme="majorHAnsi"/>
              </w:rPr>
              <w:t>- - - -- - - - - - - - - - - - -</w:t>
            </w:r>
            <w:proofErr w:type="gramStart"/>
            <w:r w:rsidR="000953D3" w:rsidRPr="0062455C">
              <w:rPr>
                <w:rFonts w:asciiTheme="majorHAnsi" w:hAnsiTheme="majorHAnsi" w:cstheme="majorHAnsi"/>
              </w:rPr>
              <w:t>Presente</w:t>
            </w:r>
            <w:r w:rsidR="00E90366" w:rsidRPr="0062455C">
              <w:rPr>
                <w:rFonts w:asciiTheme="majorHAnsi" w:hAnsiTheme="majorHAnsi" w:cstheme="majorHAnsi"/>
              </w:rPr>
              <w:t xml:space="preserve"> </w:t>
            </w:r>
            <w:r w:rsidRPr="0062455C">
              <w:rPr>
                <w:rFonts w:asciiTheme="majorHAnsi" w:hAnsiTheme="majorHAnsi" w:cstheme="majorHAnsi"/>
              </w:rPr>
              <w:t xml:space="preserve"> -</w:t>
            </w:r>
            <w:proofErr w:type="gramEnd"/>
            <w:r w:rsidRPr="0062455C">
              <w:rPr>
                <w:rFonts w:asciiTheme="majorHAnsi" w:hAnsiTheme="majorHAnsi" w:cstheme="majorHAnsi"/>
              </w:rPr>
              <w:t xml:space="preserve"> - - - - - - - </w:t>
            </w:r>
          </w:p>
        </w:tc>
      </w:tr>
      <w:tr w:rsidR="00E12D44" w:rsidRPr="0062455C" w14:paraId="52C67DAB" w14:textId="77777777" w:rsidTr="00E12D44">
        <w:tc>
          <w:tcPr>
            <w:tcW w:w="6514" w:type="dxa"/>
          </w:tcPr>
          <w:tbl>
            <w:tblPr>
              <w:tblW w:w="0" w:type="auto"/>
              <w:tblLook w:val="04A0" w:firstRow="1" w:lastRow="0" w:firstColumn="1" w:lastColumn="0" w:noHBand="0" w:noVBand="1"/>
            </w:tblPr>
            <w:tblGrid>
              <w:gridCol w:w="6141"/>
            </w:tblGrid>
            <w:tr w:rsidR="00E12D44" w:rsidRPr="0062455C" w14:paraId="2876EFB1" w14:textId="77777777" w:rsidTr="005B0B0C">
              <w:tc>
                <w:tcPr>
                  <w:tcW w:w="6141" w:type="dxa"/>
                  <w:hideMark/>
                </w:tcPr>
                <w:p w14:paraId="5A8E8451" w14:textId="77777777" w:rsidR="00E12D44" w:rsidRPr="0062455C" w:rsidRDefault="00E12D44" w:rsidP="00E12D44">
                  <w:pPr>
                    <w:spacing w:line="480" w:lineRule="auto"/>
                    <w:ind w:left="-68"/>
                    <w:jc w:val="both"/>
                    <w:rPr>
                      <w:rFonts w:asciiTheme="majorHAnsi" w:hAnsiTheme="majorHAnsi" w:cstheme="majorHAnsi"/>
                    </w:rPr>
                  </w:pPr>
                  <w:r w:rsidRPr="0062455C">
                    <w:rPr>
                      <w:rFonts w:asciiTheme="majorHAnsi" w:hAnsiTheme="majorHAnsi" w:cstheme="majorHAnsi"/>
                      <w:b/>
                    </w:rPr>
                    <w:t xml:space="preserve">Doctora Mildred Murbartián Aguilar, integrante del Consejo de la Judicatura del Estado de Tlaxcala, </w:t>
                  </w:r>
                  <w:r w:rsidRPr="0062455C">
                    <w:rPr>
                      <w:rFonts w:asciiTheme="majorHAnsi" w:hAnsiTheme="majorHAnsi" w:cstheme="majorHAnsi"/>
                    </w:rPr>
                    <w:t xml:space="preserve">con voz y voto </w:t>
                  </w:r>
                  <w:r w:rsidRPr="0062455C">
                    <w:rPr>
                      <w:rFonts w:asciiTheme="majorHAnsi" w:hAnsiTheme="majorHAnsi" w:cstheme="majorHAnsi"/>
                      <w:b/>
                    </w:rPr>
                    <w:t xml:space="preserve">- - - - - - - - - - - - - </w:t>
                  </w:r>
                </w:p>
              </w:tc>
            </w:tr>
          </w:tbl>
          <w:p w14:paraId="75D63216" w14:textId="77777777" w:rsidR="00E12D44" w:rsidRPr="0062455C" w:rsidRDefault="00E12D44" w:rsidP="00E12D44">
            <w:pPr>
              <w:spacing w:line="480" w:lineRule="auto"/>
              <w:jc w:val="center"/>
              <w:rPr>
                <w:rFonts w:asciiTheme="majorHAnsi" w:hAnsiTheme="majorHAnsi" w:cstheme="majorHAnsi"/>
              </w:rPr>
            </w:pPr>
          </w:p>
        </w:tc>
        <w:tc>
          <w:tcPr>
            <w:tcW w:w="2213" w:type="dxa"/>
          </w:tcPr>
          <w:p w14:paraId="354C7F90" w14:textId="4229095B" w:rsidR="00E12D44" w:rsidRPr="0062455C" w:rsidRDefault="00E12D44" w:rsidP="005B0B0C">
            <w:pPr>
              <w:spacing w:line="480" w:lineRule="auto"/>
              <w:ind w:left="45"/>
              <w:jc w:val="both"/>
              <w:rPr>
                <w:rFonts w:asciiTheme="majorHAnsi" w:hAnsiTheme="majorHAnsi" w:cstheme="majorHAnsi"/>
              </w:rPr>
            </w:pPr>
            <w:r w:rsidRPr="0062455C">
              <w:rPr>
                <w:rFonts w:asciiTheme="majorHAnsi" w:hAnsiTheme="majorHAnsi" w:cstheme="majorHAnsi"/>
              </w:rPr>
              <w:t>- - - -- - - - - - - - - - - - -</w:t>
            </w:r>
            <w:r w:rsidR="002C1BAE">
              <w:rPr>
                <w:rFonts w:asciiTheme="majorHAnsi" w:hAnsiTheme="majorHAnsi" w:cstheme="majorHAnsi"/>
              </w:rPr>
              <w:t>Presente</w:t>
            </w:r>
            <w:r w:rsidR="00B07240" w:rsidRPr="0062455C">
              <w:rPr>
                <w:rFonts w:asciiTheme="majorHAnsi" w:hAnsiTheme="majorHAnsi" w:cstheme="majorHAnsi"/>
              </w:rPr>
              <w:t xml:space="preserve"> </w:t>
            </w:r>
            <w:r w:rsidR="000953D3" w:rsidRPr="0062455C">
              <w:rPr>
                <w:rFonts w:asciiTheme="majorHAnsi" w:hAnsiTheme="majorHAnsi" w:cstheme="majorHAnsi"/>
              </w:rPr>
              <w:t>- - -</w:t>
            </w:r>
            <w:r w:rsidRPr="0062455C">
              <w:rPr>
                <w:rFonts w:asciiTheme="majorHAnsi" w:hAnsiTheme="majorHAnsi" w:cstheme="majorHAnsi"/>
              </w:rPr>
              <w:t xml:space="preserve">- - - - - - - </w:t>
            </w:r>
          </w:p>
        </w:tc>
      </w:tr>
      <w:tr w:rsidR="00E12D44" w:rsidRPr="0062455C" w14:paraId="331814A5" w14:textId="77777777" w:rsidTr="00E12D44">
        <w:tc>
          <w:tcPr>
            <w:tcW w:w="6514" w:type="dxa"/>
          </w:tcPr>
          <w:p w14:paraId="23CFF877" w14:textId="77777777" w:rsidR="00E12D44" w:rsidRPr="0062455C" w:rsidRDefault="00E12D44" w:rsidP="00E12D44">
            <w:pPr>
              <w:spacing w:line="480" w:lineRule="auto"/>
              <w:jc w:val="both"/>
              <w:rPr>
                <w:rFonts w:asciiTheme="majorHAnsi" w:hAnsiTheme="majorHAnsi" w:cstheme="majorHAnsi"/>
                <w:b/>
              </w:rPr>
            </w:pPr>
            <w:r w:rsidRPr="0062455C">
              <w:rPr>
                <w:rFonts w:asciiTheme="majorHAnsi" w:hAnsiTheme="majorHAnsi" w:cstheme="majorHAnsi"/>
                <w:b/>
              </w:rPr>
              <w:t>Licenciad</w:t>
            </w:r>
            <w:r w:rsidR="00BD237C" w:rsidRPr="0062455C">
              <w:rPr>
                <w:rFonts w:asciiTheme="majorHAnsi" w:hAnsiTheme="majorHAnsi" w:cstheme="majorHAnsi"/>
                <w:b/>
              </w:rPr>
              <w:t>o</w:t>
            </w:r>
            <w:r w:rsidRPr="0062455C">
              <w:rPr>
                <w:rFonts w:asciiTheme="majorHAnsi" w:hAnsiTheme="majorHAnsi" w:cstheme="majorHAnsi"/>
                <w:b/>
              </w:rPr>
              <w:t xml:space="preserve"> </w:t>
            </w:r>
            <w:r w:rsidR="00BD237C" w:rsidRPr="0062455C">
              <w:rPr>
                <w:rFonts w:asciiTheme="majorHAnsi" w:hAnsiTheme="majorHAnsi" w:cstheme="majorHAnsi"/>
                <w:b/>
              </w:rPr>
              <w:t>Noé Cuecuecha Rugerio</w:t>
            </w:r>
            <w:r w:rsidRPr="0062455C">
              <w:rPr>
                <w:rFonts w:asciiTheme="majorHAnsi" w:hAnsiTheme="majorHAnsi" w:cstheme="majorHAnsi"/>
                <w:b/>
              </w:rPr>
              <w:t>, Contralor del Poder Judicial del Estado,</w:t>
            </w:r>
            <w:r w:rsidRPr="0062455C">
              <w:rPr>
                <w:rFonts w:asciiTheme="majorHAnsi" w:hAnsiTheme="majorHAnsi" w:cstheme="majorHAnsi"/>
              </w:rPr>
              <w:t xml:space="preserve"> con voz y voto.</w:t>
            </w:r>
            <w:r w:rsidRPr="0062455C">
              <w:rPr>
                <w:rFonts w:asciiTheme="majorHAnsi" w:hAnsiTheme="majorHAnsi" w:cstheme="majorHAnsi"/>
                <w:b/>
              </w:rPr>
              <w:t xml:space="preserve">  - - - - - - - - - - - - - - - - - - - - - - </w:t>
            </w:r>
            <w:r w:rsidR="00FD5B21" w:rsidRPr="0062455C">
              <w:rPr>
                <w:rFonts w:asciiTheme="majorHAnsi" w:hAnsiTheme="majorHAnsi" w:cstheme="majorHAnsi"/>
                <w:b/>
              </w:rPr>
              <w:t xml:space="preserve"> - - - - - - - - - - - - - </w:t>
            </w:r>
          </w:p>
        </w:tc>
        <w:tc>
          <w:tcPr>
            <w:tcW w:w="2213" w:type="dxa"/>
          </w:tcPr>
          <w:p w14:paraId="7C7BC3EB" w14:textId="77777777" w:rsidR="00E12D44" w:rsidRPr="0062455C" w:rsidRDefault="00E12D44" w:rsidP="005B0B0C">
            <w:pPr>
              <w:spacing w:line="480" w:lineRule="auto"/>
              <w:ind w:left="45"/>
              <w:jc w:val="both"/>
              <w:rPr>
                <w:rFonts w:asciiTheme="majorHAnsi" w:hAnsiTheme="majorHAnsi" w:cstheme="majorHAnsi"/>
              </w:rPr>
            </w:pPr>
            <w:r w:rsidRPr="0062455C">
              <w:rPr>
                <w:rFonts w:asciiTheme="majorHAnsi" w:hAnsiTheme="majorHAnsi" w:cstheme="majorHAnsi"/>
              </w:rPr>
              <w:t xml:space="preserve">- - - -- - - - - - - - - - - - - Presente- - - - - - - - - - </w:t>
            </w:r>
          </w:p>
        </w:tc>
      </w:tr>
      <w:tr w:rsidR="00E12D44" w:rsidRPr="0062455C" w14:paraId="1356BCE6" w14:textId="77777777" w:rsidTr="00E12D44">
        <w:tc>
          <w:tcPr>
            <w:tcW w:w="6514" w:type="dxa"/>
          </w:tcPr>
          <w:p w14:paraId="3DDCC499" w14:textId="77777777" w:rsidR="00E12D44" w:rsidRPr="0062455C" w:rsidRDefault="00E12D44" w:rsidP="00E12D44">
            <w:pPr>
              <w:spacing w:line="480" w:lineRule="auto"/>
              <w:jc w:val="both"/>
              <w:rPr>
                <w:rFonts w:asciiTheme="majorHAnsi" w:hAnsiTheme="majorHAnsi" w:cstheme="majorHAnsi"/>
              </w:rPr>
            </w:pPr>
            <w:r w:rsidRPr="0062455C">
              <w:rPr>
                <w:rFonts w:asciiTheme="majorHAnsi" w:hAnsiTheme="majorHAnsi" w:cstheme="majorHAnsi"/>
                <w:b/>
              </w:rPr>
              <w:t xml:space="preserve">Contador Público Floriberto Pérez Mejía, Tesorero del Poder Judicial del Estado, </w:t>
            </w:r>
            <w:r w:rsidRPr="0062455C">
              <w:rPr>
                <w:rFonts w:asciiTheme="majorHAnsi" w:hAnsiTheme="majorHAnsi" w:cstheme="majorHAnsi"/>
              </w:rPr>
              <w:t>con voz.</w:t>
            </w:r>
            <w:r w:rsidRPr="0062455C">
              <w:rPr>
                <w:rFonts w:asciiTheme="majorHAnsi" w:hAnsiTheme="majorHAnsi" w:cstheme="majorHAnsi"/>
                <w:b/>
              </w:rPr>
              <w:t xml:space="preserve"> - - - - - - - - - - - - - - - - - - - - - - - - - - - - - - - - - - - - - - </w:t>
            </w:r>
          </w:p>
        </w:tc>
        <w:tc>
          <w:tcPr>
            <w:tcW w:w="2213" w:type="dxa"/>
          </w:tcPr>
          <w:p w14:paraId="596F066F" w14:textId="77777777" w:rsidR="00E12D44" w:rsidRPr="0062455C" w:rsidRDefault="00E12D44" w:rsidP="005B0B0C">
            <w:pPr>
              <w:spacing w:line="480" w:lineRule="auto"/>
              <w:ind w:left="45"/>
              <w:jc w:val="both"/>
              <w:rPr>
                <w:rFonts w:asciiTheme="majorHAnsi" w:hAnsiTheme="majorHAnsi" w:cstheme="majorHAnsi"/>
              </w:rPr>
            </w:pPr>
            <w:r w:rsidRPr="0062455C">
              <w:rPr>
                <w:rFonts w:asciiTheme="majorHAnsi" w:hAnsiTheme="majorHAnsi" w:cstheme="majorHAnsi"/>
              </w:rPr>
              <w:t>- - - -- - - - - - - - - - - - -</w:t>
            </w:r>
            <w:proofErr w:type="gramStart"/>
            <w:r w:rsidR="002B4EAC" w:rsidRPr="0062455C">
              <w:rPr>
                <w:rFonts w:asciiTheme="majorHAnsi" w:hAnsiTheme="majorHAnsi" w:cstheme="majorHAnsi"/>
              </w:rPr>
              <w:t xml:space="preserve">Presente </w:t>
            </w:r>
            <w:r w:rsidRPr="0062455C">
              <w:rPr>
                <w:rFonts w:asciiTheme="majorHAnsi" w:hAnsiTheme="majorHAnsi" w:cstheme="majorHAnsi"/>
              </w:rPr>
              <w:t xml:space="preserve"> -</w:t>
            </w:r>
            <w:proofErr w:type="gramEnd"/>
            <w:r w:rsidRPr="0062455C">
              <w:rPr>
                <w:rFonts w:asciiTheme="majorHAnsi" w:hAnsiTheme="majorHAnsi" w:cstheme="majorHAnsi"/>
              </w:rPr>
              <w:t xml:space="preserve"> - - - - - - - - </w:t>
            </w:r>
          </w:p>
        </w:tc>
      </w:tr>
      <w:tr w:rsidR="00E12D44" w:rsidRPr="0062455C" w14:paraId="5CF3B11D" w14:textId="77777777" w:rsidTr="00E12D44">
        <w:tc>
          <w:tcPr>
            <w:tcW w:w="6514" w:type="dxa"/>
          </w:tcPr>
          <w:p w14:paraId="01997E9A" w14:textId="77777777" w:rsidR="00E12D44" w:rsidRPr="0062455C" w:rsidRDefault="00FD5B21" w:rsidP="00E12D44">
            <w:pPr>
              <w:spacing w:line="480" w:lineRule="auto"/>
              <w:jc w:val="both"/>
              <w:rPr>
                <w:rFonts w:asciiTheme="majorHAnsi" w:hAnsiTheme="majorHAnsi" w:cstheme="majorHAnsi"/>
              </w:rPr>
            </w:pPr>
            <w:r w:rsidRPr="0062455C">
              <w:rPr>
                <w:rFonts w:asciiTheme="majorHAnsi" w:hAnsiTheme="majorHAnsi" w:cstheme="majorHAnsi"/>
                <w:b/>
              </w:rPr>
              <w:t xml:space="preserve">Licenciada Georgette Alejandra Pointelin </w:t>
            </w:r>
            <w:r w:rsidR="008B6338" w:rsidRPr="0062455C">
              <w:rPr>
                <w:rFonts w:asciiTheme="majorHAnsi" w:hAnsiTheme="majorHAnsi" w:cstheme="majorHAnsi"/>
                <w:b/>
              </w:rPr>
              <w:t>G</w:t>
            </w:r>
            <w:r w:rsidRPr="0062455C">
              <w:rPr>
                <w:rFonts w:asciiTheme="majorHAnsi" w:hAnsiTheme="majorHAnsi" w:cstheme="majorHAnsi"/>
                <w:b/>
              </w:rPr>
              <w:t>onzález</w:t>
            </w:r>
            <w:r w:rsidR="00E12D44" w:rsidRPr="0062455C">
              <w:rPr>
                <w:rFonts w:asciiTheme="majorHAnsi" w:hAnsiTheme="majorHAnsi" w:cstheme="majorHAnsi"/>
                <w:b/>
              </w:rPr>
              <w:t>, Secretari</w:t>
            </w:r>
            <w:r w:rsidRPr="0062455C">
              <w:rPr>
                <w:rFonts w:asciiTheme="majorHAnsi" w:hAnsiTheme="majorHAnsi" w:cstheme="majorHAnsi"/>
                <w:b/>
              </w:rPr>
              <w:t>a</w:t>
            </w:r>
            <w:r w:rsidR="00E12D44" w:rsidRPr="0062455C">
              <w:rPr>
                <w:rFonts w:asciiTheme="majorHAnsi" w:hAnsiTheme="majorHAnsi" w:cstheme="majorHAnsi"/>
                <w:b/>
              </w:rPr>
              <w:t xml:space="preserve"> Ejecutiv</w:t>
            </w:r>
            <w:r w:rsidRPr="0062455C">
              <w:rPr>
                <w:rFonts w:asciiTheme="majorHAnsi" w:hAnsiTheme="majorHAnsi" w:cstheme="majorHAnsi"/>
                <w:b/>
              </w:rPr>
              <w:t>a</w:t>
            </w:r>
            <w:r w:rsidR="00E12D44" w:rsidRPr="0062455C">
              <w:rPr>
                <w:rFonts w:asciiTheme="majorHAnsi" w:hAnsiTheme="majorHAnsi" w:cstheme="majorHAnsi"/>
                <w:b/>
              </w:rPr>
              <w:t xml:space="preserve"> del Consejo de la Judicatura del Estado, </w:t>
            </w:r>
            <w:r w:rsidR="00E12D44" w:rsidRPr="0062455C">
              <w:rPr>
                <w:rFonts w:asciiTheme="majorHAnsi" w:hAnsiTheme="majorHAnsi" w:cstheme="majorHAnsi"/>
              </w:rPr>
              <w:t>con voz</w:t>
            </w:r>
            <w:r w:rsidR="00E12D44" w:rsidRPr="0062455C">
              <w:rPr>
                <w:rFonts w:asciiTheme="majorHAnsi" w:hAnsiTheme="majorHAnsi" w:cstheme="majorHAnsi"/>
                <w:b/>
              </w:rPr>
              <w:t xml:space="preserve">. - - - - - - - - - </w:t>
            </w:r>
          </w:p>
        </w:tc>
        <w:tc>
          <w:tcPr>
            <w:tcW w:w="2213" w:type="dxa"/>
          </w:tcPr>
          <w:p w14:paraId="789A9283" w14:textId="77777777" w:rsidR="00E12D44" w:rsidRPr="0062455C" w:rsidRDefault="00E12D44" w:rsidP="005B0B0C">
            <w:pPr>
              <w:spacing w:line="480" w:lineRule="auto"/>
              <w:ind w:left="45"/>
              <w:jc w:val="both"/>
              <w:rPr>
                <w:rFonts w:asciiTheme="majorHAnsi" w:hAnsiTheme="majorHAnsi" w:cstheme="majorHAnsi"/>
              </w:rPr>
            </w:pPr>
            <w:r w:rsidRPr="0062455C">
              <w:rPr>
                <w:rFonts w:asciiTheme="majorHAnsi" w:hAnsiTheme="majorHAnsi" w:cstheme="majorHAnsi"/>
              </w:rPr>
              <w:t xml:space="preserve">- - - -- - - - - - - - - - - - -Presente- - - - - - - - - - </w:t>
            </w:r>
          </w:p>
        </w:tc>
      </w:tr>
    </w:tbl>
    <w:p w14:paraId="0BDE7EC7" w14:textId="77777777" w:rsidR="000550A2" w:rsidRPr="0062455C" w:rsidRDefault="000550A2" w:rsidP="000550A2">
      <w:pPr>
        <w:spacing w:after="0" w:line="480" w:lineRule="auto"/>
        <w:jc w:val="both"/>
        <w:rPr>
          <w:rFonts w:asciiTheme="majorHAnsi" w:hAnsiTheme="majorHAnsi" w:cstheme="majorHAnsi"/>
        </w:rPr>
      </w:pPr>
      <w:r w:rsidRPr="0062455C">
        <w:rPr>
          <w:rFonts w:asciiTheme="majorHAnsi" w:hAnsiTheme="majorHAnsi" w:cstheme="majorHAnsi"/>
        </w:rPr>
        <w:t xml:space="preserve">DECLARATORIA DE QUORUM. </w:t>
      </w:r>
    </w:p>
    <w:p w14:paraId="71B25894" w14:textId="2E857C71" w:rsidR="007570D5" w:rsidRPr="0062455C" w:rsidRDefault="000550A2" w:rsidP="0038698F">
      <w:pPr>
        <w:spacing w:after="0" w:line="480" w:lineRule="auto"/>
        <w:jc w:val="both"/>
        <w:rPr>
          <w:rFonts w:asciiTheme="majorHAnsi" w:hAnsiTheme="majorHAnsi" w:cstheme="majorHAnsi"/>
        </w:rPr>
      </w:pPr>
      <w:r w:rsidRPr="0062455C">
        <w:rPr>
          <w:rFonts w:asciiTheme="majorHAnsi" w:hAnsiTheme="majorHAnsi" w:cstheme="majorHAnsi"/>
          <w:b/>
        </w:rPr>
        <w:t>En uso de la palabra, l</w:t>
      </w:r>
      <w:r w:rsidR="00FD5B21" w:rsidRPr="0062455C">
        <w:rPr>
          <w:rFonts w:asciiTheme="majorHAnsi" w:hAnsiTheme="majorHAnsi" w:cstheme="majorHAnsi"/>
          <w:b/>
        </w:rPr>
        <w:t>a</w:t>
      </w:r>
      <w:r w:rsidRPr="0062455C">
        <w:rPr>
          <w:rFonts w:asciiTheme="majorHAnsi" w:hAnsiTheme="majorHAnsi" w:cstheme="majorHAnsi"/>
          <w:b/>
        </w:rPr>
        <w:t xml:space="preserve"> Secretari</w:t>
      </w:r>
      <w:r w:rsidR="00FD5B21" w:rsidRPr="0062455C">
        <w:rPr>
          <w:rFonts w:asciiTheme="majorHAnsi" w:hAnsiTheme="majorHAnsi" w:cstheme="majorHAnsi"/>
          <w:b/>
        </w:rPr>
        <w:t>a</w:t>
      </w:r>
      <w:r w:rsidRPr="0062455C">
        <w:rPr>
          <w:rFonts w:asciiTheme="majorHAnsi" w:hAnsiTheme="majorHAnsi" w:cstheme="majorHAnsi"/>
          <w:b/>
        </w:rPr>
        <w:t xml:space="preserve"> Ejecutiv</w:t>
      </w:r>
      <w:r w:rsidR="00FD5B21" w:rsidRPr="0062455C">
        <w:rPr>
          <w:rFonts w:asciiTheme="majorHAnsi" w:hAnsiTheme="majorHAnsi" w:cstheme="majorHAnsi"/>
          <w:b/>
        </w:rPr>
        <w:t>a</w:t>
      </w:r>
      <w:r w:rsidRPr="0062455C">
        <w:rPr>
          <w:rFonts w:asciiTheme="majorHAnsi" w:hAnsiTheme="majorHAnsi" w:cstheme="majorHAnsi"/>
          <w:b/>
        </w:rPr>
        <w:t xml:space="preserve"> dijo</w:t>
      </w:r>
      <w:r w:rsidRPr="0062455C">
        <w:rPr>
          <w:rFonts w:asciiTheme="majorHAnsi" w:hAnsiTheme="majorHAnsi" w:cstheme="majorHAnsi"/>
        </w:rPr>
        <w:t xml:space="preserve">: </w:t>
      </w:r>
      <w:r w:rsidR="000953D3" w:rsidRPr="0062455C">
        <w:rPr>
          <w:rFonts w:asciiTheme="majorHAnsi" w:hAnsiTheme="majorHAnsi" w:cstheme="majorHAnsi"/>
        </w:rPr>
        <w:t xml:space="preserve"> </w:t>
      </w:r>
      <w:r w:rsidR="00B07240" w:rsidRPr="0062455C">
        <w:rPr>
          <w:rFonts w:asciiTheme="majorHAnsi" w:hAnsiTheme="majorHAnsi" w:cstheme="majorHAnsi"/>
          <w:color w:val="000000" w:themeColor="text1"/>
        </w:rPr>
        <w:t xml:space="preserve">señor presidente </w:t>
      </w:r>
      <w:r w:rsidRPr="0062455C">
        <w:rPr>
          <w:rFonts w:asciiTheme="majorHAnsi" w:hAnsiTheme="majorHAnsi" w:cstheme="majorHAnsi"/>
        </w:rPr>
        <w:t>le informo que existe quórum legal para sesionar el día de hoy por encontrarse presentes</w:t>
      </w:r>
      <w:r w:rsidR="00EF7D9C" w:rsidRPr="0062455C">
        <w:rPr>
          <w:rFonts w:asciiTheme="majorHAnsi" w:hAnsiTheme="majorHAnsi" w:cstheme="majorHAnsi"/>
        </w:rPr>
        <w:t xml:space="preserve"> </w:t>
      </w:r>
      <w:r w:rsidR="004975F0" w:rsidRPr="0062455C">
        <w:rPr>
          <w:rFonts w:asciiTheme="majorHAnsi" w:hAnsiTheme="majorHAnsi" w:cstheme="majorHAnsi"/>
        </w:rPr>
        <w:t xml:space="preserve">siete </w:t>
      </w:r>
      <w:r w:rsidR="00E12D44" w:rsidRPr="0062455C">
        <w:rPr>
          <w:rFonts w:asciiTheme="majorHAnsi" w:hAnsiTheme="majorHAnsi" w:cstheme="majorHAnsi"/>
        </w:rPr>
        <w:t xml:space="preserve">integrantes, </w:t>
      </w:r>
      <w:r w:rsidR="004975F0" w:rsidRPr="0062455C">
        <w:rPr>
          <w:rFonts w:asciiTheme="majorHAnsi" w:hAnsiTheme="majorHAnsi" w:cstheme="majorHAnsi"/>
        </w:rPr>
        <w:t>cinco</w:t>
      </w:r>
      <w:r w:rsidR="00E12D44" w:rsidRPr="0062455C">
        <w:rPr>
          <w:rFonts w:asciiTheme="majorHAnsi" w:hAnsiTheme="majorHAnsi" w:cstheme="majorHAnsi"/>
        </w:rPr>
        <w:t xml:space="preserve"> </w:t>
      </w:r>
      <w:r w:rsidRPr="0062455C">
        <w:rPr>
          <w:rFonts w:asciiTheme="majorHAnsi" w:hAnsiTheme="majorHAnsi" w:cstheme="majorHAnsi"/>
        </w:rPr>
        <w:t xml:space="preserve">con derecho a </w:t>
      </w:r>
      <w:r w:rsidRPr="0062455C">
        <w:rPr>
          <w:rFonts w:asciiTheme="majorHAnsi" w:hAnsiTheme="majorHAnsi" w:cstheme="majorHAnsi"/>
        </w:rPr>
        <w:lastRenderedPageBreak/>
        <w:t xml:space="preserve">voz y voto y </w:t>
      </w:r>
      <w:r w:rsidR="00FD5B21" w:rsidRPr="0062455C">
        <w:rPr>
          <w:rFonts w:asciiTheme="majorHAnsi" w:hAnsiTheme="majorHAnsi" w:cstheme="majorHAnsi"/>
        </w:rPr>
        <w:t>dos</w:t>
      </w:r>
      <w:r w:rsidRPr="0062455C">
        <w:rPr>
          <w:rFonts w:asciiTheme="majorHAnsi" w:hAnsiTheme="majorHAnsi" w:cstheme="majorHAnsi"/>
        </w:rPr>
        <w:t xml:space="preserve"> con derecho sólo a voz</w:t>
      </w:r>
      <w:r w:rsidR="00C61540" w:rsidRPr="0062455C">
        <w:rPr>
          <w:rFonts w:asciiTheme="majorHAnsi" w:hAnsiTheme="majorHAnsi" w:cstheme="majorHAnsi"/>
        </w:rPr>
        <w:t xml:space="preserve">, </w:t>
      </w:r>
      <w:r w:rsidRPr="0062455C">
        <w:rPr>
          <w:rFonts w:asciiTheme="majorHAnsi" w:hAnsiTheme="majorHAnsi" w:cstheme="majorHAnsi"/>
        </w:rPr>
        <w:t>lo anterior, en términos de lo previsto en los Lineamientos de Adquisiciones, Arrendamientos, Servicios y Obra Pública del Consejo de la Judicatura del Estado de Tlaxcala vigentes</w:t>
      </w:r>
      <w:r w:rsidR="00F70065" w:rsidRPr="0062455C">
        <w:rPr>
          <w:rFonts w:asciiTheme="majorHAnsi" w:hAnsiTheme="majorHAnsi" w:cstheme="majorHAnsi"/>
        </w:rPr>
        <w:t xml:space="preserve">. </w:t>
      </w:r>
      <w:r w:rsidRPr="0062455C">
        <w:rPr>
          <w:rFonts w:asciiTheme="majorHAnsi" w:hAnsiTheme="majorHAnsi" w:cstheme="majorHAnsi"/>
          <w:b/>
        </w:rPr>
        <w:t xml:space="preserve">En uso de la palabra, </w:t>
      </w:r>
      <w:r w:rsidR="00485294" w:rsidRPr="0062455C">
        <w:rPr>
          <w:rFonts w:asciiTheme="majorHAnsi" w:hAnsiTheme="majorHAnsi" w:cstheme="majorHAnsi"/>
          <w:b/>
        </w:rPr>
        <w:t>e</w:t>
      </w:r>
      <w:r w:rsidRPr="0062455C">
        <w:rPr>
          <w:rFonts w:asciiTheme="majorHAnsi" w:hAnsiTheme="majorHAnsi" w:cstheme="majorHAnsi"/>
          <w:b/>
        </w:rPr>
        <w:t>l Magistrad</w:t>
      </w:r>
      <w:r w:rsidR="00485294" w:rsidRPr="0062455C">
        <w:rPr>
          <w:rFonts w:asciiTheme="majorHAnsi" w:hAnsiTheme="majorHAnsi" w:cstheme="majorHAnsi"/>
          <w:b/>
        </w:rPr>
        <w:t>o</w:t>
      </w:r>
      <w:r w:rsidRPr="0062455C">
        <w:rPr>
          <w:rFonts w:asciiTheme="majorHAnsi" w:hAnsiTheme="majorHAnsi" w:cstheme="majorHAnsi"/>
          <w:b/>
        </w:rPr>
        <w:t xml:space="preserve"> President</w:t>
      </w:r>
      <w:r w:rsidR="00485294" w:rsidRPr="0062455C">
        <w:rPr>
          <w:rFonts w:asciiTheme="majorHAnsi" w:hAnsiTheme="majorHAnsi" w:cstheme="majorHAnsi"/>
          <w:b/>
        </w:rPr>
        <w:t>e</w:t>
      </w:r>
      <w:r w:rsidRPr="0062455C">
        <w:rPr>
          <w:rFonts w:asciiTheme="majorHAnsi" w:hAnsiTheme="majorHAnsi" w:cstheme="majorHAnsi"/>
          <w:b/>
        </w:rPr>
        <w:t xml:space="preserve"> dijo: </w:t>
      </w:r>
      <w:r w:rsidR="00B07240" w:rsidRPr="0062455C">
        <w:rPr>
          <w:rFonts w:asciiTheme="majorHAnsi" w:hAnsiTheme="majorHAnsi" w:cstheme="majorHAnsi"/>
        </w:rPr>
        <w:t>d</w:t>
      </w:r>
      <w:r w:rsidR="006700C1" w:rsidRPr="0062455C">
        <w:rPr>
          <w:rFonts w:asciiTheme="majorHAnsi" w:hAnsiTheme="majorHAnsi" w:cstheme="majorHAnsi"/>
        </w:rPr>
        <w:t>ada cuenta de la Secretaría Ejecutiva</w:t>
      </w:r>
      <w:r w:rsidR="00B07240" w:rsidRPr="0062455C">
        <w:rPr>
          <w:rFonts w:asciiTheme="majorHAnsi" w:hAnsiTheme="majorHAnsi" w:cstheme="majorHAnsi"/>
        </w:rPr>
        <w:t xml:space="preserve"> y </w:t>
      </w:r>
      <w:r w:rsidR="006700C1" w:rsidRPr="0062455C">
        <w:rPr>
          <w:rFonts w:asciiTheme="majorHAnsi" w:hAnsiTheme="majorHAnsi" w:cstheme="majorHAnsi"/>
          <w:color w:val="000000" w:themeColor="text1"/>
        </w:rPr>
        <w:t>existiendo q</w:t>
      </w:r>
      <w:r w:rsidRPr="0062455C">
        <w:rPr>
          <w:rFonts w:asciiTheme="majorHAnsi" w:hAnsiTheme="majorHAnsi" w:cstheme="majorHAnsi"/>
        </w:rPr>
        <w:t>uórum legal, declaro abierta la presente sesión para que todos los acuerdos que se dicten,</w:t>
      </w:r>
      <w:r w:rsidR="00EB3EF3" w:rsidRPr="0062455C">
        <w:rPr>
          <w:rFonts w:asciiTheme="majorHAnsi" w:hAnsiTheme="majorHAnsi" w:cstheme="majorHAnsi"/>
        </w:rPr>
        <w:t xml:space="preserve"> tengan la validez que en derecho corresponde. </w:t>
      </w:r>
      <w:r w:rsidR="001E0114" w:rsidRPr="0062455C">
        <w:rPr>
          <w:rFonts w:asciiTheme="majorHAnsi" w:hAnsiTheme="majorHAnsi" w:cstheme="majorHAnsi"/>
        </w:rPr>
        <w:t xml:space="preserve"> </w:t>
      </w:r>
      <w:r w:rsidR="00854D86" w:rsidRPr="0062455C">
        <w:rPr>
          <w:rFonts w:asciiTheme="majorHAnsi" w:hAnsiTheme="majorHAnsi" w:cstheme="majorHAnsi"/>
        </w:rPr>
        <w:t xml:space="preserve">- - - - - - - - - </w:t>
      </w:r>
      <w:r w:rsidR="002553F0" w:rsidRPr="0062455C">
        <w:rPr>
          <w:rFonts w:asciiTheme="majorHAnsi" w:hAnsiTheme="majorHAnsi" w:cstheme="majorHAnsi"/>
        </w:rPr>
        <w:t xml:space="preserve">- - - - - - - - </w:t>
      </w:r>
      <w:r w:rsidR="0062455C">
        <w:rPr>
          <w:rFonts w:asciiTheme="majorHAnsi" w:hAnsiTheme="majorHAnsi" w:cstheme="majorHAnsi"/>
        </w:rPr>
        <w:t xml:space="preserve"> - - -</w:t>
      </w:r>
      <w:r w:rsidR="006700C1" w:rsidRPr="0062455C">
        <w:rPr>
          <w:rFonts w:asciiTheme="majorHAnsi" w:hAnsiTheme="majorHAnsi" w:cstheme="majorHAnsi"/>
        </w:rPr>
        <w:t xml:space="preserve"> </w:t>
      </w:r>
      <w:r w:rsidR="002553F0" w:rsidRPr="0062455C">
        <w:rPr>
          <w:rFonts w:asciiTheme="majorHAnsi" w:hAnsiTheme="majorHAnsi" w:cstheme="majorHAnsi"/>
        </w:rPr>
        <w:t xml:space="preserve"> </w:t>
      </w:r>
    </w:p>
    <w:p w14:paraId="61FD201F" w14:textId="5AD5C26B" w:rsidR="00185383" w:rsidRPr="0062455C" w:rsidRDefault="001B3E82" w:rsidP="00B07240">
      <w:pPr>
        <w:spacing w:after="0" w:line="480" w:lineRule="auto"/>
        <w:ind w:firstLine="708"/>
        <w:jc w:val="both"/>
        <w:rPr>
          <w:rFonts w:asciiTheme="majorHAnsi" w:eastAsia="Batang" w:hAnsiTheme="majorHAnsi" w:cstheme="majorHAnsi"/>
          <w:b/>
        </w:rPr>
      </w:pPr>
      <w:r w:rsidRPr="0062455C">
        <w:rPr>
          <w:rFonts w:asciiTheme="majorHAnsi" w:eastAsia="Batang" w:hAnsiTheme="majorHAnsi" w:cstheme="majorHAnsi"/>
          <w:b/>
        </w:rPr>
        <w:t>ACUERDO II</w:t>
      </w:r>
      <w:r w:rsidR="006328B7" w:rsidRPr="0062455C">
        <w:rPr>
          <w:rFonts w:asciiTheme="majorHAnsi" w:eastAsia="Batang" w:hAnsiTheme="majorHAnsi" w:cstheme="majorHAnsi"/>
          <w:b/>
        </w:rPr>
        <w:t>/</w:t>
      </w:r>
      <w:r w:rsidR="009E0916" w:rsidRPr="0062455C">
        <w:rPr>
          <w:rFonts w:asciiTheme="majorHAnsi" w:eastAsia="Batang" w:hAnsiTheme="majorHAnsi" w:cstheme="majorHAnsi"/>
          <w:b/>
        </w:rPr>
        <w:t>4</w:t>
      </w:r>
      <w:r w:rsidR="00B5138C" w:rsidRPr="0062455C">
        <w:rPr>
          <w:rFonts w:asciiTheme="majorHAnsi" w:eastAsia="Batang" w:hAnsiTheme="majorHAnsi" w:cstheme="majorHAnsi"/>
          <w:b/>
        </w:rPr>
        <w:t>7</w:t>
      </w:r>
      <w:r w:rsidR="000550A2" w:rsidRPr="0062455C">
        <w:rPr>
          <w:rFonts w:asciiTheme="majorHAnsi" w:eastAsia="Batang" w:hAnsiTheme="majorHAnsi" w:cstheme="majorHAnsi"/>
          <w:b/>
        </w:rPr>
        <w:t>/201</w:t>
      </w:r>
      <w:r w:rsidR="00E12D44" w:rsidRPr="0062455C">
        <w:rPr>
          <w:rFonts w:asciiTheme="majorHAnsi" w:eastAsia="Batang" w:hAnsiTheme="majorHAnsi" w:cstheme="majorHAnsi"/>
          <w:b/>
        </w:rPr>
        <w:t>8</w:t>
      </w:r>
      <w:r w:rsidR="000550A2" w:rsidRPr="0062455C">
        <w:rPr>
          <w:rFonts w:asciiTheme="majorHAnsi" w:eastAsia="Batang" w:hAnsiTheme="majorHAnsi" w:cstheme="majorHAnsi"/>
          <w:b/>
        </w:rPr>
        <w:t>.</w:t>
      </w:r>
      <w:r w:rsidR="009E0916" w:rsidRPr="0062455C">
        <w:rPr>
          <w:rFonts w:asciiTheme="majorHAnsi" w:eastAsia="Batang" w:hAnsiTheme="majorHAnsi" w:cstheme="majorHAnsi"/>
          <w:b/>
        </w:rPr>
        <w:t xml:space="preserve"> </w:t>
      </w:r>
      <w:r w:rsidR="00B07240" w:rsidRPr="0062455C">
        <w:rPr>
          <w:rFonts w:asciiTheme="majorHAnsi" w:eastAsia="Batang" w:hAnsiTheme="majorHAnsi" w:cstheme="majorHAnsi"/>
          <w:b/>
        </w:rPr>
        <w:t xml:space="preserve"> </w:t>
      </w:r>
      <w:r w:rsidR="00B013F6" w:rsidRPr="0062455C">
        <w:rPr>
          <w:rFonts w:asciiTheme="majorHAnsi" w:eastAsia="Batang" w:hAnsiTheme="majorHAnsi" w:cstheme="majorHAnsi"/>
          <w:b/>
        </w:rPr>
        <w:t>Propuesta para la adquisición de un tra</w:t>
      </w:r>
      <w:r w:rsidR="00953E81" w:rsidRPr="0062455C">
        <w:rPr>
          <w:rFonts w:asciiTheme="majorHAnsi" w:eastAsia="Batang" w:hAnsiTheme="majorHAnsi" w:cstheme="majorHAnsi"/>
          <w:b/>
        </w:rPr>
        <w:t>n</w:t>
      </w:r>
      <w:r w:rsidR="00B013F6" w:rsidRPr="0062455C">
        <w:rPr>
          <w:rFonts w:asciiTheme="majorHAnsi" w:eastAsia="Batang" w:hAnsiTheme="majorHAnsi" w:cstheme="majorHAnsi"/>
          <w:b/>
        </w:rPr>
        <w:t>sformador</w:t>
      </w:r>
      <w:r w:rsidR="0039519E" w:rsidRPr="0062455C">
        <w:rPr>
          <w:rFonts w:asciiTheme="majorHAnsi" w:eastAsia="Batang" w:hAnsiTheme="majorHAnsi" w:cstheme="majorHAnsi"/>
          <w:b/>
        </w:rPr>
        <w:t xml:space="preserve"> </w:t>
      </w:r>
      <w:r w:rsidR="00151556" w:rsidRPr="0062455C">
        <w:rPr>
          <w:rFonts w:asciiTheme="majorHAnsi" w:eastAsia="Batang" w:hAnsiTheme="majorHAnsi" w:cstheme="majorHAnsi"/>
          <w:b/>
        </w:rPr>
        <w:t xml:space="preserve">trifásico, </w:t>
      </w:r>
      <w:r w:rsidR="00B96C0A" w:rsidRPr="0062455C">
        <w:rPr>
          <w:rFonts w:asciiTheme="majorHAnsi" w:eastAsia="Batang" w:hAnsiTheme="majorHAnsi" w:cstheme="majorHAnsi"/>
          <w:b/>
        </w:rPr>
        <w:t>capacidad</w:t>
      </w:r>
      <w:r w:rsidR="00151556" w:rsidRPr="0062455C">
        <w:rPr>
          <w:rFonts w:asciiTheme="majorHAnsi" w:eastAsia="Batang" w:hAnsiTheme="majorHAnsi" w:cstheme="majorHAnsi"/>
          <w:b/>
        </w:rPr>
        <w:t xml:space="preserve"> de 1000 KVA</w:t>
      </w:r>
      <w:r w:rsidR="00B013F6" w:rsidRPr="0062455C">
        <w:rPr>
          <w:rFonts w:asciiTheme="majorHAnsi" w:eastAsia="Batang" w:hAnsiTheme="majorHAnsi" w:cstheme="majorHAnsi"/>
          <w:b/>
        </w:rPr>
        <w:t xml:space="preserve">, en seguimiento al acuerdo </w:t>
      </w:r>
      <w:r w:rsidR="00B013F6" w:rsidRPr="0062455C">
        <w:rPr>
          <w:rFonts w:asciiTheme="majorHAnsi" w:eastAsia="Batang" w:hAnsiTheme="majorHAnsi" w:cstheme="majorHAnsi"/>
          <w:b/>
          <w:color w:val="000000" w:themeColor="text1"/>
        </w:rPr>
        <w:t xml:space="preserve">IX/43/2018.-1, del Consejo de la Judicatura. </w:t>
      </w:r>
      <w:r w:rsidR="00B013F6" w:rsidRPr="0062455C">
        <w:rPr>
          <w:rFonts w:asciiTheme="majorHAnsi" w:eastAsia="Batang" w:hAnsiTheme="majorHAnsi" w:cstheme="majorHAnsi"/>
          <w:b/>
        </w:rPr>
        <w:t xml:space="preserve"> </w:t>
      </w:r>
    </w:p>
    <w:p w14:paraId="7391C796" w14:textId="09FEFB25" w:rsidR="00B013F6" w:rsidRPr="0062455C" w:rsidRDefault="00B013F6" w:rsidP="00B013F6">
      <w:pPr>
        <w:spacing w:after="0" w:line="480" w:lineRule="auto"/>
        <w:jc w:val="both"/>
        <w:rPr>
          <w:rFonts w:asciiTheme="majorHAnsi" w:eastAsia="Batang" w:hAnsiTheme="majorHAnsi" w:cstheme="majorHAnsi"/>
          <w:i/>
        </w:rPr>
      </w:pPr>
      <w:r w:rsidRPr="0062455C">
        <w:rPr>
          <w:rFonts w:asciiTheme="majorHAnsi" w:eastAsia="Batang" w:hAnsiTheme="majorHAnsi" w:cstheme="majorHAnsi"/>
          <w:i/>
        </w:rPr>
        <w:t>Dada cuenta con la propuesta para la adquisición de un transformador</w:t>
      </w:r>
      <w:r w:rsidR="00480018" w:rsidRPr="0062455C">
        <w:rPr>
          <w:rFonts w:asciiTheme="majorHAnsi" w:eastAsia="Batang" w:hAnsiTheme="majorHAnsi" w:cstheme="majorHAnsi"/>
          <w:i/>
        </w:rPr>
        <w:t xml:space="preserve"> </w:t>
      </w:r>
      <w:r w:rsidR="00FF0079" w:rsidRPr="0062455C">
        <w:rPr>
          <w:rFonts w:asciiTheme="majorHAnsi" w:eastAsia="Batang" w:hAnsiTheme="majorHAnsi" w:cstheme="majorHAnsi"/>
          <w:i/>
        </w:rPr>
        <w:t xml:space="preserve">trifásico, </w:t>
      </w:r>
      <w:r w:rsidR="00B96C0A" w:rsidRPr="0062455C">
        <w:rPr>
          <w:rFonts w:asciiTheme="majorHAnsi" w:eastAsia="Batang" w:hAnsiTheme="majorHAnsi" w:cstheme="majorHAnsi"/>
          <w:i/>
        </w:rPr>
        <w:t xml:space="preserve">capacidad </w:t>
      </w:r>
      <w:r w:rsidR="00FF0079" w:rsidRPr="0062455C">
        <w:rPr>
          <w:rFonts w:asciiTheme="majorHAnsi" w:eastAsia="Batang" w:hAnsiTheme="majorHAnsi" w:cstheme="majorHAnsi"/>
          <w:i/>
        </w:rPr>
        <w:t>de 1000 KVA</w:t>
      </w:r>
      <w:r w:rsidRPr="0062455C">
        <w:rPr>
          <w:rFonts w:asciiTheme="majorHAnsi" w:eastAsia="Batang" w:hAnsiTheme="majorHAnsi" w:cstheme="majorHAnsi"/>
          <w:i/>
        </w:rPr>
        <w:t xml:space="preserve">, en seguimiento al acuerdo </w:t>
      </w:r>
      <w:r w:rsidRPr="0062455C">
        <w:rPr>
          <w:rFonts w:asciiTheme="majorHAnsi" w:eastAsia="Batang" w:hAnsiTheme="majorHAnsi" w:cstheme="majorHAnsi"/>
          <w:b/>
          <w:i/>
          <w:color w:val="000000" w:themeColor="text1"/>
        </w:rPr>
        <w:t xml:space="preserve">IX/43/2018.-1, </w:t>
      </w:r>
      <w:r w:rsidRPr="0062455C">
        <w:rPr>
          <w:rFonts w:asciiTheme="majorHAnsi" w:eastAsia="Batang" w:hAnsiTheme="majorHAnsi" w:cstheme="majorHAnsi"/>
          <w:i/>
          <w:color w:val="000000" w:themeColor="text1"/>
        </w:rPr>
        <w:t xml:space="preserve">del Consejo de la Judicatura, en el que se informó que desde </w:t>
      </w:r>
      <w:r w:rsidR="0053298E" w:rsidRPr="0062455C">
        <w:rPr>
          <w:rFonts w:asciiTheme="majorHAnsi" w:eastAsia="Batang" w:hAnsiTheme="majorHAnsi" w:cstheme="majorHAnsi"/>
          <w:i/>
          <w:color w:val="000000" w:themeColor="text1"/>
        </w:rPr>
        <w:t>la mañana del veinticinco de agosto del año en curso, se quemó el transformador que suministra</w:t>
      </w:r>
      <w:r w:rsidR="00A10830" w:rsidRPr="0062455C">
        <w:rPr>
          <w:rFonts w:asciiTheme="majorHAnsi" w:eastAsia="Batang" w:hAnsiTheme="majorHAnsi" w:cstheme="majorHAnsi"/>
          <w:i/>
          <w:color w:val="000000" w:themeColor="text1"/>
        </w:rPr>
        <w:t>ba</w:t>
      </w:r>
      <w:r w:rsidR="0053298E" w:rsidRPr="0062455C">
        <w:rPr>
          <w:rFonts w:asciiTheme="majorHAnsi" w:eastAsia="Batang" w:hAnsiTheme="majorHAnsi" w:cstheme="majorHAnsi"/>
          <w:i/>
          <w:color w:val="000000" w:themeColor="text1"/>
        </w:rPr>
        <w:t xml:space="preserve"> </w:t>
      </w:r>
      <w:r w:rsidR="0058409F" w:rsidRPr="0062455C">
        <w:rPr>
          <w:rFonts w:asciiTheme="majorHAnsi" w:eastAsia="Batang" w:hAnsiTheme="majorHAnsi" w:cstheme="majorHAnsi"/>
          <w:i/>
          <w:color w:val="000000" w:themeColor="text1"/>
        </w:rPr>
        <w:t xml:space="preserve">la </w:t>
      </w:r>
      <w:r w:rsidR="0053298E" w:rsidRPr="0062455C">
        <w:rPr>
          <w:rFonts w:asciiTheme="majorHAnsi" w:eastAsia="Batang" w:hAnsiTheme="majorHAnsi" w:cstheme="majorHAnsi"/>
          <w:i/>
          <w:color w:val="000000" w:themeColor="text1"/>
        </w:rPr>
        <w:t>energía</w:t>
      </w:r>
      <w:r w:rsidR="00A10830" w:rsidRPr="0062455C">
        <w:rPr>
          <w:rFonts w:asciiTheme="majorHAnsi" w:eastAsia="Batang" w:hAnsiTheme="majorHAnsi" w:cstheme="majorHAnsi"/>
          <w:i/>
          <w:color w:val="000000" w:themeColor="text1"/>
        </w:rPr>
        <w:t xml:space="preserve"> eléctrica </w:t>
      </w:r>
      <w:r w:rsidR="0058409F" w:rsidRPr="0062455C">
        <w:rPr>
          <w:rFonts w:asciiTheme="majorHAnsi" w:eastAsia="Batang" w:hAnsiTheme="majorHAnsi" w:cstheme="majorHAnsi"/>
          <w:i/>
          <w:color w:val="000000" w:themeColor="text1"/>
        </w:rPr>
        <w:t>a este</w:t>
      </w:r>
      <w:r w:rsidR="0053298E" w:rsidRPr="0062455C">
        <w:rPr>
          <w:rFonts w:asciiTheme="majorHAnsi" w:eastAsia="Batang" w:hAnsiTheme="majorHAnsi" w:cstheme="majorHAnsi"/>
          <w:i/>
          <w:color w:val="000000" w:themeColor="text1"/>
        </w:rPr>
        <w:t xml:space="preserve"> edificio sede de</w:t>
      </w:r>
      <w:r w:rsidR="0058409F" w:rsidRPr="0062455C">
        <w:rPr>
          <w:rFonts w:asciiTheme="majorHAnsi" w:eastAsia="Batang" w:hAnsiTheme="majorHAnsi" w:cstheme="majorHAnsi"/>
          <w:i/>
          <w:color w:val="000000" w:themeColor="text1"/>
        </w:rPr>
        <w:t>nominado</w:t>
      </w:r>
      <w:r w:rsidR="0053298E" w:rsidRPr="0062455C">
        <w:rPr>
          <w:rFonts w:asciiTheme="majorHAnsi" w:eastAsia="Batang" w:hAnsiTheme="majorHAnsi" w:cstheme="majorHAnsi"/>
          <w:i/>
          <w:color w:val="000000" w:themeColor="text1"/>
        </w:rPr>
        <w:t xml:space="preserve"> “Ciudad Judicial”</w:t>
      </w:r>
      <w:r w:rsidR="0058409F" w:rsidRPr="0062455C">
        <w:rPr>
          <w:rFonts w:asciiTheme="majorHAnsi" w:eastAsia="Batang" w:hAnsiTheme="majorHAnsi" w:cstheme="majorHAnsi"/>
          <w:i/>
          <w:color w:val="000000" w:themeColor="text1"/>
        </w:rPr>
        <w:t>, ubicado en la comunidad de Santa Anita Huiloac, Municipio de Apizaco</w:t>
      </w:r>
      <w:r w:rsidR="0053298E" w:rsidRPr="0062455C">
        <w:rPr>
          <w:rFonts w:asciiTheme="majorHAnsi" w:eastAsia="Batang" w:hAnsiTheme="majorHAnsi" w:cstheme="majorHAnsi"/>
          <w:i/>
          <w:color w:val="000000" w:themeColor="text1"/>
        </w:rPr>
        <w:t>, y que desde</w:t>
      </w:r>
      <w:r w:rsidR="00453107" w:rsidRPr="0062455C">
        <w:rPr>
          <w:rFonts w:asciiTheme="majorHAnsi" w:eastAsia="Batang" w:hAnsiTheme="majorHAnsi" w:cstheme="majorHAnsi"/>
          <w:i/>
          <w:color w:val="000000" w:themeColor="text1"/>
        </w:rPr>
        <w:t xml:space="preserve"> el acontecimiento </w:t>
      </w:r>
      <w:r w:rsidR="002931FE" w:rsidRPr="0062455C">
        <w:rPr>
          <w:rFonts w:asciiTheme="majorHAnsi" w:eastAsia="Batang" w:hAnsiTheme="majorHAnsi" w:cstheme="majorHAnsi"/>
          <w:i/>
          <w:color w:val="000000" w:themeColor="text1"/>
        </w:rPr>
        <w:t xml:space="preserve">de dicho imprevisto y </w:t>
      </w:r>
      <w:r w:rsidR="0053298E" w:rsidRPr="0062455C">
        <w:rPr>
          <w:rFonts w:asciiTheme="majorHAnsi" w:eastAsia="Batang" w:hAnsiTheme="majorHAnsi" w:cstheme="majorHAnsi"/>
          <w:i/>
          <w:color w:val="000000" w:themeColor="text1"/>
        </w:rPr>
        <w:t xml:space="preserve"> hasta que se adquiriera otro</w:t>
      </w:r>
      <w:r w:rsidR="002931FE" w:rsidRPr="0062455C">
        <w:rPr>
          <w:rFonts w:asciiTheme="majorHAnsi" w:eastAsia="Batang" w:hAnsiTheme="majorHAnsi" w:cstheme="majorHAnsi"/>
          <w:i/>
          <w:color w:val="000000" w:themeColor="text1"/>
        </w:rPr>
        <w:t xml:space="preserve"> transformador eléctrico</w:t>
      </w:r>
      <w:r w:rsidR="0053298E" w:rsidRPr="0062455C">
        <w:rPr>
          <w:rFonts w:asciiTheme="majorHAnsi" w:eastAsia="Batang" w:hAnsiTheme="majorHAnsi" w:cstheme="majorHAnsi"/>
          <w:i/>
          <w:color w:val="000000" w:themeColor="text1"/>
        </w:rPr>
        <w:t>, estarían funcionando las plantas de emergencia</w:t>
      </w:r>
      <w:r w:rsidR="002931FE" w:rsidRPr="0062455C">
        <w:rPr>
          <w:rFonts w:asciiTheme="majorHAnsi" w:eastAsia="Batang" w:hAnsiTheme="majorHAnsi" w:cstheme="majorHAnsi"/>
          <w:i/>
          <w:color w:val="000000" w:themeColor="text1"/>
        </w:rPr>
        <w:t xml:space="preserve"> que se han activado desde entonces</w:t>
      </w:r>
      <w:r w:rsidR="0053298E" w:rsidRPr="0062455C">
        <w:rPr>
          <w:rFonts w:asciiTheme="majorHAnsi" w:eastAsia="Batang" w:hAnsiTheme="majorHAnsi" w:cstheme="majorHAnsi"/>
          <w:i/>
          <w:color w:val="000000" w:themeColor="text1"/>
        </w:rPr>
        <w:t>, las cuales tienen las características siguientes: cuatro plantas de emergencia, dos de ellas de 1000 KVA,  o</w:t>
      </w:r>
      <w:r w:rsidR="00F37A59" w:rsidRPr="0062455C">
        <w:rPr>
          <w:rFonts w:asciiTheme="majorHAnsi" w:eastAsia="Batang" w:hAnsiTheme="majorHAnsi" w:cstheme="majorHAnsi"/>
          <w:i/>
          <w:color w:val="000000" w:themeColor="text1"/>
        </w:rPr>
        <w:t>tra de 600 KVA, y una más de  15</w:t>
      </w:r>
      <w:r w:rsidR="0053298E" w:rsidRPr="0062455C">
        <w:rPr>
          <w:rFonts w:asciiTheme="majorHAnsi" w:eastAsia="Batang" w:hAnsiTheme="majorHAnsi" w:cstheme="majorHAnsi"/>
          <w:i/>
          <w:color w:val="000000" w:themeColor="text1"/>
        </w:rPr>
        <w:t xml:space="preserve">0 KVA,  </w:t>
      </w:r>
      <w:r w:rsidR="00363D52" w:rsidRPr="0062455C">
        <w:rPr>
          <w:rFonts w:asciiTheme="majorHAnsi" w:eastAsia="Batang" w:hAnsiTheme="majorHAnsi" w:cstheme="majorHAnsi"/>
          <w:i/>
          <w:color w:val="000000" w:themeColor="text1"/>
        </w:rPr>
        <w:t xml:space="preserve">mismas que a la presente fecha, </w:t>
      </w:r>
      <w:r w:rsidR="00FE0CD8" w:rsidRPr="0062455C">
        <w:rPr>
          <w:rFonts w:asciiTheme="majorHAnsi" w:eastAsia="Batang" w:hAnsiTheme="majorHAnsi" w:cstheme="majorHAnsi"/>
          <w:i/>
          <w:color w:val="000000" w:themeColor="text1"/>
        </w:rPr>
        <w:t xml:space="preserve"> </w:t>
      </w:r>
      <w:r w:rsidR="006D5317" w:rsidRPr="0062455C">
        <w:rPr>
          <w:rFonts w:asciiTheme="majorHAnsi" w:eastAsia="Batang" w:hAnsiTheme="majorHAnsi" w:cstheme="majorHAnsi"/>
          <w:i/>
          <w:color w:val="000000" w:themeColor="text1"/>
        </w:rPr>
        <w:t>h</w:t>
      </w:r>
      <w:r w:rsidR="00FE0CD8" w:rsidRPr="0062455C">
        <w:rPr>
          <w:rFonts w:asciiTheme="majorHAnsi" w:eastAsia="Batang" w:hAnsiTheme="majorHAnsi" w:cstheme="majorHAnsi"/>
          <w:i/>
          <w:color w:val="000000" w:themeColor="text1"/>
        </w:rPr>
        <w:t>a</w:t>
      </w:r>
      <w:r w:rsidR="00363D52" w:rsidRPr="0062455C">
        <w:rPr>
          <w:rFonts w:asciiTheme="majorHAnsi" w:eastAsia="Batang" w:hAnsiTheme="majorHAnsi" w:cstheme="majorHAnsi"/>
          <w:i/>
          <w:color w:val="000000" w:themeColor="text1"/>
        </w:rPr>
        <w:t>n</w:t>
      </w:r>
      <w:r w:rsidR="00FE0CD8" w:rsidRPr="0062455C">
        <w:rPr>
          <w:rFonts w:asciiTheme="majorHAnsi" w:eastAsia="Batang" w:hAnsiTheme="majorHAnsi" w:cstheme="majorHAnsi"/>
          <w:i/>
          <w:color w:val="000000" w:themeColor="text1"/>
        </w:rPr>
        <w:t xml:space="preserve"> continuado trabajando bajo el riesgo de que en cualquier momento</w:t>
      </w:r>
      <w:r w:rsidR="00F37A59" w:rsidRPr="0062455C">
        <w:rPr>
          <w:rFonts w:asciiTheme="majorHAnsi" w:eastAsia="Batang" w:hAnsiTheme="majorHAnsi" w:cstheme="majorHAnsi"/>
          <w:i/>
          <w:color w:val="000000" w:themeColor="text1"/>
        </w:rPr>
        <w:t xml:space="preserve"> </w:t>
      </w:r>
      <w:r w:rsidR="00953E81" w:rsidRPr="0062455C">
        <w:rPr>
          <w:rFonts w:asciiTheme="majorHAnsi" w:eastAsia="Batang" w:hAnsiTheme="majorHAnsi" w:cstheme="majorHAnsi"/>
          <w:i/>
          <w:color w:val="000000" w:themeColor="text1"/>
        </w:rPr>
        <w:t>dejen de funcionar</w:t>
      </w:r>
      <w:r w:rsidR="00363D52" w:rsidRPr="0062455C">
        <w:rPr>
          <w:rFonts w:asciiTheme="majorHAnsi" w:eastAsia="Batang" w:hAnsiTheme="majorHAnsi" w:cstheme="majorHAnsi"/>
          <w:i/>
          <w:color w:val="000000" w:themeColor="text1"/>
        </w:rPr>
        <w:t>, por la sobrecarga del funcionamiento que ma</w:t>
      </w:r>
      <w:r w:rsidR="00F37A59" w:rsidRPr="0062455C">
        <w:rPr>
          <w:rFonts w:asciiTheme="majorHAnsi" w:eastAsia="Batang" w:hAnsiTheme="majorHAnsi" w:cstheme="majorHAnsi"/>
          <w:i/>
          <w:color w:val="000000" w:themeColor="text1"/>
        </w:rPr>
        <w:t>ntienen</w:t>
      </w:r>
      <w:r w:rsidR="00FE0CD8" w:rsidRPr="0062455C">
        <w:rPr>
          <w:rFonts w:asciiTheme="majorHAnsi" w:eastAsia="Batang" w:hAnsiTheme="majorHAnsi" w:cstheme="majorHAnsi"/>
          <w:i/>
          <w:color w:val="000000" w:themeColor="text1"/>
        </w:rPr>
        <w:t xml:space="preserve">; asimismo se informó que para </w:t>
      </w:r>
      <w:r w:rsidR="00B5138C" w:rsidRPr="0062455C">
        <w:rPr>
          <w:rFonts w:asciiTheme="majorHAnsi" w:eastAsia="Batang" w:hAnsiTheme="majorHAnsi" w:cstheme="majorHAnsi"/>
          <w:i/>
          <w:color w:val="000000" w:themeColor="text1"/>
        </w:rPr>
        <w:t>la operación</w:t>
      </w:r>
      <w:r w:rsidR="00FE0CD8" w:rsidRPr="0062455C">
        <w:rPr>
          <w:rFonts w:asciiTheme="majorHAnsi" w:eastAsia="Batang" w:hAnsiTheme="majorHAnsi" w:cstheme="majorHAnsi"/>
          <w:i/>
          <w:color w:val="000000" w:themeColor="text1"/>
        </w:rPr>
        <w:t xml:space="preserve"> </w:t>
      </w:r>
      <w:r w:rsidR="00A10830" w:rsidRPr="0062455C">
        <w:rPr>
          <w:rFonts w:asciiTheme="majorHAnsi" w:eastAsia="Batang" w:hAnsiTheme="majorHAnsi" w:cstheme="majorHAnsi"/>
          <w:i/>
          <w:color w:val="000000" w:themeColor="text1"/>
        </w:rPr>
        <w:t xml:space="preserve"> </w:t>
      </w:r>
      <w:r w:rsidR="00363D52" w:rsidRPr="0062455C">
        <w:rPr>
          <w:rFonts w:asciiTheme="majorHAnsi" w:eastAsia="Batang" w:hAnsiTheme="majorHAnsi" w:cstheme="majorHAnsi"/>
          <w:i/>
          <w:color w:val="000000" w:themeColor="text1"/>
        </w:rPr>
        <w:t>de  estas plantas</w:t>
      </w:r>
      <w:r w:rsidR="0058409F" w:rsidRPr="0062455C">
        <w:rPr>
          <w:rFonts w:asciiTheme="majorHAnsi" w:eastAsia="Batang" w:hAnsiTheme="majorHAnsi" w:cstheme="majorHAnsi"/>
          <w:i/>
          <w:color w:val="000000" w:themeColor="text1"/>
        </w:rPr>
        <w:t>,</w:t>
      </w:r>
      <w:r w:rsidR="006D5317" w:rsidRPr="0062455C">
        <w:rPr>
          <w:rFonts w:asciiTheme="majorHAnsi" w:eastAsia="Batang" w:hAnsiTheme="majorHAnsi" w:cstheme="majorHAnsi"/>
          <w:i/>
          <w:color w:val="000000" w:themeColor="text1"/>
        </w:rPr>
        <w:t xml:space="preserve"> se requería </w:t>
      </w:r>
      <w:r w:rsidR="00FF0079" w:rsidRPr="0062455C">
        <w:rPr>
          <w:rFonts w:asciiTheme="majorHAnsi" w:eastAsia="Batang" w:hAnsiTheme="majorHAnsi" w:cstheme="majorHAnsi"/>
          <w:i/>
          <w:color w:val="000000" w:themeColor="text1"/>
        </w:rPr>
        <w:t xml:space="preserve"> la adquisición semanal de diésel por</w:t>
      </w:r>
      <w:r w:rsidR="006D5317" w:rsidRPr="0062455C">
        <w:rPr>
          <w:rFonts w:asciiTheme="majorHAnsi" w:eastAsia="Batang" w:hAnsiTheme="majorHAnsi" w:cstheme="majorHAnsi"/>
          <w:i/>
          <w:color w:val="000000" w:themeColor="text1"/>
        </w:rPr>
        <w:t xml:space="preserve"> la cantidad aproximada de cincuenta mil </w:t>
      </w:r>
      <w:r w:rsidR="00FF0079" w:rsidRPr="0062455C">
        <w:rPr>
          <w:rFonts w:asciiTheme="majorHAnsi" w:eastAsia="Batang" w:hAnsiTheme="majorHAnsi" w:cstheme="majorHAnsi"/>
          <w:i/>
          <w:color w:val="000000" w:themeColor="text1"/>
        </w:rPr>
        <w:t>pesos</w:t>
      </w:r>
      <w:r w:rsidR="006D5317" w:rsidRPr="0062455C">
        <w:rPr>
          <w:rFonts w:asciiTheme="majorHAnsi" w:eastAsia="Batang" w:hAnsiTheme="majorHAnsi" w:cstheme="majorHAnsi"/>
          <w:i/>
          <w:color w:val="000000" w:themeColor="text1"/>
        </w:rPr>
        <w:t xml:space="preserve">; tomando en consideración tal </w:t>
      </w:r>
      <w:r w:rsidR="00FF0079" w:rsidRPr="0062455C">
        <w:rPr>
          <w:rFonts w:asciiTheme="majorHAnsi" w:eastAsia="Batang" w:hAnsiTheme="majorHAnsi" w:cstheme="majorHAnsi"/>
          <w:i/>
          <w:color w:val="000000" w:themeColor="text1"/>
        </w:rPr>
        <w:t xml:space="preserve">siniestro y sus </w:t>
      </w:r>
      <w:r w:rsidR="001F2C92" w:rsidRPr="0062455C">
        <w:rPr>
          <w:rFonts w:asciiTheme="majorHAnsi" w:eastAsia="Batang" w:hAnsiTheme="majorHAnsi" w:cstheme="majorHAnsi"/>
          <w:i/>
          <w:color w:val="000000" w:themeColor="text1"/>
        </w:rPr>
        <w:t>secuelas</w:t>
      </w:r>
      <w:r w:rsidR="006D5317" w:rsidRPr="0062455C">
        <w:rPr>
          <w:rFonts w:asciiTheme="majorHAnsi" w:eastAsia="Batang" w:hAnsiTheme="majorHAnsi" w:cstheme="majorHAnsi"/>
          <w:i/>
          <w:color w:val="000000" w:themeColor="text1"/>
        </w:rPr>
        <w:t>, y que de no adquirirse a la brevedad posible otro transformador, se afectar</w:t>
      </w:r>
      <w:r w:rsidR="00FF0079" w:rsidRPr="0062455C">
        <w:rPr>
          <w:rFonts w:asciiTheme="majorHAnsi" w:eastAsia="Batang" w:hAnsiTheme="majorHAnsi" w:cstheme="majorHAnsi"/>
          <w:i/>
          <w:color w:val="000000" w:themeColor="text1"/>
        </w:rPr>
        <w:t>ía</w:t>
      </w:r>
      <w:r w:rsidR="006D5317" w:rsidRPr="0062455C">
        <w:rPr>
          <w:rFonts w:asciiTheme="majorHAnsi" w:eastAsia="Batang" w:hAnsiTheme="majorHAnsi" w:cstheme="majorHAnsi"/>
          <w:i/>
          <w:color w:val="000000" w:themeColor="text1"/>
        </w:rPr>
        <w:t xml:space="preserve"> el presupuesto de egresos del Poder Judicial </w:t>
      </w:r>
      <w:r w:rsidR="0058409F" w:rsidRPr="0062455C">
        <w:rPr>
          <w:rFonts w:asciiTheme="majorHAnsi" w:eastAsia="Batang" w:hAnsiTheme="majorHAnsi" w:cstheme="majorHAnsi"/>
          <w:i/>
          <w:color w:val="000000" w:themeColor="text1"/>
        </w:rPr>
        <w:t xml:space="preserve">del Estado, </w:t>
      </w:r>
      <w:r w:rsidR="006D5317" w:rsidRPr="0062455C">
        <w:rPr>
          <w:rFonts w:asciiTheme="majorHAnsi" w:eastAsia="Batang" w:hAnsiTheme="majorHAnsi" w:cstheme="majorHAnsi"/>
          <w:i/>
          <w:color w:val="000000" w:themeColor="text1"/>
        </w:rPr>
        <w:t>destinado para este ejercicio fiscal</w:t>
      </w:r>
      <w:r w:rsidR="00363D52" w:rsidRPr="0062455C">
        <w:rPr>
          <w:rFonts w:asciiTheme="majorHAnsi" w:eastAsia="Batang" w:hAnsiTheme="majorHAnsi" w:cstheme="majorHAnsi"/>
          <w:i/>
          <w:color w:val="000000" w:themeColor="text1"/>
        </w:rPr>
        <w:t xml:space="preserve"> dos mil dieciocho, </w:t>
      </w:r>
      <w:r w:rsidR="00B77CC0" w:rsidRPr="0062455C">
        <w:rPr>
          <w:rFonts w:asciiTheme="majorHAnsi" w:eastAsia="Batang" w:hAnsiTheme="majorHAnsi" w:cstheme="majorHAnsi"/>
          <w:i/>
          <w:color w:val="000000" w:themeColor="text1"/>
        </w:rPr>
        <w:t>forzando a</w:t>
      </w:r>
      <w:r w:rsidR="004A38DE" w:rsidRPr="0062455C">
        <w:rPr>
          <w:rFonts w:asciiTheme="majorHAnsi" w:eastAsia="Batang" w:hAnsiTheme="majorHAnsi" w:cstheme="majorHAnsi"/>
          <w:i/>
          <w:color w:val="000000" w:themeColor="text1"/>
        </w:rPr>
        <w:t xml:space="preserve"> </w:t>
      </w:r>
      <w:r w:rsidR="006D5317" w:rsidRPr="0062455C">
        <w:rPr>
          <w:rFonts w:asciiTheme="majorHAnsi" w:eastAsia="Batang" w:hAnsiTheme="majorHAnsi" w:cstheme="majorHAnsi"/>
          <w:i/>
          <w:color w:val="000000" w:themeColor="text1"/>
        </w:rPr>
        <w:t xml:space="preserve">continuar con el gasto para la adquisición del </w:t>
      </w:r>
      <w:r w:rsidR="00F54CF6" w:rsidRPr="0062455C">
        <w:rPr>
          <w:rFonts w:asciiTheme="majorHAnsi" w:eastAsia="Batang" w:hAnsiTheme="majorHAnsi" w:cstheme="majorHAnsi"/>
          <w:i/>
          <w:color w:val="000000" w:themeColor="text1"/>
        </w:rPr>
        <w:t>diésel</w:t>
      </w:r>
      <w:r w:rsidR="0058409F" w:rsidRPr="0062455C">
        <w:rPr>
          <w:rFonts w:asciiTheme="majorHAnsi" w:eastAsia="Batang" w:hAnsiTheme="majorHAnsi" w:cstheme="majorHAnsi"/>
          <w:i/>
          <w:color w:val="000000" w:themeColor="text1"/>
        </w:rPr>
        <w:t xml:space="preserve">, y el </w:t>
      </w:r>
      <w:r w:rsidR="00FF0079" w:rsidRPr="0062455C">
        <w:rPr>
          <w:rFonts w:asciiTheme="majorHAnsi" w:eastAsia="Batang" w:hAnsiTheme="majorHAnsi" w:cstheme="majorHAnsi"/>
          <w:i/>
          <w:color w:val="000000" w:themeColor="text1"/>
        </w:rPr>
        <w:t>riesgo</w:t>
      </w:r>
      <w:r w:rsidR="0058409F" w:rsidRPr="0062455C">
        <w:rPr>
          <w:rFonts w:asciiTheme="majorHAnsi" w:eastAsia="Batang" w:hAnsiTheme="majorHAnsi" w:cstheme="majorHAnsi"/>
          <w:i/>
          <w:color w:val="000000" w:themeColor="text1"/>
        </w:rPr>
        <w:t xml:space="preserve"> inminente</w:t>
      </w:r>
      <w:r w:rsidR="00FF0079" w:rsidRPr="0062455C">
        <w:rPr>
          <w:rFonts w:asciiTheme="majorHAnsi" w:eastAsia="Batang" w:hAnsiTheme="majorHAnsi" w:cstheme="majorHAnsi"/>
          <w:i/>
          <w:color w:val="000000" w:themeColor="text1"/>
        </w:rPr>
        <w:t xml:space="preserve"> de que</w:t>
      </w:r>
      <w:r w:rsidR="0058409F" w:rsidRPr="0062455C">
        <w:rPr>
          <w:rFonts w:asciiTheme="majorHAnsi" w:eastAsia="Batang" w:hAnsiTheme="majorHAnsi" w:cstheme="majorHAnsi"/>
          <w:i/>
          <w:color w:val="000000" w:themeColor="text1"/>
        </w:rPr>
        <w:t xml:space="preserve"> las plantas de emergencia dejen</w:t>
      </w:r>
      <w:r w:rsidR="00616E45" w:rsidRPr="0062455C">
        <w:rPr>
          <w:rFonts w:asciiTheme="majorHAnsi" w:eastAsia="Batang" w:hAnsiTheme="majorHAnsi" w:cstheme="majorHAnsi"/>
          <w:i/>
          <w:color w:val="000000" w:themeColor="text1"/>
        </w:rPr>
        <w:t xml:space="preserve"> de funcionar, en consecuencia se determina que </w:t>
      </w:r>
      <w:r w:rsidR="006D5317" w:rsidRPr="0062455C">
        <w:rPr>
          <w:rFonts w:asciiTheme="majorHAnsi" w:eastAsia="Batang" w:hAnsiTheme="majorHAnsi" w:cstheme="majorHAnsi"/>
          <w:i/>
          <w:color w:val="000000" w:themeColor="text1"/>
        </w:rPr>
        <w:t xml:space="preserve">la adquisición de </w:t>
      </w:r>
      <w:r w:rsidR="00FF0079" w:rsidRPr="0062455C">
        <w:rPr>
          <w:rFonts w:asciiTheme="majorHAnsi" w:eastAsia="Batang" w:hAnsiTheme="majorHAnsi" w:cstheme="majorHAnsi"/>
          <w:i/>
          <w:color w:val="000000" w:themeColor="text1"/>
        </w:rPr>
        <w:t>un</w:t>
      </w:r>
      <w:r w:rsidR="006D5317" w:rsidRPr="0062455C">
        <w:rPr>
          <w:rFonts w:asciiTheme="majorHAnsi" w:eastAsia="Batang" w:hAnsiTheme="majorHAnsi" w:cstheme="majorHAnsi"/>
          <w:i/>
          <w:color w:val="000000" w:themeColor="text1"/>
        </w:rPr>
        <w:t xml:space="preserve"> transformador</w:t>
      </w:r>
      <w:r w:rsidR="0058409F" w:rsidRPr="0062455C">
        <w:rPr>
          <w:rFonts w:asciiTheme="majorHAnsi" w:eastAsia="Batang" w:hAnsiTheme="majorHAnsi" w:cstheme="majorHAnsi"/>
          <w:i/>
          <w:color w:val="000000" w:themeColor="text1"/>
        </w:rPr>
        <w:t xml:space="preserve"> trifásico</w:t>
      </w:r>
      <w:r w:rsidR="00363D52" w:rsidRPr="0062455C">
        <w:rPr>
          <w:rFonts w:asciiTheme="majorHAnsi" w:eastAsia="Batang" w:hAnsiTheme="majorHAnsi" w:cstheme="majorHAnsi"/>
          <w:i/>
          <w:color w:val="000000" w:themeColor="text1"/>
        </w:rPr>
        <w:t xml:space="preserve"> </w:t>
      </w:r>
      <w:r w:rsidR="00480018" w:rsidRPr="0062455C">
        <w:rPr>
          <w:rFonts w:asciiTheme="majorHAnsi" w:eastAsia="Batang" w:hAnsiTheme="majorHAnsi" w:cstheme="majorHAnsi"/>
          <w:i/>
          <w:color w:val="000000" w:themeColor="text1"/>
        </w:rPr>
        <w:t xml:space="preserve">con capacidad </w:t>
      </w:r>
      <w:r w:rsidR="00363D52" w:rsidRPr="0062455C">
        <w:rPr>
          <w:rFonts w:asciiTheme="majorHAnsi" w:eastAsia="Batang" w:hAnsiTheme="majorHAnsi" w:cstheme="majorHAnsi"/>
          <w:i/>
          <w:color w:val="000000" w:themeColor="text1"/>
        </w:rPr>
        <w:t xml:space="preserve">de 1000 KVA, </w:t>
      </w:r>
      <w:r w:rsidR="004A401A" w:rsidRPr="0062455C">
        <w:rPr>
          <w:rFonts w:asciiTheme="majorHAnsi" w:eastAsia="Batang" w:hAnsiTheme="majorHAnsi" w:cstheme="majorHAnsi"/>
          <w:i/>
          <w:color w:val="000000" w:themeColor="text1"/>
        </w:rPr>
        <w:t xml:space="preserve"> </w:t>
      </w:r>
      <w:r w:rsidR="00363D52" w:rsidRPr="0062455C">
        <w:rPr>
          <w:rFonts w:asciiTheme="majorHAnsi" w:eastAsia="Batang" w:hAnsiTheme="majorHAnsi" w:cstheme="majorHAnsi"/>
          <w:i/>
          <w:color w:val="000000" w:themeColor="text1"/>
        </w:rPr>
        <w:t>suficiente</w:t>
      </w:r>
      <w:r w:rsidR="0058409F" w:rsidRPr="0062455C">
        <w:rPr>
          <w:rFonts w:asciiTheme="majorHAnsi" w:eastAsia="Batang" w:hAnsiTheme="majorHAnsi" w:cstheme="majorHAnsi"/>
          <w:i/>
          <w:color w:val="000000" w:themeColor="text1"/>
        </w:rPr>
        <w:t xml:space="preserve"> </w:t>
      </w:r>
      <w:r w:rsidR="00363D52" w:rsidRPr="0062455C">
        <w:rPr>
          <w:rFonts w:asciiTheme="majorHAnsi" w:eastAsia="Batang" w:hAnsiTheme="majorHAnsi" w:cstheme="majorHAnsi"/>
          <w:i/>
          <w:color w:val="000000" w:themeColor="text1"/>
        </w:rPr>
        <w:t>para cubrir las</w:t>
      </w:r>
      <w:r w:rsidR="0058409F" w:rsidRPr="0062455C">
        <w:rPr>
          <w:rFonts w:asciiTheme="majorHAnsi" w:eastAsia="Batang" w:hAnsiTheme="majorHAnsi" w:cstheme="majorHAnsi"/>
          <w:i/>
          <w:color w:val="000000" w:themeColor="text1"/>
        </w:rPr>
        <w:t xml:space="preserve"> necesidades de energía el</w:t>
      </w:r>
      <w:r w:rsidR="004A38DE" w:rsidRPr="0062455C">
        <w:rPr>
          <w:rFonts w:asciiTheme="majorHAnsi" w:eastAsia="Batang" w:hAnsiTheme="majorHAnsi" w:cstheme="majorHAnsi"/>
          <w:i/>
          <w:color w:val="000000" w:themeColor="text1"/>
        </w:rPr>
        <w:t xml:space="preserve">éctrica en este edificio, </w:t>
      </w:r>
      <w:r w:rsidR="00616E45" w:rsidRPr="0062455C">
        <w:rPr>
          <w:rFonts w:asciiTheme="majorHAnsi" w:eastAsia="Batang" w:hAnsiTheme="majorHAnsi" w:cstheme="majorHAnsi"/>
          <w:i/>
          <w:color w:val="000000" w:themeColor="text1"/>
        </w:rPr>
        <w:t>es de extrema urgencia para</w:t>
      </w:r>
      <w:r w:rsidR="00453107" w:rsidRPr="0062455C">
        <w:rPr>
          <w:rFonts w:asciiTheme="majorHAnsi" w:eastAsia="Batang" w:hAnsiTheme="majorHAnsi" w:cstheme="majorHAnsi"/>
          <w:i/>
          <w:color w:val="000000" w:themeColor="text1"/>
        </w:rPr>
        <w:t xml:space="preserve"> evitar la paralización de</w:t>
      </w:r>
      <w:r w:rsidR="004A38DE" w:rsidRPr="0062455C">
        <w:rPr>
          <w:rFonts w:asciiTheme="majorHAnsi" w:eastAsia="Batang" w:hAnsiTheme="majorHAnsi" w:cstheme="majorHAnsi"/>
          <w:i/>
          <w:color w:val="000000" w:themeColor="text1"/>
        </w:rPr>
        <w:t xml:space="preserve"> la </w:t>
      </w:r>
      <w:r w:rsidR="00E16B57" w:rsidRPr="0062455C">
        <w:rPr>
          <w:rFonts w:asciiTheme="majorHAnsi" w:eastAsia="Batang" w:hAnsiTheme="majorHAnsi" w:cstheme="majorHAnsi"/>
          <w:i/>
          <w:color w:val="000000" w:themeColor="text1"/>
        </w:rPr>
        <w:t>atención a la ciudadanía</w:t>
      </w:r>
      <w:r w:rsidR="00363D52" w:rsidRPr="0062455C">
        <w:rPr>
          <w:rFonts w:asciiTheme="majorHAnsi" w:eastAsia="Batang" w:hAnsiTheme="majorHAnsi" w:cstheme="majorHAnsi"/>
          <w:i/>
          <w:color w:val="000000" w:themeColor="text1"/>
        </w:rPr>
        <w:t xml:space="preserve"> y la</w:t>
      </w:r>
      <w:r w:rsidR="00453107" w:rsidRPr="0062455C">
        <w:rPr>
          <w:rFonts w:asciiTheme="majorHAnsi" w:eastAsia="Batang" w:hAnsiTheme="majorHAnsi" w:cstheme="majorHAnsi"/>
          <w:i/>
          <w:color w:val="000000" w:themeColor="text1"/>
        </w:rPr>
        <w:t xml:space="preserve"> operación</w:t>
      </w:r>
      <w:r w:rsidR="00E16B57" w:rsidRPr="0062455C">
        <w:rPr>
          <w:rFonts w:asciiTheme="majorHAnsi" w:eastAsia="Batang" w:hAnsiTheme="majorHAnsi" w:cstheme="majorHAnsi"/>
          <w:i/>
          <w:color w:val="000000" w:themeColor="text1"/>
        </w:rPr>
        <w:t xml:space="preserve"> y prestación de servicios</w:t>
      </w:r>
      <w:r w:rsidR="004A38DE" w:rsidRPr="0062455C">
        <w:rPr>
          <w:rFonts w:asciiTheme="majorHAnsi" w:eastAsia="Batang" w:hAnsiTheme="majorHAnsi" w:cstheme="majorHAnsi"/>
          <w:i/>
          <w:color w:val="000000" w:themeColor="text1"/>
        </w:rPr>
        <w:t xml:space="preserve"> de</w:t>
      </w:r>
      <w:r w:rsidR="00E16B57" w:rsidRPr="0062455C">
        <w:rPr>
          <w:rFonts w:asciiTheme="majorHAnsi" w:eastAsia="Batang" w:hAnsiTheme="majorHAnsi" w:cstheme="majorHAnsi"/>
          <w:i/>
          <w:color w:val="000000" w:themeColor="text1"/>
        </w:rPr>
        <w:t>rivados de la actividad</w:t>
      </w:r>
      <w:r w:rsidR="00453107" w:rsidRPr="0062455C">
        <w:rPr>
          <w:rFonts w:asciiTheme="majorHAnsi" w:eastAsia="Batang" w:hAnsiTheme="majorHAnsi" w:cstheme="majorHAnsi"/>
          <w:i/>
          <w:color w:val="000000" w:themeColor="text1"/>
        </w:rPr>
        <w:t xml:space="preserve"> jurisdiccional y administrativa</w:t>
      </w:r>
      <w:r w:rsidR="00E16B57" w:rsidRPr="0062455C">
        <w:rPr>
          <w:rFonts w:asciiTheme="majorHAnsi" w:eastAsia="Batang" w:hAnsiTheme="majorHAnsi" w:cstheme="majorHAnsi"/>
          <w:i/>
          <w:color w:val="000000" w:themeColor="text1"/>
        </w:rPr>
        <w:t xml:space="preserve"> de los Juzgados civiles, familiares y de oralidad mercantil del Distrito Judicial de Cuauhtémoc</w:t>
      </w:r>
      <w:r w:rsidR="00453107" w:rsidRPr="0062455C">
        <w:rPr>
          <w:rFonts w:asciiTheme="majorHAnsi" w:eastAsia="Batang" w:hAnsiTheme="majorHAnsi" w:cstheme="majorHAnsi"/>
          <w:i/>
          <w:color w:val="000000" w:themeColor="text1"/>
        </w:rPr>
        <w:t xml:space="preserve"> (cuya competencia abarca a veintidós municipios del Estado),</w:t>
      </w:r>
      <w:r w:rsidR="00E16B57" w:rsidRPr="0062455C">
        <w:rPr>
          <w:rFonts w:asciiTheme="majorHAnsi" w:eastAsia="Batang" w:hAnsiTheme="majorHAnsi" w:cstheme="majorHAnsi"/>
          <w:i/>
          <w:color w:val="000000" w:themeColor="text1"/>
        </w:rPr>
        <w:t xml:space="preserve"> </w:t>
      </w:r>
      <w:r w:rsidR="00453107" w:rsidRPr="0062455C">
        <w:rPr>
          <w:rFonts w:asciiTheme="majorHAnsi" w:eastAsia="Batang" w:hAnsiTheme="majorHAnsi" w:cstheme="majorHAnsi"/>
          <w:i/>
          <w:color w:val="000000" w:themeColor="text1"/>
        </w:rPr>
        <w:t>d</w:t>
      </w:r>
      <w:r w:rsidR="00E16B57" w:rsidRPr="0062455C">
        <w:rPr>
          <w:rFonts w:asciiTheme="majorHAnsi" w:eastAsia="Batang" w:hAnsiTheme="majorHAnsi" w:cstheme="majorHAnsi"/>
          <w:i/>
          <w:color w:val="000000" w:themeColor="text1"/>
        </w:rPr>
        <w:t>el Centro Estatal de Justicia Alternativa,</w:t>
      </w:r>
      <w:r w:rsidR="00453107" w:rsidRPr="0062455C">
        <w:rPr>
          <w:rFonts w:asciiTheme="majorHAnsi" w:eastAsia="Batang" w:hAnsiTheme="majorHAnsi" w:cstheme="majorHAnsi"/>
          <w:i/>
          <w:color w:val="000000" w:themeColor="text1"/>
        </w:rPr>
        <w:t xml:space="preserve"> de</w:t>
      </w:r>
      <w:r w:rsidR="00E16B57" w:rsidRPr="0062455C">
        <w:rPr>
          <w:rFonts w:asciiTheme="majorHAnsi" w:eastAsia="Batang" w:hAnsiTheme="majorHAnsi" w:cstheme="majorHAnsi"/>
          <w:i/>
          <w:color w:val="000000" w:themeColor="text1"/>
        </w:rPr>
        <w:t xml:space="preserve"> las diversas Salas que integran al Tribunal Superior de Justicia, oficinas de Defensoría Pública, oficinas del Consejo de la Judicatura del Estado, Secretaría Ejecutiva, Tesorería, Contraloría, Unidad de Transpare</w:t>
      </w:r>
      <w:r w:rsidR="00F37A59" w:rsidRPr="0062455C">
        <w:rPr>
          <w:rFonts w:asciiTheme="majorHAnsi" w:eastAsia="Batang" w:hAnsiTheme="majorHAnsi" w:cstheme="majorHAnsi"/>
          <w:i/>
          <w:color w:val="000000" w:themeColor="text1"/>
        </w:rPr>
        <w:t>n</w:t>
      </w:r>
      <w:r w:rsidR="00E16B57" w:rsidRPr="0062455C">
        <w:rPr>
          <w:rFonts w:asciiTheme="majorHAnsi" w:eastAsia="Batang" w:hAnsiTheme="majorHAnsi" w:cstheme="majorHAnsi"/>
          <w:i/>
          <w:color w:val="000000" w:themeColor="text1"/>
        </w:rPr>
        <w:t>cia, Secretaría General de Acuerdos, Sala de Prensa</w:t>
      </w:r>
      <w:r w:rsidR="00755A9D" w:rsidRPr="0062455C">
        <w:rPr>
          <w:rFonts w:asciiTheme="majorHAnsi" w:eastAsia="Batang" w:hAnsiTheme="majorHAnsi" w:cstheme="majorHAnsi"/>
          <w:i/>
          <w:color w:val="000000" w:themeColor="text1"/>
        </w:rPr>
        <w:t>,</w:t>
      </w:r>
      <w:r w:rsidR="00E16B57" w:rsidRPr="0062455C">
        <w:rPr>
          <w:rFonts w:asciiTheme="majorHAnsi" w:eastAsia="Batang" w:hAnsiTheme="majorHAnsi" w:cstheme="majorHAnsi"/>
          <w:i/>
          <w:color w:val="000000" w:themeColor="text1"/>
        </w:rPr>
        <w:t xml:space="preserve"> </w:t>
      </w:r>
      <w:r w:rsidR="00453107" w:rsidRPr="0062455C">
        <w:rPr>
          <w:rFonts w:asciiTheme="majorHAnsi" w:eastAsia="Batang" w:hAnsiTheme="majorHAnsi" w:cstheme="majorHAnsi"/>
          <w:i/>
          <w:color w:val="000000" w:themeColor="text1"/>
        </w:rPr>
        <w:t xml:space="preserve">de la </w:t>
      </w:r>
      <w:r w:rsidR="00E16B57" w:rsidRPr="0062455C">
        <w:rPr>
          <w:rFonts w:asciiTheme="majorHAnsi" w:eastAsia="Batang" w:hAnsiTheme="majorHAnsi" w:cstheme="majorHAnsi"/>
          <w:i/>
          <w:color w:val="000000" w:themeColor="text1"/>
        </w:rPr>
        <w:t>Presidencia del Tribunal</w:t>
      </w:r>
      <w:r w:rsidR="00755A9D" w:rsidRPr="0062455C">
        <w:rPr>
          <w:rFonts w:asciiTheme="majorHAnsi" w:eastAsia="Batang" w:hAnsiTheme="majorHAnsi" w:cstheme="majorHAnsi"/>
          <w:i/>
          <w:color w:val="000000" w:themeColor="text1"/>
        </w:rPr>
        <w:t xml:space="preserve"> y del </w:t>
      </w:r>
      <w:r w:rsidR="00F37A59" w:rsidRPr="0062455C">
        <w:rPr>
          <w:rFonts w:asciiTheme="majorHAnsi" w:eastAsia="Batang" w:hAnsiTheme="majorHAnsi" w:cstheme="majorHAnsi"/>
          <w:i/>
          <w:color w:val="000000" w:themeColor="text1"/>
        </w:rPr>
        <w:t xml:space="preserve"> </w:t>
      </w:r>
      <w:r w:rsidR="00755A9D" w:rsidRPr="0062455C">
        <w:rPr>
          <w:rFonts w:asciiTheme="majorHAnsi" w:eastAsia="Batang" w:hAnsiTheme="majorHAnsi" w:cstheme="majorHAnsi"/>
          <w:i/>
          <w:color w:val="000000" w:themeColor="text1"/>
        </w:rPr>
        <w:t>Tribunal de Justicia Administrativa</w:t>
      </w:r>
      <w:r w:rsidR="00BA1F12" w:rsidRPr="0062455C">
        <w:rPr>
          <w:rFonts w:asciiTheme="majorHAnsi" w:eastAsia="Batang" w:hAnsiTheme="majorHAnsi" w:cstheme="majorHAnsi"/>
          <w:i/>
          <w:color w:val="000000" w:themeColor="text1"/>
        </w:rPr>
        <w:t>,</w:t>
      </w:r>
      <w:r w:rsidR="00755A9D" w:rsidRPr="0062455C">
        <w:rPr>
          <w:rFonts w:asciiTheme="majorHAnsi" w:eastAsia="Batang" w:hAnsiTheme="majorHAnsi" w:cstheme="majorHAnsi"/>
          <w:i/>
          <w:color w:val="000000" w:themeColor="text1"/>
        </w:rPr>
        <w:t xml:space="preserve"> </w:t>
      </w:r>
      <w:r w:rsidR="00F37A59" w:rsidRPr="0062455C">
        <w:rPr>
          <w:rFonts w:asciiTheme="majorHAnsi" w:eastAsia="Batang" w:hAnsiTheme="majorHAnsi" w:cstheme="majorHAnsi"/>
          <w:i/>
          <w:color w:val="000000" w:themeColor="text1"/>
        </w:rPr>
        <w:t>adem</w:t>
      </w:r>
      <w:r w:rsidR="00466CAC" w:rsidRPr="0062455C">
        <w:rPr>
          <w:rFonts w:asciiTheme="majorHAnsi" w:eastAsia="Batang" w:hAnsiTheme="majorHAnsi" w:cstheme="majorHAnsi"/>
          <w:i/>
          <w:color w:val="000000" w:themeColor="text1"/>
        </w:rPr>
        <w:t xml:space="preserve">ás de que la ubicación del </w:t>
      </w:r>
      <w:r w:rsidR="00466CAC" w:rsidRPr="0062455C">
        <w:rPr>
          <w:rFonts w:asciiTheme="majorHAnsi" w:eastAsia="Batang" w:hAnsiTheme="majorHAnsi" w:cstheme="majorHAnsi"/>
          <w:i/>
          <w:color w:val="000000" w:themeColor="text1"/>
        </w:rPr>
        <w:lastRenderedPageBreak/>
        <w:t>edificio aumenta la</w:t>
      </w:r>
      <w:r w:rsidR="00F37A59" w:rsidRPr="0062455C">
        <w:rPr>
          <w:rFonts w:asciiTheme="majorHAnsi" w:eastAsia="Batang" w:hAnsiTheme="majorHAnsi" w:cstheme="majorHAnsi"/>
          <w:i/>
          <w:color w:val="000000" w:themeColor="text1"/>
        </w:rPr>
        <w:t xml:space="preserve"> inseguridad</w:t>
      </w:r>
      <w:r w:rsidR="001F2C92" w:rsidRPr="0062455C">
        <w:rPr>
          <w:rFonts w:asciiTheme="majorHAnsi" w:eastAsia="Batang" w:hAnsiTheme="majorHAnsi" w:cstheme="majorHAnsi"/>
          <w:i/>
          <w:color w:val="000000" w:themeColor="text1"/>
        </w:rPr>
        <w:t xml:space="preserve"> de</w:t>
      </w:r>
      <w:r w:rsidR="00F37A59" w:rsidRPr="0062455C">
        <w:rPr>
          <w:rFonts w:asciiTheme="majorHAnsi" w:eastAsia="Batang" w:hAnsiTheme="majorHAnsi" w:cstheme="majorHAnsi"/>
          <w:i/>
          <w:color w:val="000000" w:themeColor="text1"/>
        </w:rPr>
        <w:t xml:space="preserve"> dichas instalaciones</w:t>
      </w:r>
      <w:r w:rsidR="001F2C92" w:rsidRPr="0062455C">
        <w:rPr>
          <w:rFonts w:asciiTheme="majorHAnsi" w:eastAsia="Batang" w:hAnsiTheme="majorHAnsi" w:cstheme="majorHAnsi"/>
          <w:i/>
          <w:color w:val="000000" w:themeColor="text1"/>
        </w:rPr>
        <w:t xml:space="preserve"> y del mobiliario y equipos electrónicos </w:t>
      </w:r>
      <w:r w:rsidR="00F37A59" w:rsidRPr="0062455C">
        <w:rPr>
          <w:rFonts w:asciiTheme="majorHAnsi" w:eastAsia="Batang" w:hAnsiTheme="majorHAnsi" w:cstheme="majorHAnsi"/>
          <w:i/>
          <w:color w:val="000000" w:themeColor="text1"/>
        </w:rPr>
        <w:t xml:space="preserve">así como </w:t>
      </w:r>
      <w:r w:rsidR="00BE3809" w:rsidRPr="0062455C">
        <w:rPr>
          <w:rFonts w:asciiTheme="majorHAnsi" w:eastAsia="Batang" w:hAnsiTheme="majorHAnsi" w:cstheme="majorHAnsi"/>
          <w:i/>
          <w:color w:val="000000" w:themeColor="text1"/>
        </w:rPr>
        <w:t>d</w:t>
      </w:r>
      <w:r w:rsidR="00F37A59" w:rsidRPr="0062455C">
        <w:rPr>
          <w:rFonts w:asciiTheme="majorHAnsi" w:eastAsia="Batang" w:hAnsiTheme="majorHAnsi" w:cstheme="majorHAnsi"/>
          <w:i/>
          <w:color w:val="000000" w:themeColor="text1"/>
        </w:rPr>
        <w:t xml:space="preserve">el personal de seguridad privada contratado, </w:t>
      </w:r>
      <w:r w:rsidR="00BE3809" w:rsidRPr="0062455C">
        <w:rPr>
          <w:rFonts w:asciiTheme="majorHAnsi" w:eastAsia="Batang" w:hAnsiTheme="majorHAnsi" w:cstheme="majorHAnsi"/>
          <w:i/>
          <w:color w:val="000000" w:themeColor="text1"/>
        </w:rPr>
        <w:t>que es más vulnerable</w:t>
      </w:r>
      <w:r w:rsidR="00F37A59" w:rsidRPr="0062455C">
        <w:rPr>
          <w:rFonts w:asciiTheme="majorHAnsi" w:eastAsia="Batang" w:hAnsiTheme="majorHAnsi" w:cstheme="majorHAnsi"/>
          <w:i/>
          <w:color w:val="000000" w:themeColor="text1"/>
        </w:rPr>
        <w:t xml:space="preserve"> por las noches </w:t>
      </w:r>
      <w:r w:rsidR="00466CAC" w:rsidRPr="0062455C">
        <w:rPr>
          <w:rFonts w:asciiTheme="majorHAnsi" w:eastAsia="Batang" w:hAnsiTheme="majorHAnsi" w:cstheme="majorHAnsi"/>
          <w:i/>
          <w:color w:val="000000" w:themeColor="text1"/>
        </w:rPr>
        <w:t xml:space="preserve">debido a </w:t>
      </w:r>
      <w:r w:rsidR="00BE3809" w:rsidRPr="0062455C">
        <w:rPr>
          <w:rFonts w:asciiTheme="majorHAnsi" w:eastAsia="Batang" w:hAnsiTheme="majorHAnsi" w:cstheme="majorHAnsi"/>
          <w:i/>
          <w:color w:val="000000" w:themeColor="text1"/>
        </w:rPr>
        <w:t>la falta de alumbra</w:t>
      </w:r>
      <w:r w:rsidR="00466CAC" w:rsidRPr="0062455C">
        <w:rPr>
          <w:rFonts w:asciiTheme="majorHAnsi" w:eastAsia="Batang" w:hAnsiTheme="majorHAnsi" w:cstheme="majorHAnsi"/>
          <w:i/>
          <w:color w:val="000000" w:themeColor="text1"/>
        </w:rPr>
        <w:t>miento</w:t>
      </w:r>
      <w:r w:rsidR="00616E45" w:rsidRPr="0062455C">
        <w:rPr>
          <w:rFonts w:asciiTheme="majorHAnsi" w:eastAsia="Batang" w:hAnsiTheme="majorHAnsi" w:cstheme="majorHAnsi"/>
          <w:i/>
          <w:color w:val="000000" w:themeColor="text1"/>
        </w:rPr>
        <w:t>, entre otros</w:t>
      </w:r>
      <w:r w:rsidR="006D5317" w:rsidRPr="0062455C">
        <w:rPr>
          <w:rFonts w:asciiTheme="majorHAnsi" w:eastAsia="Batang" w:hAnsiTheme="majorHAnsi" w:cstheme="majorHAnsi"/>
          <w:i/>
          <w:color w:val="000000" w:themeColor="text1"/>
        </w:rPr>
        <w:t>;</w:t>
      </w:r>
      <w:r w:rsidR="00171383" w:rsidRPr="0062455C">
        <w:rPr>
          <w:rFonts w:asciiTheme="majorHAnsi" w:eastAsia="Batang" w:hAnsiTheme="majorHAnsi" w:cstheme="majorHAnsi"/>
          <w:i/>
          <w:color w:val="000000" w:themeColor="text1"/>
        </w:rPr>
        <w:t xml:space="preserve"> </w:t>
      </w:r>
      <w:r w:rsidR="00616E45" w:rsidRPr="0062455C">
        <w:rPr>
          <w:rFonts w:asciiTheme="majorHAnsi" w:eastAsia="Batang" w:hAnsiTheme="majorHAnsi" w:cstheme="majorHAnsi"/>
          <w:i/>
          <w:color w:val="000000" w:themeColor="text1"/>
        </w:rPr>
        <w:t xml:space="preserve">por lo tanto, </w:t>
      </w:r>
      <w:r w:rsidR="00171383" w:rsidRPr="0062455C">
        <w:rPr>
          <w:rFonts w:asciiTheme="majorHAnsi" w:eastAsia="Batang" w:hAnsiTheme="majorHAnsi" w:cstheme="majorHAnsi"/>
          <w:i/>
          <w:color w:val="000000" w:themeColor="text1"/>
        </w:rPr>
        <w:t xml:space="preserve">se han </w:t>
      </w:r>
      <w:r w:rsidR="00F54CF6" w:rsidRPr="0062455C">
        <w:rPr>
          <w:rFonts w:asciiTheme="majorHAnsi" w:eastAsia="Batang" w:hAnsiTheme="majorHAnsi" w:cstheme="majorHAnsi"/>
          <w:i/>
          <w:color w:val="000000" w:themeColor="text1"/>
        </w:rPr>
        <w:t>obtenido</w:t>
      </w:r>
      <w:r w:rsidR="00171383" w:rsidRPr="0062455C">
        <w:rPr>
          <w:rFonts w:asciiTheme="majorHAnsi" w:eastAsia="Batang" w:hAnsiTheme="majorHAnsi" w:cstheme="majorHAnsi"/>
          <w:i/>
          <w:color w:val="000000" w:themeColor="text1"/>
        </w:rPr>
        <w:t xml:space="preserve"> tres cotizaciones</w:t>
      </w:r>
      <w:r w:rsidR="00453107" w:rsidRPr="0062455C">
        <w:rPr>
          <w:rFonts w:asciiTheme="majorHAnsi" w:eastAsia="Batang" w:hAnsiTheme="majorHAnsi" w:cstheme="majorHAnsi"/>
          <w:i/>
          <w:color w:val="000000" w:themeColor="text1"/>
        </w:rPr>
        <w:t>,</w:t>
      </w:r>
      <w:r w:rsidR="00171383" w:rsidRPr="0062455C">
        <w:rPr>
          <w:rFonts w:asciiTheme="majorHAnsi" w:eastAsia="Batang" w:hAnsiTheme="majorHAnsi" w:cstheme="majorHAnsi"/>
          <w:i/>
          <w:color w:val="000000" w:themeColor="text1"/>
        </w:rPr>
        <w:t xml:space="preserve"> </w:t>
      </w:r>
      <w:r w:rsidR="00FF0079" w:rsidRPr="0062455C">
        <w:rPr>
          <w:rFonts w:asciiTheme="majorHAnsi" w:eastAsia="Batang" w:hAnsiTheme="majorHAnsi" w:cstheme="majorHAnsi"/>
          <w:i/>
          <w:color w:val="000000" w:themeColor="text1"/>
        </w:rPr>
        <w:t>que a continuación se</w:t>
      </w:r>
      <w:r w:rsidR="00363D52" w:rsidRPr="0062455C">
        <w:rPr>
          <w:rFonts w:asciiTheme="majorHAnsi" w:eastAsia="Batang" w:hAnsiTheme="majorHAnsi" w:cstheme="majorHAnsi"/>
          <w:i/>
          <w:color w:val="000000" w:themeColor="text1"/>
        </w:rPr>
        <w:t xml:space="preserve"> someten a consideración</w:t>
      </w:r>
      <w:r w:rsidR="00171383" w:rsidRPr="0062455C">
        <w:rPr>
          <w:rFonts w:asciiTheme="majorHAnsi" w:eastAsia="Batang" w:hAnsiTheme="majorHAnsi" w:cstheme="majorHAnsi"/>
          <w:i/>
          <w:color w:val="000000" w:themeColor="text1"/>
        </w:rPr>
        <w:t>:</w:t>
      </w:r>
      <w:r w:rsidR="00FF0079" w:rsidRPr="0062455C">
        <w:rPr>
          <w:rFonts w:asciiTheme="majorHAnsi" w:eastAsia="Batang" w:hAnsiTheme="majorHAnsi" w:cstheme="majorHAnsi"/>
          <w:i/>
          <w:color w:val="000000" w:themeColor="text1"/>
        </w:rPr>
        <w:t xml:space="preserve"> a) Proveedor:</w:t>
      </w:r>
      <w:r w:rsidR="00171383" w:rsidRPr="0062455C">
        <w:rPr>
          <w:rFonts w:asciiTheme="majorHAnsi" w:eastAsia="Batang" w:hAnsiTheme="majorHAnsi" w:cstheme="majorHAnsi"/>
          <w:i/>
          <w:color w:val="000000" w:themeColor="text1"/>
        </w:rPr>
        <w:t xml:space="preserve"> </w:t>
      </w:r>
      <w:r w:rsidR="00B77CC0" w:rsidRPr="0062455C">
        <w:rPr>
          <w:rFonts w:asciiTheme="majorHAnsi" w:eastAsia="Batang" w:hAnsiTheme="majorHAnsi" w:cstheme="majorHAnsi"/>
          <w:i/>
          <w:color w:val="000000" w:themeColor="text1"/>
        </w:rPr>
        <w:t>“</w:t>
      </w:r>
      <w:r w:rsidR="00171383" w:rsidRPr="0062455C">
        <w:rPr>
          <w:rFonts w:asciiTheme="majorHAnsi" w:eastAsia="Batang" w:hAnsiTheme="majorHAnsi" w:cstheme="majorHAnsi"/>
          <w:i/>
          <w:color w:val="000000" w:themeColor="text1"/>
        </w:rPr>
        <w:t>MEI AUTOMATIZACIÓN S. DE R</w:t>
      </w:r>
      <w:r w:rsidR="004A401A" w:rsidRPr="0062455C">
        <w:rPr>
          <w:rFonts w:asciiTheme="majorHAnsi" w:eastAsia="Batang" w:hAnsiTheme="majorHAnsi" w:cstheme="majorHAnsi"/>
          <w:i/>
          <w:color w:val="000000" w:themeColor="text1"/>
        </w:rPr>
        <w:t>.</w:t>
      </w:r>
      <w:r w:rsidR="00171383" w:rsidRPr="0062455C">
        <w:rPr>
          <w:rFonts w:asciiTheme="majorHAnsi" w:eastAsia="Batang" w:hAnsiTheme="majorHAnsi" w:cstheme="majorHAnsi"/>
          <w:i/>
          <w:color w:val="000000" w:themeColor="text1"/>
        </w:rPr>
        <w:t>L. De C.V.</w:t>
      </w:r>
      <w:r w:rsidR="00B77CC0" w:rsidRPr="0062455C">
        <w:rPr>
          <w:rFonts w:asciiTheme="majorHAnsi" w:eastAsia="Batang" w:hAnsiTheme="majorHAnsi" w:cstheme="majorHAnsi"/>
          <w:i/>
          <w:color w:val="000000" w:themeColor="text1"/>
        </w:rPr>
        <w:t>”</w:t>
      </w:r>
      <w:r w:rsidR="00EF7CC2" w:rsidRPr="0062455C">
        <w:rPr>
          <w:rFonts w:asciiTheme="majorHAnsi" w:eastAsia="Batang" w:hAnsiTheme="majorHAnsi" w:cstheme="majorHAnsi"/>
          <w:i/>
          <w:color w:val="000000" w:themeColor="text1"/>
        </w:rPr>
        <w:t xml:space="preserve"> </w:t>
      </w:r>
      <w:r w:rsidR="00171383" w:rsidRPr="0062455C">
        <w:rPr>
          <w:rFonts w:asciiTheme="majorHAnsi" w:eastAsia="Batang" w:hAnsiTheme="majorHAnsi" w:cstheme="majorHAnsi"/>
          <w:i/>
          <w:color w:val="000000" w:themeColor="text1"/>
        </w:rPr>
        <w:t>, por la cantidad de $2,</w:t>
      </w:r>
      <w:r w:rsidR="00B77CC0" w:rsidRPr="0062455C">
        <w:rPr>
          <w:rFonts w:asciiTheme="majorHAnsi" w:eastAsia="Batang" w:hAnsiTheme="majorHAnsi" w:cstheme="majorHAnsi"/>
          <w:i/>
          <w:color w:val="000000" w:themeColor="text1"/>
        </w:rPr>
        <w:t>388,932.15</w:t>
      </w:r>
      <w:r w:rsidR="00171383" w:rsidRPr="0062455C">
        <w:rPr>
          <w:rFonts w:asciiTheme="majorHAnsi" w:eastAsia="Batang" w:hAnsiTheme="majorHAnsi" w:cstheme="majorHAnsi"/>
          <w:i/>
          <w:color w:val="000000" w:themeColor="text1"/>
        </w:rPr>
        <w:t xml:space="preserve"> (dos millones</w:t>
      </w:r>
      <w:r w:rsidR="00B77CC0" w:rsidRPr="0062455C">
        <w:rPr>
          <w:rFonts w:asciiTheme="majorHAnsi" w:eastAsia="Batang" w:hAnsiTheme="majorHAnsi" w:cstheme="majorHAnsi"/>
          <w:i/>
          <w:color w:val="000000" w:themeColor="text1"/>
        </w:rPr>
        <w:t xml:space="preserve"> trescientos ochenta y ocho mil novecientos treinta y dos pesos 15/100 m.n.)</w:t>
      </w:r>
      <w:r w:rsidR="004A7D5D" w:rsidRPr="0062455C">
        <w:rPr>
          <w:rFonts w:asciiTheme="majorHAnsi" w:eastAsia="Batang" w:hAnsiTheme="majorHAnsi" w:cstheme="majorHAnsi"/>
          <w:i/>
          <w:color w:val="000000" w:themeColor="text1"/>
        </w:rPr>
        <w:t>, que incluye nueve</w:t>
      </w:r>
      <w:r w:rsidR="00B77CC0" w:rsidRPr="0062455C">
        <w:rPr>
          <w:rFonts w:asciiTheme="majorHAnsi" w:eastAsia="Batang" w:hAnsiTheme="majorHAnsi" w:cstheme="majorHAnsi"/>
          <w:i/>
          <w:color w:val="000000" w:themeColor="text1"/>
        </w:rPr>
        <w:t xml:space="preserve"> productos y/o servicios, </w:t>
      </w:r>
      <w:r w:rsidR="00B77CC0" w:rsidRPr="0062455C">
        <w:rPr>
          <w:rFonts w:asciiTheme="majorHAnsi" w:eastAsia="Batang" w:hAnsiTheme="majorHAnsi" w:cstheme="majorHAnsi"/>
          <w:b/>
          <w:i/>
          <w:color w:val="000000" w:themeColor="text1"/>
        </w:rPr>
        <w:t>no incluye UVIE, tiempo de entrega</w:t>
      </w:r>
      <w:r w:rsidR="00EF7CC2" w:rsidRPr="0062455C">
        <w:rPr>
          <w:rFonts w:asciiTheme="majorHAnsi" w:eastAsia="Batang" w:hAnsiTheme="majorHAnsi" w:cstheme="majorHAnsi"/>
          <w:b/>
          <w:i/>
          <w:color w:val="000000" w:themeColor="text1"/>
        </w:rPr>
        <w:t xml:space="preserve"> e instalación</w:t>
      </w:r>
      <w:r w:rsidR="00B77CC0" w:rsidRPr="0062455C">
        <w:rPr>
          <w:rFonts w:asciiTheme="majorHAnsi" w:eastAsia="Batang" w:hAnsiTheme="majorHAnsi" w:cstheme="majorHAnsi"/>
          <w:b/>
          <w:i/>
          <w:color w:val="000000" w:themeColor="text1"/>
        </w:rPr>
        <w:t xml:space="preserve"> de hasta ocho sem</w:t>
      </w:r>
      <w:r w:rsidR="00EF7CC2" w:rsidRPr="0062455C">
        <w:rPr>
          <w:rFonts w:asciiTheme="majorHAnsi" w:eastAsia="Batang" w:hAnsiTheme="majorHAnsi" w:cstheme="majorHAnsi"/>
          <w:b/>
          <w:i/>
          <w:color w:val="000000" w:themeColor="text1"/>
        </w:rPr>
        <w:t>anas;</w:t>
      </w:r>
      <w:r w:rsidR="00EC3F4C" w:rsidRPr="0062455C">
        <w:rPr>
          <w:rFonts w:asciiTheme="majorHAnsi" w:eastAsia="Batang" w:hAnsiTheme="majorHAnsi" w:cstheme="majorHAnsi"/>
          <w:i/>
          <w:color w:val="000000" w:themeColor="text1"/>
        </w:rPr>
        <w:t xml:space="preserve"> </w:t>
      </w:r>
      <w:r w:rsidR="00FF0079" w:rsidRPr="0062455C">
        <w:rPr>
          <w:rFonts w:asciiTheme="majorHAnsi" w:eastAsia="Batang" w:hAnsiTheme="majorHAnsi" w:cstheme="majorHAnsi"/>
          <w:i/>
          <w:color w:val="000000" w:themeColor="text1"/>
        </w:rPr>
        <w:t>b) Proveedor:</w:t>
      </w:r>
      <w:r w:rsidR="00171383" w:rsidRPr="0062455C">
        <w:rPr>
          <w:rFonts w:asciiTheme="majorHAnsi" w:eastAsia="Batang" w:hAnsiTheme="majorHAnsi" w:cstheme="majorHAnsi"/>
          <w:i/>
          <w:color w:val="000000" w:themeColor="text1"/>
        </w:rPr>
        <w:t xml:space="preserve"> </w:t>
      </w:r>
      <w:r w:rsidR="00B77CC0" w:rsidRPr="0062455C">
        <w:rPr>
          <w:rFonts w:asciiTheme="majorHAnsi" w:eastAsia="Batang" w:hAnsiTheme="majorHAnsi" w:cstheme="majorHAnsi"/>
          <w:i/>
          <w:color w:val="000000" w:themeColor="text1"/>
        </w:rPr>
        <w:t>“ATP ASISTENCIA TÉCNICA PROFESIONAL</w:t>
      </w:r>
      <w:r w:rsidR="00EF7CC2" w:rsidRPr="0062455C">
        <w:rPr>
          <w:rFonts w:asciiTheme="majorHAnsi" w:eastAsia="Batang" w:hAnsiTheme="majorHAnsi" w:cstheme="majorHAnsi"/>
          <w:i/>
          <w:color w:val="000000" w:themeColor="text1"/>
        </w:rPr>
        <w:t>”</w:t>
      </w:r>
      <w:r w:rsidR="00126A6E" w:rsidRPr="0062455C">
        <w:rPr>
          <w:rFonts w:asciiTheme="majorHAnsi" w:eastAsia="Batang" w:hAnsiTheme="majorHAnsi" w:cstheme="majorHAnsi"/>
          <w:i/>
          <w:color w:val="000000" w:themeColor="text1"/>
        </w:rPr>
        <w:t xml:space="preserve"> </w:t>
      </w:r>
      <w:r w:rsidR="00171383" w:rsidRPr="0062455C">
        <w:rPr>
          <w:rFonts w:asciiTheme="majorHAnsi" w:eastAsia="Batang" w:hAnsiTheme="majorHAnsi" w:cstheme="majorHAnsi"/>
          <w:i/>
          <w:color w:val="000000" w:themeColor="text1"/>
        </w:rPr>
        <w:t>por un importe de $</w:t>
      </w:r>
      <w:r w:rsidR="00EF7CC2" w:rsidRPr="0062455C">
        <w:rPr>
          <w:rFonts w:asciiTheme="majorHAnsi" w:eastAsia="Batang" w:hAnsiTheme="majorHAnsi" w:cstheme="majorHAnsi"/>
          <w:i/>
          <w:color w:val="000000" w:themeColor="text1"/>
        </w:rPr>
        <w:t>2´648,254.48 (dos millones seiscientos cuarenta y ocho mil dosci</w:t>
      </w:r>
      <w:r w:rsidR="003E4A75" w:rsidRPr="0062455C">
        <w:rPr>
          <w:rFonts w:asciiTheme="majorHAnsi" w:eastAsia="Batang" w:hAnsiTheme="majorHAnsi" w:cstheme="majorHAnsi"/>
          <w:i/>
          <w:color w:val="000000" w:themeColor="text1"/>
        </w:rPr>
        <w:t>entos cincuenta y cuatro pesos 4</w:t>
      </w:r>
      <w:r w:rsidR="00EF7CC2" w:rsidRPr="0062455C">
        <w:rPr>
          <w:rFonts w:asciiTheme="majorHAnsi" w:eastAsia="Batang" w:hAnsiTheme="majorHAnsi" w:cstheme="majorHAnsi"/>
          <w:i/>
          <w:color w:val="000000" w:themeColor="text1"/>
        </w:rPr>
        <w:t>8/100 M.N.)</w:t>
      </w:r>
      <w:r w:rsidR="004A7D5D" w:rsidRPr="0062455C">
        <w:rPr>
          <w:rFonts w:asciiTheme="majorHAnsi" w:eastAsia="Batang" w:hAnsiTheme="majorHAnsi" w:cstheme="majorHAnsi"/>
          <w:i/>
          <w:color w:val="000000" w:themeColor="text1"/>
        </w:rPr>
        <w:t>, incluye ocho</w:t>
      </w:r>
      <w:r w:rsidR="00EF7CC2" w:rsidRPr="0062455C">
        <w:rPr>
          <w:rFonts w:asciiTheme="majorHAnsi" w:eastAsia="Batang" w:hAnsiTheme="majorHAnsi" w:cstheme="majorHAnsi"/>
          <w:i/>
          <w:color w:val="000000" w:themeColor="text1"/>
        </w:rPr>
        <w:t xml:space="preserve"> productos y /o servicios, </w:t>
      </w:r>
      <w:r w:rsidR="00EF7CC2" w:rsidRPr="0062455C">
        <w:rPr>
          <w:rFonts w:asciiTheme="majorHAnsi" w:eastAsia="Batang" w:hAnsiTheme="majorHAnsi" w:cstheme="majorHAnsi"/>
          <w:b/>
          <w:i/>
          <w:color w:val="000000" w:themeColor="text1"/>
        </w:rPr>
        <w:t>no incluye UVIE, tiempo de entrega de veinte días hábiles, sin precisar el tiempo de instalación;</w:t>
      </w:r>
      <w:r w:rsidR="00EF7CC2" w:rsidRPr="0062455C">
        <w:rPr>
          <w:rFonts w:asciiTheme="majorHAnsi" w:eastAsia="Batang" w:hAnsiTheme="majorHAnsi" w:cstheme="majorHAnsi"/>
          <w:i/>
          <w:color w:val="000000" w:themeColor="text1"/>
        </w:rPr>
        <w:t xml:space="preserve"> c) Proveedor “SANERI S.A. DE C.V.”, por un importe de 2´506,873.82 (dos millones quinientos seis mil ochocientos setenta y tres pesos 82/100 M.N.), incluye </w:t>
      </w:r>
      <w:r w:rsidR="004A7D5D" w:rsidRPr="0062455C">
        <w:rPr>
          <w:rFonts w:asciiTheme="majorHAnsi" w:eastAsia="Batang" w:hAnsiTheme="majorHAnsi" w:cstheme="majorHAnsi"/>
          <w:i/>
          <w:color w:val="000000" w:themeColor="text1"/>
        </w:rPr>
        <w:t>catorce productos y/o servicios</w:t>
      </w:r>
      <w:r w:rsidR="003B1FAA" w:rsidRPr="0062455C">
        <w:rPr>
          <w:rFonts w:asciiTheme="majorHAnsi" w:eastAsia="Batang" w:hAnsiTheme="majorHAnsi" w:cstheme="majorHAnsi"/>
          <w:i/>
          <w:color w:val="000000" w:themeColor="text1"/>
        </w:rPr>
        <w:t xml:space="preserve">, retiro de material dañado, garantías de calidad, Certificado EMA (Entidad Mexicana de Acreditación),  pago de derechos a libranza con CFE, </w:t>
      </w:r>
      <w:r w:rsidR="009F38B5" w:rsidRPr="0062455C">
        <w:rPr>
          <w:rFonts w:asciiTheme="majorHAnsi" w:eastAsia="Batang" w:hAnsiTheme="majorHAnsi" w:cstheme="majorHAnsi"/>
          <w:i/>
          <w:color w:val="000000" w:themeColor="text1"/>
        </w:rPr>
        <w:t xml:space="preserve">verificación UVIE (Unidad de Verificación de Instalaciones Eléctricas), una vez terminado </w:t>
      </w:r>
      <w:r w:rsidR="00616E45" w:rsidRPr="0062455C">
        <w:rPr>
          <w:rFonts w:asciiTheme="majorHAnsi" w:eastAsia="Batang" w:hAnsiTheme="majorHAnsi" w:cstheme="majorHAnsi"/>
          <w:i/>
          <w:color w:val="000000" w:themeColor="text1"/>
        </w:rPr>
        <w:t>el trabajo.</w:t>
      </w:r>
      <w:r w:rsidR="003B1FAA" w:rsidRPr="0062455C">
        <w:rPr>
          <w:rFonts w:asciiTheme="majorHAnsi" w:eastAsia="Batang" w:hAnsiTheme="majorHAnsi" w:cstheme="majorHAnsi"/>
          <w:i/>
          <w:color w:val="000000" w:themeColor="text1"/>
        </w:rPr>
        <w:t xml:space="preserve">  </w:t>
      </w:r>
      <w:r w:rsidR="00171383" w:rsidRPr="0062455C">
        <w:rPr>
          <w:rFonts w:asciiTheme="majorHAnsi" w:eastAsia="Batang" w:hAnsiTheme="majorHAnsi" w:cstheme="majorHAnsi"/>
          <w:i/>
          <w:color w:val="000000" w:themeColor="text1"/>
        </w:rPr>
        <w:t xml:space="preserve">Ahora bien, previo análisis </w:t>
      </w:r>
      <w:r w:rsidR="00FF0079" w:rsidRPr="0062455C">
        <w:rPr>
          <w:rFonts w:asciiTheme="majorHAnsi" w:eastAsia="Batang" w:hAnsiTheme="majorHAnsi" w:cstheme="majorHAnsi"/>
          <w:i/>
          <w:color w:val="000000" w:themeColor="text1"/>
        </w:rPr>
        <w:t>de</w:t>
      </w:r>
      <w:r w:rsidR="00171383" w:rsidRPr="0062455C">
        <w:rPr>
          <w:rFonts w:asciiTheme="majorHAnsi" w:eastAsia="Batang" w:hAnsiTheme="majorHAnsi" w:cstheme="majorHAnsi"/>
          <w:i/>
          <w:color w:val="000000" w:themeColor="text1"/>
        </w:rPr>
        <w:t xml:space="preserve"> las cotizaciones en comento, se advierte que la del proveedor</w:t>
      </w:r>
      <w:r w:rsidR="00616E45" w:rsidRPr="0062455C">
        <w:rPr>
          <w:rFonts w:asciiTheme="majorHAnsi" w:eastAsia="Batang" w:hAnsiTheme="majorHAnsi" w:cstheme="majorHAnsi"/>
          <w:i/>
          <w:color w:val="000000" w:themeColor="text1"/>
        </w:rPr>
        <w:t xml:space="preserve"> “SANERI S.A. DE C.V.”,</w:t>
      </w:r>
      <w:r w:rsidR="00171383" w:rsidRPr="0062455C">
        <w:rPr>
          <w:rFonts w:asciiTheme="majorHAnsi" w:eastAsia="Batang" w:hAnsiTheme="majorHAnsi" w:cstheme="majorHAnsi"/>
          <w:i/>
          <w:color w:val="000000" w:themeColor="text1"/>
        </w:rPr>
        <w:t xml:space="preserve">  es la más conveniente, ya que además de ser la más económica, incluye otros conceptos tales como: </w:t>
      </w:r>
      <w:r w:rsidR="00DD5D09" w:rsidRPr="0062455C">
        <w:rPr>
          <w:rFonts w:asciiTheme="majorHAnsi" w:eastAsia="Batang" w:hAnsiTheme="majorHAnsi" w:cstheme="majorHAnsi"/>
          <w:i/>
          <w:color w:val="000000" w:themeColor="text1"/>
        </w:rPr>
        <w:t xml:space="preserve">retiro de material dañado, </w:t>
      </w:r>
      <w:r w:rsidR="00171383" w:rsidRPr="0062455C">
        <w:rPr>
          <w:rFonts w:asciiTheme="majorHAnsi" w:eastAsia="Batang" w:hAnsiTheme="majorHAnsi" w:cstheme="majorHAnsi"/>
          <w:i/>
          <w:color w:val="000000" w:themeColor="text1"/>
        </w:rPr>
        <w:t>el pago de derecho a libranza con CFE,</w:t>
      </w:r>
      <w:r w:rsidR="00616E45" w:rsidRPr="0062455C">
        <w:rPr>
          <w:rFonts w:asciiTheme="majorHAnsi" w:eastAsia="Batang" w:hAnsiTheme="majorHAnsi" w:cstheme="majorHAnsi"/>
          <w:i/>
          <w:color w:val="000000" w:themeColor="text1"/>
        </w:rPr>
        <w:t xml:space="preserve"> </w:t>
      </w:r>
      <w:r w:rsidR="00171383" w:rsidRPr="0062455C">
        <w:rPr>
          <w:rFonts w:asciiTheme="majorHAnsi" w:eastAsia="Batang" w:hAnsiTheme="majorHAnsi" w:cstheme="majorHAnsi"/>
          <w:i/>
          <w:color w:val="000000" w:themeColor="text1"/>
        </w:rPr>
        <w:t xml:space="preserve"> la verificación UVIE</w:t>
      </w:r>
      <w:r w:rsidR="00142FF0" w:rsidRPr="0062455C">
        <w:rPr>
          <w:rFonts w:asciiTheme="majorHAnsi" w:eastAsia="Batang" w:hAnsiTheme="majorHAnsi" w:cstheme="majorHAnsi"/>
          <w:i/>
          <w:color w:val="000000" w:themeColor="text1"/>
        </w:rPr>
        <w:t xml:space="preserve"> (Unidad de Verificación de Instalaciones Eléctricas)</w:t>
      </w:r>
      <w:r w:rsidR="00171383" w:rsidRPr="0062455C">
        <w:rPr>
          <w:rFonts w:asciiTheme="majorHAnsi" w:eastAsia="Batang" w:hAnsiTheme="majorHAnsi" w:cstheme="majorHAnsi"/>
          <w:i/>
          <w:color w:val="000000" w:themeColor="text1"/>
        </w:rPr>
        <w:t>,</w:t>
      </w:r>
      <w:r w:rsidR="00616E45" w:rsidRPr="0062455C">
        <w:rPr>
          <w:rFonts w:asciiTheme="majorHAnsi" w:eastAsia="Batang" w:hAnsiTheme="majorHAnsi" w:cstheme="majorHAnsi"/>
          <w:i/>
          <w:color w:val="000000" w:themeColor="text1"/>
        </w:rPr>
        <w:t xml:space="preserve"> </w:t>
      </w:r>
      <w:r w:rsidR="00F56D95" w:rsidRPr="0062455C">
        <w:rPr>
          <w:rFonts w:asciiTheme="majorHAnsi" w:eastAsia="Batang" w:hAnsiTheme="majorHAnsi" w:cstheme="majorHAnsi"/>
          <w:i/>
          <w:color w:val="000000" w:themeColor="text1"/>
        </w:rPr>
        <w:t>cantidad que</w:t>
      </w:r>
      <w:r w:rsidR="00755A9D" w:rsidRPr="0062455C">
        <w:rPr>
          <w:rFonts w:asciiTheme="majorHAnsi" w:eastAsia="Batang" w:hAnsiTheme="majorHAnsi" w:cstheme="majorHAnsi"/>
          <w:i/>
          <w:color w:val="000000" w:themeColor="text1"/>
        </w:rPr>
        <w:t xml:space="preserve"> en su conjunto </w:t>
      </w:r>
      <w:r w:rsidR="00F56D95" w:rsidRPr="0062455C">
        <w:rPr>
          <w:rFonts w:asciiTheme="majorHAnsi" w:eastAsia="Batang" w:hAnsiTheme="majorHAnsi" w:cstheme="majorHAnsi"/>
          <w:i/>
          <w:color w:val="000000" w:themeColor="text1"/>
        </w:rPr>
        <w:t xml:space="preserve">asciende  a </w:t>
      </w:r>
      <w:r w:rsidR="00BA1F12" w:rsidRPr="0062455C">
        <w:rPr>
          <w:rFonts w:asciiTheme="majorHAnsi" w:eastAsia="Batang" w:hAnsiTheme="majorHAnsi" w:cstheme="majorHAnsi"/>
          <w:i/>
          <w:color w:val="000000" w:themeColor="text1"/>
        </w:rPr>
        <w:t>$</w:t>
      </w:r>
      <w:r w:rsidR="00F56D95" w:rsidRPr="0062455C">
        <w:rPr>
          <w:rFonts w:asciiTheme="majorHAnsi" w:eastAsia="Batang" w:hAnsiTheme="majorHAnsi" w:cstheme="majorHAnsi"/>
          <w:i/>
          <w:color w:val="000000" w:themeColor="text1"/>
        </w:rPr>
        <w:t xml:space="preserve">205,952.39 (doscientos cinco mil novecientos cincuenta y dos 39/100) más IVA, que de no considerarse se tendría que pagar con posterioridad, así como las  </w:t>
      </w:r>
      <w:r w:rsidR="00616E45" w:rsidRPr="0062455C">
        <w:rPr>
          <w:rFonts w:asciiTheme="majorHAnsi" w:eastAsia="Batang" w:hAnsiTheme="majorHAnsi" w:cstheme="majorHAnsi"/>
          <w:i/>
          <w:color w:val="000000" w:themeColor="text1"/>
        </w:rPr>
        <w:t>garantías de calidad,</w:t>
      </w:r>
      <w:r w:rsidR="00171383" w:rsidRPr="0062455C">
        <w:rPr>
          <w:rFonts w:asciiTheme="majorHAnsi" w:eastAsia="Batang" w:hAnsiTheme="majorHAnsi" w:cstheme="majorHAnsi"/>
          <w:i/>
          <w:color w:val="000000" w:themeColor="text1"/>
        </w:rPr>
        <w:t xml:space="preserve"> </w:t>
      </w:r>
      <w:r w:rsidR="00C15CDE" w:rsidRPr="0062455C">
        <w:rPr>
          <w:rFonts w:asciiTheme="majorHAnsi" w:eastAsia="Batang" w:hAnsiTheme="majorHAnsi" w:cstheme="majorHAnsi"/>
          <w:i/>
          <w:color w:val="000000" w:themeColor="text1"/>
        </w:rPr>
        <w:t xml:space="preserve">aunado a ello, </w:t>
      </w:r>
      <w:r w:rsidR="003356CA" w:rsidRPr="0062455C">
        <w:rPr>
          <w:rFonts w:asciiTheme="majorHAnsi" w:eastAsia="Batang" w:hAnsiTheme="majorHAnsi" w:cstheme="majorHAnsi"/>
          <w:i/>
          <w:color w:val="000000" w:themeColor="text1"/>
        </w:rPr>
        <w:t xml:space="preserve">el tiempo de </w:t>
      </w:r>
      <w:r w:rsidR="00171383" w:rsidRPr="0062455C">
        <w:rPr>
          <w:rFonts w:asciiTheme="majorHAnsi" w:eastAsia="Batang" w:hAnsiTheme="majorHAnsi" w:cstheme="majorHAnsi"/>
          <w:i/>
          <w:color w:val="000000" w:themeColor="text1"/>
        </w:rPr>
        <w:t>entrega e instalación es menor</w:t>
      </w:r>
      <w:r w:rsidR="003356CA" w:rsidRPr="0062455C">
        <w:rPr>
          <w:rFonts w:asciiTheme="majorHAnsi" w:eastAsia="Batang" w:hAnsiTheme="majorHAnsi" w:cstheme="majorHAnsi"/>
          <w:i/>
          <w:color w:val="000000" w:themeColor="text1"/>
        </w:rPr>
        <w:t xml:space="preserve"> al que ofrecen los otros dos proveedores</w:t>
      </w:r>
      <w:r w:rsidR="00142FF0" w:rsidRPr="0062455C">
        <w:rPr>
          <w:rFonts w:asciiTheme="majorHAnsi" w:eastAsia="Batang" w:hAnsiTheme="majorHAnsi" w:cstheme="majorHAnsi"/>
          <w:i/>
          <w:color w:val="000000" w:themeColor="text1"/>
        </w:rPr>
        <w:t xml:space="preserve"> que es de </w:t>
      </w:r>
      <w:r w:rsidR="00E16B57" w:rsidRPr="0062455C">
        <w:rPr>
          <w:rFonts w:asciiTheme="majorHAnsi" w:eastAsia="Batang" w:hAnsiTheme="majorHAnsi" w:cstheme="majorHAnsi"/>
          <w:i/>
          <w:color w:val="000000" w:themeColor="text1"/>
        </w:rPr>
        <w:t xml:space="preserve">hasta </w:t>
      </w:r>
      <w:r w:rsidR="00616E45" w:rsidRPr="0062455C">
        <w:rPr>
          <w:rFonts w:asciiTheme="majorHAnsi" w:eastAsia="Batang" w:hAnsiTheme="majorHAnsi" w:cstheme="majorHAnsi"/>
          <w:i/>
          <w:color w:val="000000" w:themeColor="text1"/>
        </w:rPr>
        <w:t>ocho semanas</w:t>
      </w:r>
      <w:r w:rsidR="00FF32CA" w:rsidRPr="0062455C">
        <w:rPr>
          <w:rFonts w:asciiTheme="majorHAnsi" w:eastAsia="Batang" w:hAnsiTheme="majorHAnsi" w:cstheme="majorHAnsi"/>
          <w:i/>
          <w:color w:val="000000" w:themeColor="text1"/>
        </w:rPr>
        <w:t>, lo que se de</w:t>
      </w:r>
      <w:r w:rsidR="00291991" w:rsidRPr="0062455C">
        <w:rPr>
          <w:rFonts w:asciiTheme="majorHAnsi" w:eastAsia="Batang" w:hAnsiTheme="majorHAnsi" w:cstheme="majorHAnsi"/>
          <w:i/>
          <w:color w:val="000000" w:themeColor="text1"/>
        </w:rPr>
        <w:t xml:space="preserve">duce del análisis </w:t>
      </w:r>
      <w:r w:rsidR="00755A9D" w:rsidRPr="0062455C">
        <w:rPr>
          <w:rFonts w:asciiTheme="majorHAnsi" w:eastAsia="Batang" w:hAnsiTheme="majorHAnsi" w:cstheme="majorHAnsi"/>
          <w:i/>
          <w:color w:val="000000" w:themeColor="text1"/>
        </w:rPr>
        <w:t>de l</w:t>
      </w:r>
      <w:r w:rsidR="00291991" w:rsidRPr="0062455C">
        <w:rPr>
          <w:rFonts w:asciiTheme="majorHAnsi" w:eastAsia="Batang" w:hAnsiTheme="majorHAnsi" w:cstheme="majorHAnsi"/>
          <w:i/>
          <w:color w:val="000000" w:themeColor="text1"/>
        </w:rPr>
        <w:t>a Solicitud de Excepción al procedimiento de licitación pública, que en este momento se pone a la vista de este Comité de Adquisiciones, y que contiene la descripción pormenorizada de los productos y/o servicios de esta empresa, la justificación de la excepción prevista en los artículos 37 y 38 fracciones VIII y XI de la Ley de Adquisiciones, Arrendamientos y Servicios</w:t>
      </w:r>
      <w:r w:rsidR="003E4A75" w:rsidRPr="0062455C">
        <w:rPr>
          <w:rFonts w:asciiTheme="majorHAnsi" w:eastAsia="Batang" w:hAnsiTheme="majorHAnsi" w:cstheme="majorHAnsi"/>
          <w:i/>
          <w:color w:val="000000" w:themeColor="text1"/>
        </w:rPr>
        <w:t xml:space="preserve"> del Estado de Tlaxcala, consistentes en “</w:t>
      </w:r>
      <w:r w:rsidR="003E4A75" w:rsidRPr="0062455C">
        <w:rPr>
          <w:rFonts w:asciiTheme="majorHAnsi" w:eastAsia="Batang" w:hAnsiTheme="majorHAnsi" w:cstheme="majorHAnsi"/>
          <w:b/>
          <w:i/>
          <w:color w:val="000000" w:themeColor="text1"/>
          <w:lang w:val="es-ES"/>
        </w:rPr>
        <w:t>VIII.</w:t>
      </w:r>
      <w:r w:rsidR="003E4A75" w:rsidRPr="0062455C">
        <w:rPr>
          <w:rFonts w:asciiTheme="majorHAnsi" w:eastAsia="Batang" w:hAnsiTheme="majorHAnsi" w:cstheme="majorHAnsi"/>
          <w:i/>
          <w:color w:val="000000" w:themeColor="text1"/>
          <w:lang w:val="es-ES"/>
        </w:rPr>
        <w:t xml:space="preserve"> Se trate de adquisiciones, arrendamientos y servicios de </w:t>
      </w:r>
      <w:r w:rsidR="003E4A75" w:rsidRPr="0062455C">
        <w:rPr>
          <w:rFonts w:asciiTheme="majorHAnsi" w:eastAsia="Batang" w:hAnsiTheme="majorHAnsi" w:cstheme="majorHAnsi"/>
          <w:b/>
          <w:i/>
          <w:color w:val="000000" w:themeColor="text1"/>
          <w:lang w:val="es-ES"/>
        </w:rPr>
        <w:t>urgencia reconocida o derivados de circunstancias imprevistas</w:t>
      </w:r>
      <w:r w:rsidR="003E4A75" w:rsidRPr="0062455C">
        <w:rPr>
          <w:rFonts w:asciiTheme="majorHAnsi" w:eastAsia="Batang" w:hAnsiTheme="majorHAnsi" w:cstheme="majorHAnsi"/>
          <w:i/>
          <w:color w:val="000000" w:themeColor="text1"/>
          <w:lang w:val="es-ES"/>
        </w:rPr>
        <w:t xml:space="preserve">, </w:t>
      </w:r>
      <w:r w:rsidR="003E4A75" w:rsidRPr="0062455C">
        <w:rPr>
          <w:rFonts w:asciiTheme="majorHAnsi" w:eastAsia="Batang" w:hAnsiTheme="majorHAnsi" w:cstheme="majorHAnsi"/>
          <w:b/>
          <w:i/>
          <w:color w:val="000000" w:themeColor="text1"/>
          <w:lang w:val="es-ES"/>
        </w:rPr>
        <w:t>que de no llevarse a cabo pudieran afectar la realización de un programa prioritario o alterar el orden social</w:t>
      </w:r>
      <w:r w:rsidR="003E4A75" w:rsidRPr="0062455C">
        <w:rPr>
          <w:rFonts w:asciiTheme="majorHAnsi" w:eastAsia="Batang" w:hAnsiTheme="majorHAnsi" w:cstheme="majorHAnsi"/>
          <w:i/>
          <w:color w:val="000000" w:themeColor="text1"/>
          <w:lang w:val="es-ES"/>
        </w:rPr>
        <w:t xml:space="preserve">, la economía, </w:t>
      </w:r>
      <w:r w:rsidR="003E4A75" w:rsidRPr="0062455C">
        <w:rPr>
          <w:rFonts w:asciiTheme="majorHAnsi" w:eastAsia="Batang" w:hAnsiTheme="majorHAnsi" w:cstheme="majorHAnsi"/>
          <w:b/>
          <w:i/>
          <w:color w:val="000000" w:themeColor="text1"/>
          <w:lang w:val="es-ES"/>
        </w:rPr>
        <w:t>los servicios públicos</w:t>
      </w:r>
      <w:r w:rsidR="003E4A75" w:rsidRPr="0062455C">
        <w:rPr>
          <w:rFonts w:asciiTheme="majorHAnsi" w:eastAsia="Batang" w:hAnsiTheme="majorHAnsi" w:cstheme="majorHAnsi"/>
          <w:i/>
          <w:color w:val="000000" w:themeColor="text1"/>
          <w:lang w:val="es-ES"/>
        </w:rPr>
        <w:t xml:space="preserve">, la salubridad, la seguridad o el ambiente de alguna zona o región del estado, o bien, puedan generar pérdidas o costos adicionales </w:t>
      </w:r>
      <w:proofErr w:type="gramStart"/>
      <w:r w:rsidR="003E4A75" w:rsidRPr="0062455C">
        <w:rPr>
          <w:rFonts w:asciiTheme="majorHAnsi" w:eastAsia="Batang" w:hAnsiTheme="majorHAnsi" w:cstheme="majorHAnsi"/>
          <w:i/>
          <w:color w:val="000000" w:themeColor="text1"/>
          <w:lang w:val="es-ES"/>
        </w:rPr>
        <w:t>importantes;…</w:t>
      </w:r>
      <w:proofErr w:type="gramEnd"/>
      <w:r w:rsidR="003E4A75" w:rsidRPr="0062455C">
        <w:rPr>
          <w:rFonts w:asciiTheme="majorHAnsi" w:eastAsia="Batang" w:hAnsiTheme="majorHAnsi" w:cstheme="majorHAnsi"/>
          <w:i/>
          <w:color w:val="000000" w:themeColor="text1"/>
          <w:lang w:val="es-ES"/>
        </w:rPr>
        <w:t>”  “</w:t>
      </w:r>
      <w:r w:rsidR="003E4A75" w:rsidRPr="0062455C">
        <w:rPr>
          <w:rFonts w:asciiTheme="majorHAnsi" w:eastAsia="Batang" w:hAnsiTheme="majorHAnsi" w:cstheme="majorHAnsi"/>
          <w:b/>
          <w:i/>
          <w:color w:val="000000" w:themeColor="text1"/>
        </w:rPr>
        <w:t>XI.</w:t>
      </w:r>
      <w:r w:rsidR="003E4A75" w:rsidRPr="0062455C">
        <w:rPr>
          <w:rFonts w:asciiTheme="majorHAnsi" w:eastAsia="Batang" w:hAnsiTheme="majorHAnsi" w:cstheme="majorHAnsi"/>
          <w:i/>
          <w:color w:val="000000" w:themeColor="text1"/>
        </w:rPr>
        <w:t xml:space="preserve"> </w:t>
      </w:r>
      <w:r w:rsidR="003E4A75" w:rsidRPr="0062455C">
        <w:rPr>
          <w:rFonts w:asciiTheme="majorHAnsi" w:eastAsia="Batang" w:hAnsiTheme="majorHAnsi" w:cstheme="majorHAnsi"/>
          <w:b/>
          <w:i/>
          <w:color w:val="000000" w:themeColor="text1"/>
        </w:rPr>
        <w:t xml:space="preserve">derivado de caso fortuito o fuerza mayor, no sea posible obtener bienes o servicios mediante el procedimiento de licitación pública en el tiempo requerido para atender la </w:t>
      </w:r>
      <w:r w:rsidR="003E4A75" w:rsidRPr="0062455C">
        <w:rPr>
          <w:rFonts w:asciiTheme="majorHAnsi" w:eastAsia="Batang" w:hAnsiTheme="majorHAnsi" w:cstheme="majorHAnsi"/>
          <w:b/>
          <w:i/>
          <w:color w:val="000000" w:themeColor="text1"/>
        </w:rPr>
        <w:lastRenderedPageBreak/>
        <w:t>eventualidad de que se trate</w:t>
      </w:r>
      <w:r w:rsidR="003E4A75" w:rsidRPr="0062455C">
        <w:rPr>
          <w:rFonts w:asciiTheme="majorHAnsi" w:eastAsia="Batang" w:hAnsiTheme="majorHAnsi" w:cstheme="majorHAnsi"/>
          <w:i/>
          <w:color w:val="000000" w:themeColor="text1"/>
        </w:rPr>
        <w:t>, en este supuesto las cantidades o conceptos deberán limitarse a lo estrictamente necesario para afrontarla”</w:t>
      </w:r>
      <w:r w:rsidR="00BA1F12" w:rsidRPr="0062455C">
        <w:rPr>
          <w:rFonts w:asciiTheme="majorHAnsi" w:eastAsia="Batang" w:hAnsiTheme="majorHAnsi" w:cstheme="majorHAnsi"/>
          <w:i/>
          <w:color w:val="000000" w:themeColor="text1"/>
        </w:rPr>
        <w:t>;</w:t>
      </w:r>
      <w:r w:rsidR="003E4A75" w:rsidRPr="0062455C">
        <w:rPr>
          <w:rFonts w:asciiTheme="majorHAnsi" w:eastAsia="Batang" w:hAnsiTheme="majorHAnsi" w:cstheme="majorHAnsi"/>
          <w:i/>
          <w:color w:val="000000" w:themeColor="text1"/>
        </w:rPr>
        <w:t xml:space="preserve"> </w:t>
      </w:r>
      <w:r w:rsidR="006D5317" w:rsidRPr="0062455C">
        <w:rPr>
          <w:rFonts w:asciiTheme="majorHAnsi" w:eastAsia="Batang" w:hAnsiTheme="majorHAnsi" w:cstheme="majorHAnsi"/>
          <w:i/>
          <w:color w:val="000000" w:themeColor="text1"/>
        </w:rPr>
        <w:t xml:space="preserve"> </w:t>
      </w:r>
      <w:r w:rsidR="00982564" w:rsidRPr="0062455C">
        <w:rPr>
          <w:rFonts w:asciiTheme="majorHAnsi" w:eastAsia="Batang" w:hAnsiTheme="majorHAnsi" w:cstheme="majorHAnsi"/>
          <w:i/>
        </w:rPr>
        <w:t xml:space="preserve">en consecuencia, con fundamento en los  artículos 61 y 69 de la Ley Orgánica del Poder Judicial del Estado, 9 fracciones XV y XVII del Reglamento del Consejo de la Judicatura del Estado,  22 fracción III, </w:t>
      </w:r>
      <w:r w:rsidR="00E20B78" w:rsidRPr="0062455C">
        <w:rPr>
          <w:rFonts w:asciiTheme="majorHAnsi" w:eastAsia="Batang" w:hAnsiTheme="majorHAnsi" w:cstheme="majorHAnsi"/>
          <w:i/>
        </w:rPr>
        <w:t xml:space="preserve">37, </w:t>
      </w:r>
      <w:r w:rsidR="00982564" w:rsidRPr="0062455C">
        <w:rPr>
          <w:rFonts w:asciiTheme="majorHAnsi" w:eastAsia="Batang" w:hAnsiTheme="majorHAnsi" w:cstheme="majorHAnsi"/>
          <w:i/>
        </w:rPr>
        <w:t xml:space="preserve">38 </w:t>
      </w:r>
      <w:r w:rsidR="00E91CF4" w:rsidRPr="0062455C">
        <w:rPr>
          <w:rFonts w:asciiTheme="majorHAnsi" w:eastAsia="Batang" w:hAnsiTheme="majorHAnsi" w:cstheme="majorHAnsi"/>
          <w:i/>
        </w:rPr>
        <w:t>f</w:t>
      </w:r>
      <w:r w:rsidR="00982564" w:rsidRPr="0062455C">
        <w:rPr>
          <w:rFonts w:asciiTheme="majorHAnsi" w:eastAsia="Batang" w:hAnsiTheme="majorHAnsi" w:cstheme="majorHAnsi"/>
          <w:i/>
        </w:rPr>
        <w:t>racci</w:t>
      </w:r>
      <w:r w:rsidR="006634F5" w:rsidRPr="0062455C">
        <w:rPr>
          <w:rFonts w:asciiTheme="majorHAnsi" w:eastAsia="Batang" w:hAnsiTheme="majorHAnsi" w:cstheme="majorHAnsi"/>
          <w:i/>
        </w:rPr>
        <w:t>ones</w:t>
      </w:r>
      <w:r w:rsidR="00982564" w:rsidRPr="0062455C">
        <w:rPr>
          <w:rFonts w:asciiTheme="majorHAnsi" w:eastAsia="Batang" w:hAnsiTheme="majorHAnsi" w:cstheme="majorHAnsi"/>
          <w:i/>
        </w:rPr>
        <w:t xml:space="preserve"> VIII</w:t>
      </w:r>
      <w:r w:rsidR="006634F5" w:rsidRPr="0062455C">
        <w:rPr>
          <w:rFonts w:asciiTheme="majorHAnsi" w:eastAsia="Batang" w:hAnsiTheme="majorHAnsi" w:cstheme="majorHAnsi"/>
          <w:i/>
        </w:rPr>
        <w:t xml:space="preserve"> y XI</w:t>
      </w:r>
      <w:r w:rsidR="00982564" w:rsidRPr="0062455C">
        <w:rPr>
          <w:rFonts w:asciiTheme="majorHAnsi" w:eastAsia="Batang" w:hAnsiTheme="majorHAnsi" w:cstheme="majorHAnsi"/>
          <w:i/>
        </w:rPr>
        <w:t>,  40  y 41 fracción II de la Ley de Adquisiciones, Arrendamientos y Servicios del Estado de Tlaxcala,</w:t>
      </w:r>
      <w:r w:rsidR="00466CAC" w:rsidRPr="0062455C">
        <w:rPr>
          <w:rFonts w:asciiTheme="majorHAnsi" w:eastAsia="Batang" w:hAnsiTheme="majorHAnsi" w:cstheme="majorHAnsi"/>
          <w:i/>
        </w:rPr>
        <w:t xml:space="preserve"> sin mayor dilación,</w:t>
      </w:r>
      <w:r w:rsidR="00982564" w:rsidRPr="0062455C">
        <w:rPr>
          <w:rFonts w:asciiTheme="majorHAnsi" w:eastAsia="Batang" w:hAnsiTheme="majorHAnsi" w:cstheme="majorHAnsi"/>
          <w:i/>
        </w:rPr>
        <w:t xml:space="preserve"> se instruye a la Subdirectora de Recursos Humanos y Materiales de la Secretaría Ejecutiva de este Consejo, para que realice el procedimiento de adjudicación directa respecto del transformador propuesto </w:t>
      </w:r>
      <w:r w:rsidR="003E4A75" w:rsidRPr="0062455C">
        <w:rPr>
          <w:rFonts w:asciiTheme="majorHAnsi" w:eastAsia="Batang" w:hAnsiTheme="majorHAnsi" w:cstheme="majorHAnsi"/>
          <w:i/>
        </w:rPr>
        <w:t xml:space="preserve"> con la empresa “SANERI S.A. de C.V.”</w:t>
      </w:r>
      <w:r w:rsidR="003356CA" w:rsidRPr="0062455C">
        <w:rPr>
          <w:rFonts w:asciiTheme="majorHAnsi" w:eastAsia="Batang" w:hAnsiTheme="majorHAnsi" w:cstheme="majorHAnsi"/>
          <w:i/>
        </w:rPr>
        <w:t>, por la cantidad de</w:t>
      </w:r>
      <w:r w:rsidR="003E4A75" w:rsidRPr="0062455C">
        <w:rPr>
          <w:rFonts w:asciiTheme="majorHAnsi" w:eastAsia="Batang" w:hAnsiTheme="majorHAnsi" w:cstheme="majorHAnsi"/>
          <w:i/>
        </w:rPr>
        <w:t xml:space="preserve"> </w:t>
      </w:r>
      <w:r w:rsidR="00BA1F12" w:rsidRPr="0062455C">
        <w:rPr>
          <w:rFonts w:asciiTheme="majorHAnsi" w:eastAsia="Batang" w:hAnsiTheme="majorHAnsi" w:cstheme="majorHAnsi"/>
          <w:i/>
        </w:rPr>
        <w:t>$</w:t>
      </w:r>
      <w:r w:rsidR="003E4A75" w:rsidRPr="0062455C">
        <w:rPr>
          <w:rFonts w:asciiTheme="majorHAnsi" w:eastAsia="Batang" w:hAnsiTheme="majorHAnsi" w:cstheme="majorHAnsi"/>
          <w:i/>
          <w:color w:val="000000" w:themeColor="text1"/>
        </w:rPr>
        <w:t xml:space="preserve">2´506,873.82 (dos millones quinientos seis mil ochocientos setenta y tres pesos 82/100 M.N.), </w:t>
      </w:r>
      <w:r w:rsidR="003E4A75" w:rsidRPr="0062455C">
        <w:rPr>
          <w:rFonts w:asciiTheme="majorHAnsi" w:eastAsia="Batang" w:hAnsiTheme="majorHAnsi" w:cstheme="majorHAnsi"/>
          <w:i/>
        </w:rPr>
        <w:t xml:space="preserve">procediendo a realizar </w:t>
      </w:r>
      <w:r w:rsidR="00226FC8" w:rsidRPr="0062455C">
        <w:rPr>
          <w:rFonts w:asciiTheme="majorHAnsi" w:eastAsia="Batang" w:hAnsiTheme="majorHAnsi" w:cstheme="majorHAnsi"/>
          <w:i/>
        </w:rPr>
        <w:t>la contratación</w:t>
      </w:r>
      <w:r w:rsidR="003E4A75" w:rsidRPr="0062455C">
        <w:rPr>
          <w:rFonts w:asciiTheme="majorHAnsi" w:eastAsia="Batang" w:hAnsiTheme="majorHAnsi" w:cstheme="majorHAnsi"/>
          <w:i/>
        </w:rPr>
        <w:t xml:space="preserve"> junto con las garantías ofertadas</w:t>
      </w:r>
      <w:r w:rsidR="00755A9D" w:rsidRPr="0062455C">
        <w:rPr>
          <w:rFonts w:asciiTheme="majorHAnsi" w:eastAsia="Batang" w:hAnsiTheme="majorHAnsi" w:cstheme="majorHAnsi"/>
          <w:i/>
        </w:rPr>
        <w:t xml:space="preserve">, </w:t>
      </w:r>
      <w:r w:rsidR="00371274" w:rsidRPr="0062455C">
        <w:rPr>
          <w:rFonts w:asciiTheme="majorHAnsi" w:eastAsia="Batang" w:hAnsiTheme="majorHAnsi" w:cstheme="majorHAnsi"/>
          <w:i/>
        </w:rPr>
        <w:t xml:space="preserve">y tome en consideración lo precisado en el oficio número 2-ASA-061-2018, </w:t>
      </w:r>
      <w:r w:rsidR="00EA7F3B" w:rsidRPr="0062455C">
        <w:rPr>
          <w:rFonts w:asciiTheme="majorHAnsi" w:eastAsia="Batang" w:hAnsiTheme="majorHAnsi" w:cstheme="majorHAnsi"/>
          <w:i/>
        </w:rPr>
        <w:t>de esta fecha,</w:t>
      </w:r>
      <w:r w:rsidR="00371274" w:rsidRPr="0062455C">
        <w:rPr>
          <w:rFonts w:asciiTheme="majorHAnsi" w:eastAsia="Batang" w:hAnsiTheme="majorHAnsi" w:cstheme="majorHAnsi"/>
          <w:i/>
        </w:rPr>
        <w:t xml:space="preserve"> signado por el Ingeniero Rodolfo Suárez Cruz, Superintendente CFE  Distribución zona Tlaxcala,</w:t>
      </w:r>
      <w:r w:rsidR="00921DE5" w:rsidRPr="0062455C">
        <w:rPr>
          <w:rFonts w:asciiTheme="majorHAnsi" w:eastAsia="Batang" w:hAnsiTheme="majorHAnsi" w:cstheme="majorHAnsi"/>
          <w:i/>
        </w:rPr>
        <w:t xml:space="preserve"> mediante el cual presenta la opinión  técnica para que el Tribunal Superior de Justicia se encuentre en condición de efectuar los trabajos necesarios que permitan restablecer el servicio de energía eléctrica al interior de las instalaciones , </w:t>
      </w:r>
      <w:r w:rsidR="00371274" w:rsidRPr="0062455C">
        <w:rPr>
          <w:rFonts w:asciiTheme="majorHAnsi" w:eastAsia="Batang" w:hAnsiTheme="majorHAnsi" w:cstheme="majorHAnsi"/>
          <w:i/>
        </w:rPr>
        <w:t>prev</w:t>
      </w:r>
      <w:r w:rsidR="00921DE5" w:rsidRPr="0062455C">
        <w:rPr>
          <w:rFonts w:asciiTheme="majorHAnsi" w:eastAsia="Batang" w:hAnsiTheme="majorHAnsi" w:cstheme="majorHAnsi"/>
          <w:i/>
        </w:rPr>
        <w:t>iendo</w:t>
      </w:r>
      <w:r w:rsidR="00371274" w:rsidRPr="0062455C">
        <w:rPr>
          <w:rFonts w:asciiTheme="majorHAnsi" w:eastAsia="Batang" w:hAnsiTheme="majorHAnsi" w:cstheme="majorHAnsi"/>
          <w:i/>
        </w:rPr>
        <w:t xml:space="preserve"> lo necesario en coordinación con el Tesorero del Poder Judicial, para que se realice una correcta instalación</w:t>
      </w:r>
      <w:r w:rsidR="00EA7F3B" w:rsidRPr="0062455C">
        <w:rPr>
          <w:rFonts w:asciiTheme="majorHAnsi" w:eastAsia="Batang" w:hAnsiTheme="majorHAnsi" w:cstheme="majorHAnsi"/>
          <w:i/>
        </w:rPr>
        <w:t>,</w:t>
      </w:r>
      <w:r w:rsidR="00371274" w:rsidRPr="0062455C">
        <w:rPr>
          <w:rFonts w:asciiTheme="majorHAnsi" w:eastAsia="Batang" w:hAnsiTheme="majorHAnsi" w:cstheme="majorHAnsi"/>
          <w:i/>
        </w:rPr>
        <w:t xml:space="preserve"> y hecho que sea, realice el cambio de tarifa en los términos precisados en dicho oficio. </w:t>
      </w:r>
    </w:p>
    <w:p w14:paraId="3AA2B044" w14:textId="4677D171" w:rsidR="00FE0458" w:rsidRPr="0062455C" w:rsidRDefault="00226FC8" w:rsidP="00FE0458">
      <w:pPr>
        <w:spacing w:after="0" w:line="480" w:lineRule="auto"/>
        <w:jc w:val="both"/>
        <w:rPr>
          <w:rFonts w:asciiTheme="majorHAnsi" w:eastAsia="Batang" w:hAnsiTheme="majorHAnsi" w:cstheme="majorHAnsi"/>
        </w:rPr>
      </w:pPr>
      <w:r w:rsidRPr="0062455C">
        <w:rPr>
          <w:rFonts w:asciiTheme="majorHAnsi" w:eastAsia="Batang" w:hAnsiTheme="majorHAnsi" w:cstheme="majorHAnsi"/>
          <w:i/>
        </w:rPr>
        <w:t>Así mismo, y en atención a que en la sesión ordinaria celebrada el veintiocho de agosto del año en curso</w:t>
      </w:r>
      <w:r w:rsidR="00371274" w:rsidRPr="0062455C">
        <w:rPr>
          <w:rFonts w:asciiTheme="majorHAnsi" w:eastAsia="Batang" w:hAnsiTheme="majorHAnsi" w:cstheme="majorHAnsi"/>
          <w:i/>
        </w:rPr>
        <w:t>,</w:t>
      </w:r>
      <w:r w:rsidRPr="0062455C">
        <w:rPr>
          <w:rFonts w:asciiTheme="majorHAnsi" w:eastAsia="Batang" w:hAnsiTheme="majorHAnsi" w:cstheme="majorHAnsi"/>
          <w:i/>
        </w:rPr>
        <w:t xml:space="preserve"> en donde se facult</w:t>
      </w:r>
      <w:r w:rsidR="00755A9D" w:rsidRPr="0062455C">
        <w:rPr>
          <w:rFonts w:asciiTheme="majorHAnsi" w:eastAsia="Batang" w:hAnsiTheme="majorHAnsi" w:cstheme="majorHAnsi"/>
          <w:i/>
        </w:rPr>
        <w:t>ó</w:t>
      </w:r>
      <w:r w:rsidR="00371274" w:rsidRPr="0062455C">
        <w:rPr>
          <w:rFonts w:asciiTheme="majorHAnsi" w:eastAsia="Batang" w:hAnsiTheme="majorHAnsi" w:cstheme="majorHAnsi"/>
          <w:i/>
        </w:rPr>
        <w:t xml:space="preserve"> al Magistrado Presidente de este cuerpo colegiado</w:t>
      </w:r>
      <w:r w:rsidRPr="0062455C">
        <w:rPr>
          <w:rFonts w:asciiTheme="majorHAnsi" w:eastAsia="Batang" w:hAnsiTheme="majorHAnsi" w:cstheme="majorHAnsi"/>
          <w:i/>
        </w:rPr>
        <w:t xml:space="preserve"> para realizar las gestiones</w:t>
      </w:r>
      <w:r w:rsidR="00FD4742" w:rsidRPr="0062455C">
        <w:rPr>
          <w:rFonts w:asciiTheme="majorHAnsi" w:eastAsia="Batang" w:hAnsiTheme="majorHAnsi" w:cstheme="majorHAnsi"/>
          <w:i/>
        </w:rPr>
        <w:t xml:space="preserve"> necesarias para resolver lo relativo a energizar el edificio sede de ciudad judicial, en atención a ello se ha recibido el apoyo por parte del Poder Ejecutivo por la cantidad de un millón cuatrocientos mil pesos, para la adquisición  de un nuevo transformador, por lo que se instruye al </w:t>
      </w:r>
      <w:r w:rsidR="00371274" w:rsidRPr="0062455C">
        <w:rPr>
          <w:rFonts w:asciiTheme="majorHAnsi" w:eastAsia="Batang" w:hAnsiTheme="majorHAnsi" w:cstheme="majorHAnsi"/>
          <w:i/>
        </w:rPr>
        <w:t>T</w:t>
      </w:r>
      <w:r w:rsidR="00FD4742" w:rsidRPr="0062455C">
        <w:rPr>
          <w:rFonts w:asciiTheme="majorHAnsi" w:eastAsia="Batang" w:hAnsiTheme="majorHAnsi" w:cstheme="majorHAnsi"/>
          <w:i/>
        </w:rPr>
        <w:t xml:space="preserve">esorero del </w:t>
      </w:r>
      <w:r w:rsidR="00371274" w:rsidRPr="0062455C">
        <w:rPr>
          <w:rFonts w:asciiTheme="majorHAnsi" w:eastAsia="Batang" w:hAnsiTheme="majorHAnsi" w:cstheme="majorHAnsi"/>
          <w:i/>
        </w:rPr>
        <w:t>P</w:t>
      </w:r>
      <w:r w:rsidR="00FD4742" w:rsidRPr="0062455C">
        <w:rPr>
          <w:rFonts w:asciiTheme="majorHAnsi" w:eastAsia="Batang" w:hAnsiTheme="majorHAnsi" w:cstheme="majorHAnsi"/>
          <w:i/>
        </w:rPr>
        <w:t xml:space="preserve">oder </w:t>
      </w:r>
      <w:r w:rsidR="00371274" w:rsidRPr="0062455C">
        <w:rPr>
          <w:rFonts w:asciiTheme="majorHAnsi" w:eastAsia="Batang" w:hAnsiTheme="majorHAnsi" w:cstheme="majorHAnsi"/>
          <w:i/>
        </w:rPr>
        <w:t>J</w:t>
      </w:r>
      <w:r w:rsidR="00FD4742" w:rsidRPr="0062455C">
        <w:rPr>
          <w:rFonts w:asciiTheme="majorHAnsi" w:eastAsia="Batang" w:hAnsiTheme="majorHAnsi" w:cstheme="majorHAnsi"/>
          <w:i/>
        </w:rPr>
        <w:t xml:space="preserve">udicial utilice esta cantidad para tal efecto y la diferencia se pague con los recursos propios de este </w:t>
      </w:r>
      <w:r w:rsidR="00755A9D" w:rsidRPr="0062455C">
        <w:rPr>
          <w:rFonts w:asciiTheme="majorHAnsi" w:eastAsia="Batang" w:hAnsiTheme="majorHAnsi" w:cstheme="majorHAnsi"/>
          <w:i/>
        </w:rPr>
        <w:t>P</w:t>
      </w:r>
      <w:r w:rsidR="00FD4742" w:rsidRPr="0062455C">
        <w:rPr>
          <w:rFonts w:asciiTheme="majorHAnsi" w:eastAsia="Batang" w:hAnsiTheme="majorHAnsi" w:cstheme="majorHAnsi"/>
          <w:i/>
        </w:rPr>
        <w:t xml:space="preserve">oder </w:t>
      </w:r>
      <w:r w:rsidR="00755A9D" w:rsidRPr="0062455C">
        <w:rPr>
          <w:rFonts w:asciiTheme="majorHAnsi" w:eastAsia="Batang" w:hAnsiTheme="majorHAnsi" w:cstheme="majorHAnsi"/>
          <w:i/>
        </w:rPr>
        <w:t>J</w:t>
      </w:r>
      <w:r w:rsidR="00FD4742" w:rsidRPr="0062455C">
        <w:rPr>
          <w:rFonts w:asciiTheme="majorHAnsi" w:eastAsia="Batang" w:hAnsiTheme="majorHAnsi" w:cstheme="majorHAnsi"/>
          <w:i/>
        </w:rPr>
        <w:t xml:space="preserve">udicial del </w:t>
      </w:r>
      <w:r w:rsidR="00755A9D" w:rsidRPr="0062455C">
        <w:rPr>
          <w:rFonts w:asciiTheme="majorHAnsi" w:eastAsia="Batang" w:hAnsiTheme="majorHAnsi" w:cstheme="majorHAnsi"/>
          <w:i/>
        </w:rPr>
        <w:t>E</w:t>
      </w:r>
      <w:r w:rsidR="00FD4742" w:rsidRPr="0062455C">
        <w:rPr>
          <w:rFonts w:asciiTheme="majorHAnsi" w:eastAsia="Batang" w:hAnsiTheme="majorHAnsi" w:cstheme="majorHAnsi"/>
          <w:i/>
        </w:rPr>
        <w:t>stado de Tlaxcala, de la</w:t>
      </w:r>
      <w:r w:rsidR="00755A9D" w:rsidRPr="0062455C">
        <w:rPr>
          <w:rFonts w:asciiTheme="majorHAnsi" w:eastAsia="Batang" w:hAnsiTheme="majorHAnsi" w:cstheme="majorHAnsi"/>
          <w:i/>
        </w:rPr>
        <w:t>s</w:t>
      </w:r>
      <w:r w:rsidR="00FD4742" w:rsidRPr="0062455C">
        <w:rPr>
          <w:rFonts w:asciiTheme="majorHAnsi" w:eastAsia="Batang" w:hAnsiTheme="majorHAnsi" w:cstheme="majorHAnsi"/>
          <w:i/>
        </w:rPr>
        <w:t xml:space="preserve"> partida</w:t>
      </w:r>
      <w:r w:rsidR="00755A9D" w:rsidRPr="0062455C">
        <w:rPr>
          <w:rFonts w:asciiTheme="majorHAnsi" w:eastAsia="Batang" w:hAnsiTheme="majorHAnsi" w:cstheme="majorHAnsi"/>
          <w:i/>
        </w:rPr>
        <w:t>s</w:t>
      </w:r>
      <w:r w:rsidR="00FD4742" w:rsidRPr="0062455C">
        <w:rPr>
          <w:rFonts w:asciiTheme="majorHAnsi" w:eastAsia="Batang" w:hAnsiTheme="majorHAnsi" w:cstheme="majorHAnsi"/>
          <w:i/>
        </w:rPr>
        <w:t xml:space="preserve"> que corresponda</w:t>
      </w:r>
      <w:r w:rsidR="00BA1F12" w:rsidRPr="0062455C">
        <w:rPr>
          <w:rFonts w:asciiTheme="majorHAnsi" w:eastAsia="Batang" w:hAnsiTheme="majorHAnsi" w:cstheme="majorHAnsi"/>
          <w:i/>
        </w:rPr>
        <w:t>, autorizándolo</w:t>
      </w:r>
      <w:r w:rsidR="00D36759" w:rsidRPr="0062455C">
        <w:rPr>
          <w:rFonts w:asciiTheme="majorHAnsi" w:eastAsia="Batang" w:hAnsiTheme="majorHAnsi" w:cstheme="majorHAnsi"/>
          <w:i/>
        </w:rPr>
        <w:t>,</w:t>
      </w:r>
      <w:r w:rsidR="00BA1F12" w:rsidRPr="0062455C">
        <w:rPr>
          <w:rFonts w:asciiTheme="majorHAnsi" w:eastAsia="Batang" w:hAnsiTheme="majorHAnsi" w:cstheme="majorHAnsi"/>
          <w:i/>
        </w:rPr>
        <w:t xml:space="preserve"> para que de ser necesario, realice los ajustes </w:t>
      </w:r>
      <w:r w:rsidR="00207E25">
        <w:rPr>
          <w:rFonts w:asciiTheme="majorHAnsi" w:eastAsia="Batang" w:hAnsiTheme="majorHAnsi" w:cstheme="majorHAnsi"/>
          <w:i/>
        </w:rPr>
        <w:t>pertinentes</w:t>
      </w:r>
      <w:r w:rsidR="00BA1F12" w:rsidRPr="0062455C">
        <w:rPr>
          <w:rFonts w:asciiTheme="majorHAnsi" w:eastAsia="Batang" w:hAnsiTheme="majorHAnsi" w:cstheme="majorHAnsi"/>
          <w:i/>
        </w:rPr>
        <w:t xml:space="preserve"> para </w:t>
      </w:r>
      <w:r w:rsidR="00207E25">
        <w:rPr>
          <w:rFonts w:asciiTheme="majorHAnsi" w:eastAsia="Batang" w:hAnsiTheme="majorHAnsi" w:cstheme="majorHAnsi"/>
          <w:i/>
        </w:rPr>
        <w:t>ello</w:t>
      </w:r>
      <w:r w:rsidR="006D5472" w:rsidRPr="0062455C">
        <w:rPr>
          <w:rFonts w:asciiTheme="majorHAnsi" w:eastAsia="Batang" w:hAnsiTheme="majorHAnsi" w:cstheme="majorHAnsi"/>
          <w:i/>
        </w:rPr>
        <w:t xml:space="preserve">, de lo que quedan enterados el Tesorero y el Contralor para los efectos legales correspondientes. Comuníquesele formalmente este acuerdo a la Subdirectora de Recursos Humanos y Materiales de la Secretaría Ejecutiva para los efectos procedentes. </w:t>
      </w:r>
      <w:r w:rsidR="00BA1F12" w:rsidRPr="0062455C">
        <w:rPr>
          <w:rFonts w:asciiTheme="majorHAnsi" w:eastAsia="Batang" w:hAnsiTheme="majorHAnsi" w:cstheme="majorHAnsi"/>
          <w:i/>
        </w:rPr>
        <w:t xml:space="preserve"> </w:t>
      </w:r>
      <w:r w:rsidR="00371274" w:rsidRPr="0062455C">
        <w:rPr>
          <w:rFonts w:asciiTheme="majorHAnsi" w:eastAsia="Batang" w:hAnsiTheme="majorHAnsi" w:cstheme="majorHAnsi"/>
          <w:u w:val="single"/>
        </w:rPr>
        <w:t>A</w:t>
      </w:r>
      <w:r w:rsidR="00FE0458" w:rsidRPr="0062455C">
        <w:rPr>
          <w:rFonts w:asciiTheme="majorHAnsi" w:eastAsia="Batang" w:hAnsiTheme="majorHAnsi" w:cstheme="majorHAnsi"/>
          <w:u w:val="single"/>
        </w:rPr>
        <w:t xml:space="preserve">PROBADO POR UNANIMIDAD DE VOTOS. </w:t>
      </w:r>
      <w:r w:rsidR="00FE0458" w:rsidRPr="0062455C">
        <w:rPr>
          <w:rFonts w:asciiTheme="majorHAnsi" w:eastAsia="Batang" w:hAnsiTheme="majorHAnsi" w:cstheme="majorHAnsi"/>
        </w:rPr>
        <w:t xml:space="preserve">- - </w:t>
      </w:r>
      <w:r w:rsidR="0086046E">
        <w:rPr>
          <w:rFonts w:asciiTheme="majorHAnsi" w:eastAsia="Batang" w:hAnsiTheme="majorHAnsi" w:cstheme="majorHAnsi"/>
        </w:rPr>
        <w:t>- - - - - - - - - - -</w:t>
      </w:r>
      <w:bookmarkStart w:id="0" w:name="_GoBack"/>
      <w:bookmarkEnd w:id="0"/>
      <w:r w:rsidR="00371274" w:rsidRPr="0062455C">
        <w:rPr>
          <w:rFonts w:asciiTheme="majorHAnsi" w:eastAsia="Batang" w:hAnsiTheme="majorHAnsi" w:cstheme="majorHAnsi"/>
        </w:rPr>
        <w:t xml:space="preserve"> </w:t>
      </w:r>
    </w:p>
    <w:p w14:paraId="0E50F467" w14:textId="18136B64" w:rsidR="00A24ACE" w:rsidRPr="0062455C" w:rsidRDefault="00980902" w:rsidP="00FE0458">
      <w:pPr>
        <w:spacing w:after="0" w:line="480" w:lineRule="auto"/>
        <w:jc w:val="both"/>
        <w:rPr>
          <w:rFonts w:asciiTheme="majorHAnsi" w:hAnsiTheme="majorHAnsi" w:cstheme="majorHAnsi"/>
        </w:rPr>
      </w:pPr>
      <w:r w:rsidRPr="0062455C">
        <w:rPr>
          <w:rFonts w:asciiTheme="majorHAnsi" w:eastAsia="Batang" w:hAnsiTheme="majorHAnsi" w:cstheme="majorHAnsi"/>
          <w:i/>
        </w:rPr>
        <w:t xml:space="preserve"> </w:t>
      </w:r>
      <w:r w:rsidR="00E32415" w:rsidRPr="0062455C">
        <w:rPr>
          <w:rFonts w:asciiTheme="majorHAnsi" w:eastAsia="Batang" w:hAnsiTheme="majorHAnsi" w:cstheme="majorHAnsi"/>
          <w:i/>
        </w:rPr>
        <w:t xml:space="preserve"> </w:t>
      </w:r>
      <w:r w:rsidRPr="0062455C">
        <w:rPr>
          <w:rFonts w:asciiTheme="majorHAnsi" w:eastAsia="Batang" w:hAnsiTheme="majorHAnsi" w:cstheme="majorHAnsi"/>
          <w:i/>
        </w:rPr>
        <w:t xml:space="preserve">  </w:t>
      </w:r>
      <w:r w:rsidR="00535AD6" w:rsidRPr="0062455C">
        <w:rPr>
          <w:rFonts w:asciiTheme="majorHAnsi" w:hAnsiTheme="majorHAnsi" w:cstheme="majorHAnsi"/>
        </w:rPr>
        <w:t>Siend</w:t>
      </w:r>
      <w:r w:rsidR="000550A2" w:rsidRPr="0062455C">
        <w:rPr>
          <w:rFonts w:asciiTheme="majorHAnsi" w:hAnsiTheme="majorHAnsi" w:cstheme="majorHAnsi"/>
        </w:rPr>
        <w:t>o las</w:t>
      </w:r>
      <w:r w:rsidR="00FE0458" w:rsidRPr="0062455C">
        <w:rPr>
          <w:rFonts w:asciiTheme="majorHAnsi" w:hAnsiTheme="majorHAnsi" w:cstheme="majorHAnsi"/>
        </w:rPr>
        <w:t xml:space="preserve"> </w:t>
      </w:r>
      <w:r w:rsidR="00BA1F12" w:rsidRPr="0062455C">
        <w:rPr>
          <w:rFonts w:asciiTheme="majorHAnsi" w:hAnsiTheme="majorHAnsi" w:cstheme="majorHAnsi"/>
        </w:rPr>
        <w:t>doce</w:t>
      </w:r>
      <w:r w:rsidR="00A24ACE" w:rsidRPr="0062455C">
        <w:rPr>
          <w:rFonts w:asciiTheme="majorHAnsi" w:hAnsiTheme="majorHAnsi" w:cstheme="majorHAnsi"/>
        </w:rPr>
        <w:t xml:space="preserve"> </w:t>
      </w:r>
      <w:r w:rsidR="00A93F65" w:rsidRPr="0062455C">
        <w:rPr>
          <w:rFonts w:asciiTheme="majorHAnsi" w:hAnsiTheme="majorHAnsi" w:cstheme="majorHAnsi"/>
        </w:rPr>
        <w:t>horas</w:t>
      </w:r>
      <w:r w:rsidR="00A24ACE" w:rsidRPr="0062455C">
        <w:rPr>
          <w:rFonts w:asciiTheme="majorHAnsi" w:hAnsiTheme="majorHAnsi" w:cstheme="majorHAnsi"/>
        </w:rPr>
        <w:t xml:space="preserve"> con </w:t>
      </w:r>
      <w:r w:rsidR="00BA1F12" w:rsidRPr="0062455C">
        <w:rPr>
          <w:rFonts w:asciiTheme="majorHAnsi" w:hAnsiTheme="majorHAnsi" w:cstheme="majorHAnsi"/>
        </w:rPr>
        <w:t xml:space="preserve">cuarenta y cinco </w:t>
      </w:r>
      <w:r w:rsidR="00A24ACE" w:rsidRPr="0062455C">
        <w:rPr>
          <w:rFonts w:asciiTheme="majorHAnsi" w:hAnsiTheme="majorHAnsi" w:cstheme="majorHAnsi"/>
        </w:rPr>
        <w:t xml:space="preserve">minutos </w:t>
      </w:r>
      <w:r w:rsidR="00A93F65" w:rsidRPr="0062455C">
        <w:rPr>
          <w:rFonts w:asciiTheme="majorHAnsi" w:hAnsiTheme="majorHAnsi" w:cstheme="majorHAnsi"/>
        </w:rPr>
        <w:t>del</w:t>
      </w:r>
      <w:r w:rsidR="000550A2" w:rsidRPr="0062455C">
        <w:rPr>
          <w:rFonts w:asciiTheme="majorHAnsi" w:hAnsiTheme="majorHAnsi" w:cstheme="majorHAnsi"/>
        </w:rPr>
        <w:t xml:space="preserve"> día de su inicio se dio por concluida la Sesión Extraordinaria Privada del Consejo de la Judicatura del Estado de Tlaxcala en funciones de Comité de Adquisiciones</w:t>
      </w:r>
      <w:r w:rsidR="001E3CCC" w:rsidRPr="0062455C">
        <w:rPr>
          <w:rFonts w:asciiTheme="majorHAnsi" w:hAnsiTheme="majorHAnsi" w:cstheme="majorHAnsi"/>
        </w:rPr>
        <w:t>,</w:t>
      </w:r>
      <w:r w:rsidR="000550A2" w:rsidRPr="0062455C">
        <w:rPr>
          <w:rFonts w:asciiTheme="majorHAnsi" w:hAnsiTheme="majorHAnsi" w:cstheme="majorHAnsi"/>
        </w:rPr>
        <w:t xml:space="preserve"> levantándose la presente acta</w:t>
      </w:r>
      <w:r w:rsidR="001E3CCC" w:rsidRPr="0062455C">
        <w:rPr>
          <w:rFonts w:asciiTheme="majorHAnsi" w:hAnsiTheme="majorHAnsi" w:cstheme="majorHAnsi"/>
        </w:rPr>
        <w:t>,</w:t>
      </w:r>
      <w:r w:rsidR="000550A2" w:rsidRPr="0062455C">
        <w:rPr>
          <w:rFonts w:asciiTheme="majorHAnsi" w:hAnsiTheme="majorHAnsi" w:cstheme="majorHAnsi"/>
        </w:rPr>
        <w:t xml:space="preserve"> que firman para constancia los que en ella intervinieron. </w:t>
      </w:r>
      <w:r w:rsidR="00641E54" w:rsidRPr="0062455C">
        <w:rPr>
          <w:rFonts w:asciiTheme="majorHAnsi" w:hAnsiTheme="majorHAnsi" w:cstheme="majorHAnsi"/>
        </w:rPr>
        <w:t>L</w:t>
      </w:r>
      <w:r w:rsidR="00654F76" w:rsidRPr="0062455C">
        <w:rPr>
          <w:rFonts w:asciiTheme="majorHAnsi" w:hAnsiTheme="majorHAnsi" w:cstheme="majorHAnsi"/>
        </w:rPr>
        <w:t>a</w:t>
      </w:r>
      <w:r w:rsidR="000550A2" w:rsidRPr="0062455C">
        <w:rPr>
          <w:rFonts w:asciiTheme="majorHAnsi" w:hAnsiTheme="majorHAnsi" w:cstheme="majorHAnsi"/>
        </w:rPr>
        <w:t xml:space="preserve"> Secretari</w:t>
      </w:r>
      <w:r w:rsidR="00654F76" w:rsidRPr="0062455C">
        <w:rPr>
          <w:rFonts w:asciiTheme="majorHAnsi" w:hAnsiTheme="majorHAnsi" w:cstheme="majorHAnsi"/>
        </w:rPr>
        <w:t>a</w:t>
      </w:r>
      <w:r w:rsidR="000550A2" w:rsidRPr="0062455C">
        <w:rPr>
          <w:rFonts w:asciiTheme="majorHAnsi" w:hAnsiTheme="majorHAnsi" w:cstheme="majorHAnsi"/>
        </w:rPr>
        <w:t xml:space="preserve"> Ejecutiv</w:t>
      </w:r>
      <w:r w:rsidR="00654F76" w:rsidRPr="0062455C">
        <w:rPr>
          <w:rFonts w:asciiTheme="majorHAnsi" w:hAnsiTheme="majorHAnsi" w:cstheme="majorHAnsi"/>
        </w:rPr>
        <w:t>a</w:t>
      </w:r>
      <w:r w:rsidR="000550A2" w:rsidRPr="0062455C">
        <w:rPr>
          <w:rFonts w:asciiTheme="majorHAnsi" w:hAnsiTheme="majorHAnsi" w:cstheme="majorHAnsi"/>
        </w:rPr>
        <w:t xml:space="preserve"> del Consejo, </w:t>
      </w:r>
      <w:r w:rsidR="00654F76" w:rsidRPr="0062455C">
        <w:rPr>
          <w:rFonts w:asciiTheme="majorHAnsi" w:hAnsiTheme="majorHAnsi" w:cstheme="majorHAnsi"/>
        </w:rPr>
        <w:t xml:space="preserve">Licenciada Georgette </w:t>
      </w:r>
      <w:r w:rsidR="00006656" w:rsidRPr="0062455C">
        <w:rPr>
          <w:rFonts w:asciiTheme="majorHAnsi" w:hAnsiTheme="majorHAnsi" w:cstheme="majorHAnsi"/>
        </w:rPr>
        <w:t xml:space="preserve">Alejandra </w:t>
      </w:r>
      <w:r w:rsidR="00654F76" w:rsidRPr="0062455C">
        <w:rPr>
          <w:rFonts w:asciiTheme="majorHAnsi" w:hAnsiTheme="majorHAnsi" w:cstheme="majorHAnsi"/>
        </w:rPr>
        <w:t>Pointelin González</w:t>
      </w:r>
      <w:r w:rsidR="000550A2" w:rsidRPr="0062455C">
        <w:rPr>
          <w:rFonts w:asciiTheme="majorHAnsi" w:hAnsiTheme="majorHAnsi" w:cstheme="majorHAnsi"/>
        </w:rPr>
        <w:t xml:space="preserve">. Doy fe. </w:t>
      </w:r>
      <w:r w:rsidR="00594BFB" w:rsidRPr="0062455C">
        <w:rPr>
          <w:rFonts w:asciiTheme="majorHAnsi" w:hAnsiTheme="majorHAnsi" w:cstheme="majorHAnsi"/>
        </w:rPr>
        <w:t xml:space="preserve"> - </w:t>
      </w:r>
      <w:r w:rsidR="00A24ACE" w:rsidRPr="0062455C">
        <w:rPr>
          <w:rFonts w:asciiTheme="majorHAnsi" w:hAnsiTheme="majorHAnsi" w:cstheme="majorHAnsi"/>
        </w:rPr>
        <w:t xml:space="preserve"> - - - - - - - - - - - - - - - - - - - - - - - - - - - - - - - - - - - - - - - - - - - - - - - - - - - - - - - - - - - </w:t>
      </w:r>
    </w:p>
    <w:p w14:paraId="52BCC2C6" w14:textId="77777777" w:rsidR="0038698F" w:rsidRPr="0062455C" w:rsidRDefault="00594BFB" w:rsidP="00AA3540">
      <w:pPr>
        <w:spacing w:after="0" w:line="480" w:lineRule="auto"/>
        <w:ind w:firstLine="708"/>
        <w:jc w:val="both"/>
        <w:rPr>
          <w:rFonts w:asciiTheme="majorHAnsi" w:hAnsiTheme="majorHAnsi" w:cstheme="majorHAnsi"/>
        </w:rPr>
      </w:pPr>
      <w:r w:rsidRPr="0062455C">
        <w:rPr>
          <w:rFonts w:asciiTheme="majorHAnsi" w:hAnsiTheme="majorHAnsi" w:cstheme="majorHAnsi"/>
        </w:rPr>
        <w:lastRenderedPageBreak/>
        <w:t xml:space="preserve"> </w:t>
      </w:r>
    </w:p>
    <w:p w14:paraId="2E88F7FA" w14:textId="77777777" w:rsidR="008037EE" w:rsidRPr="0062455C" w:rsidRDefault="008037EE" w:rsidP="00A24ACE">
      <w:pPr>
        <w:pStyle w:val="Prrafodelista"/>
        <w:spacing w:line="480" w:lineRule="auto"/>
        <w:ind w:left="0" w:firstLine="708"/>
        <w:jc w:val="both"/>
        <w:rPr>
          <w:rFonts w:asciiTheme="majorHAnsi" w:hAnsiTheme="majorHAnsi" w:cstheme="majorHAnsi"/>
          <w:b/>
          <w:sz w:val="22"/>
          <w:szCs w:val="22"/>
        </w:rPr>
      </w:pPr>
      <w:bookmarkStart w:id="1" w:name="_Hlk478557854"/>
      <w:r w:rsidRPr="0062455C">
        <w:rPr>
          <w:rFonts w:asciiTheme="majorHAnsi" w:hAnsiTheme="majorHAnsi" w:cstheme="majorHAnsi"/>
          <w:b/>
          <w:sz w:val="22"/>
          <w:szCs w:val="22"/>
        </w:rPr>
        <w:t>PUBLICIDAD</w:t>
      </w:r>
      <w:r w:rsidR="00B90C33" w:rsidRPr="0062455C">
        <w:rPr>
          <w:rFonts w:asciiTheme="majorHAnsi" w:hAnsiTheme="majorHAnsi" w:cstheme="majorHAnsi"/>
          <w:b/>
          <w:sz w:val="22"/>
          <w:szCs w:val="22"/>
        </w:rPr>
        <w:t>:</w:t>
      </w:r>
      <w:r w:rsidRPr="0062455C">
        <w:rPr>
          <w:rFonts w:asciiTheme="majorHAnsi" w:hAnsiTheme="majorHAnsi" w:cstheme="majorHAnsi"/>
          <w:b/>
          <w:sz w:val="22"/>
          <w:szCs w:val="22"/>
        </w:rPr>
        <w:t xml:space="preserve">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
      <w:r w:rsidR="00584355" w:rsidRPr="0062455C">
        <w:rPr>
          <w:rFonts w:asciiTheme="majorHAnsi" w:hAnsiTheme="majorHAnsi" w:cstheme="majorHAnsi"/>
          <w:b/>
          <w:sz w:val="22"/>
          <w:szCs w:val="22"/>
        </w:rPr>
        <w:t>- - - - -</w:t>
      </w:r>
      <w:r w:rsidR="009A0D3C" w:rsidRPr="0062455C">
        <w:rPr>
          <w:rFonts w:asciiTheme="majorHAnsi" w:hAnsiTheme="majorHAnsi" w:cstheme="majorHAnsi"/>
          <w:b/>
          <w:sz w:val="22"/>
          <w:szCs w:val="22"/>
        </w:rPr>
        <w:t xml:space="preserve"> - - - - - - - - - - - - - - - - - - - - - - - - - - - - - - - - - - - - - - - - - - - - - - - - - - - - - - - -</w:t>
      </w:r>
    </w:p>
    <w:p w14:paraId="579E07B0" w14:textId="5203BD36" w:rsidR="009A0D3C" w:rsidRDefault="009A0D3C" w:rsidP="00DC0209">
      <w:pPr>
        <w:spacing w:after="0" w:line="480" w:lineRule="auto"/>
        <w:ind w:firstLine="708"/>
        <w:jc w:val="both"/>
        <w:rPr>
          <w:rFonts w:asciiTheme="majorHAnsi" w:eastAsia="Batang" w:hAnsiTheme="majorHAnsi" w:cstheme="majorHAnsi"/>
        </w:rPr>
      </w:pPr>
    </w:p>
    <w:p w14:paraId="747EA95D" w14:textId="77777777" w:rsidR="0062455C" w:rsidRPr="0062455C" w:rsidRDefault="0062455C" w:rsidP="00DC0209">
      <w:pPr>
        <w:spacing w:after="0" w:line="480" w:lineRule="auto"/>
        <w:ind w:firstLine="708"/>
        <w:jc w:val="both"/>
        <w:rPr>
          <w:rFonts w:asciiTheme="majorHAnsi" w:eastAsia="Batang" w:hAnsiTheme="majorHAnsi" w:cstheme="majorHAnsi"/>
        </w:rPr>
      </w:pPr>
    </w:p>
    <w:p w14:paraId="2597224C" w14:textId="77777777" w:rsidR="00BA1F12" w:rsidRPr="0062455C" w:rsidRDefault="00BA1F12" w:rsidP="00DC0209">
      <w:pPr>
        <w:spacing w:after="0" w:line="480" w:lineRule="auto"/>
        <w:ind w:firstLine="708"/>
        <w:jc w:val="both"/>
        <w:rPr>
          <w:rFonts w:asciiTheme="majorHAnsi" w:eastAsia="Batang" w:hAnsiTheme="majorHAnsi" w:cstheme="majorHAnsi"/>
        </w:rPr>
      </w:pPr>
    </w:p>
    <w:tbl>
      <w:tblPr>
        <w:tblpPr w:leftFromText="141" w:rightFromText="141" w:vertAnchor="text" w:horzAnchor="margin" w:tblpY="269"/>
        <w:tblW w:w="0" w:type="auto"/>
        <w:tblLook w:val="04A0" w:firstRow="1" w:lastRow="0" w:firstColumn="1" w:lastColumn="0" w:noHBand="0" w:noVBand="1"/>
      </w:tblPr>
      <w:tblGrid>
        <w:gridCol w:w="3920"/>
        <w:gridCol w:w="216"/>
        <w:gridCol w:w="429"/>
        <w:gridCol w:w="3708"/>
      </w:tblGrid>
      <w:tr w:rsidR="00A60CD3" w:rsidRPr="0062455C" w14:paraId="2E0DD803" w14:textId="77777777" w:rsidTr="003667BC">
        <w:tc>
          <w:tcPr>
            <w:tcW w:w="3920" w:type="dxa"/>
          </w:tcPr>
          <w:p w14:paraId="6499CAEB" w14:textId="77777777" w:rsidR="00A60CD3" w:rsidRPr="0062455C" w:rsidRDefault="00A60CD3" w:rsidP="003667BC">
            <w:pPr>
              <w:spacing w:after="0" w:line="240" w:lineRule="auto"/>
              <w:jc w:val="center"/>
              <w:rPr>
                <w:rFonts w:asciiTheme="majorHAnsi" w:hAnsiTheme="majorHAnsi" w:cstheme="majorHAnsi"/>
              </w:rPr>
            </w:pPr>
            <w:r w:rsidRPr="0062455C">
              <w:rPr>
                <w:rFonts w:asciiTheme="majorHAnsi" w:hAnsiTheme="majorHAnsi" w:cstheme="majorHAnsi"/>
              </w:rPr>
              <w:t>Dr. Héctor Maldonado Bonilla</w:t>
            </w:r>
          </w:p>
          <w:p w14:paraId="7B0A8D5B" w14:textId="77777777" w:rsidR="00A60CD3" w:rsidRPr="0062455C" w:rsidRDefault="00A60CD3" w:rsidP="003667BC">
            <w:pPr>
              <w:spacing w:after="0" w:line="240" w:lineRule="auto"/>
              <w:jc w:val="center"/>
              <w:rPr>
                <w:rFonts w:asciiTheme="majorHAnsi" w:hAnsiTheme="majorHAnsi" w:cstheme="majorHAnsi"/>
              </w:rPr>
            </w:pPr>
            <w:r w:rsidRPr="0062455C">
              <w:rPr>
                <w:rFonts w:asciiTheme="majorHAnsi" w:hAnsiTheme="majorHAnsi" w:cstheme="majorHAnsi"/>
              </w:rPr>
              <w:t xml:space="preserve">Magistrado </w:t>
            </w:r>
            <w:proofErr w:type="gramStart"/>
            <w:r w:rsidRPr="0062455C">
              <w:rPr>
                <w:rFonts w:asciiTheme="majorHAnsi" w:hAnsiTheme="majorHAnsi" w:cstheme="majorHAnsi"/>
              </w:rPr>
              <w:t>Presidente</w:t>
            </w:r>
            <w:proofErr w:type="gramEnd"/>
            <w:r w:rsidRPr="0062455C">
              <w:rPr>
                <w:rFonts w:asciiTheme="majorHAnsi" w:hAnsiTheme="majorHAnsi" w:cstheme="majorHAnsi"/>
              </w:rPr>
              <w:t xml:space="preserve"> del Consejo</w:t>
            </w:r>
          </w:p>
          <w:p w14:paraId="5EDDE327" w14:textId="77777777" w:rsidR="00A60CD3" w:rsidRPr="0062455C" w:rsidRDefault="00A60CD3" w:rsidP="003667BC">
            <w:pPr>
              <w:spacing w:after="0" w:line="240" w:lineRule="auto"/>
              <w:jc w:val="center"/>
              <w:rPr>
                <w:rFonts w:asciiTheme="majorHAnsi" w:hAnsiTheme="majorHAnsi" w:cstheme="majorHAnsi"/>
              </w:rPr>
            </w:pPr>
            <w:r w:rsidRPr="0062455C">
              <w:rPr>
                <w:rFonts w:asciiTheme="majorHAnsi" w:hAnsiTheme="majorHAnsi" w:cstheme="majorHAnsi"/>
              </w:rPr>
              <w:t>de la Judicatura del Estado de Tlaxcala</w:t>
            </w:r>
          </w:p>
        </w:tc>
        <w:tc>
          <w:tcPr>
            <w:tcW w:w="645" w:type="dxa"/>
            <w:gridSpan w:val="2"/>
          </w:tcPr>
          <w:p w14:paraId="01603C31" w14:textId="77777777" w:rsidR="00A60CD3" w:rsidRPr="0062455C" w:rsidRDefault="00A60CD3" w:rsidP="003667BC">
            <w:pPr>
              <w:spacing w:after="0" w:line="480" w:lineRule="auto"/>
              <w:jc w:val="both"/>
              <w:rPr>
                <w:rFonts w:asciiTheme="majorHAnsi" w:hAnsiTheme="majorHAnsi" w:cstheme="majorHAnsi"/>
              </w:rPr>
            </w:pPr>
          </w:p>
        </w:tc>
        <w:tc>
          <w:tcPr>
            <w:tcW w:w="3708" w:type="dxa"/>
          </w:tcPr>
          <w:p w14:paraId="63F1E24A" w14:textId="77777777" w:rsidR="00A60CD3" w:rsidRPr="0062455C" w:rsidRDefault="00A60CD3" w:rsidP="003667BC">
            <w:pPr>
              <w:spacing w:after="0" w:line="240" w:lineRule="auto"/>
              <w:jc w:val="center"/>
              <w:rPr>
                <w:rFonts w:asciiTheme="majorHAnsi" w:hAnsiTheme="majorHAnsi" w:cstheme="majorHAnsi"/>
              </w:rPr>
            </w:pPr>
            <w:r w:rsidRPr="0062455C">
              <w:rPr>
                <w:rFonts w:asciiTheme="majorHAnsi" w:hAnsiTheme="majorHAnsi" w:cstheme="majorHAnsi"/>
              </w:rPr>
              <w:t>Lic. Martha Zenteno Ramírez</w:t>
            </w:r>
          </w:p>
          <w:p w14:paraId="51831D74" w14:textId="77777777" w:rsidR="00A60CD3" w:rsidRPr="0062455C" w:rsidRDefault="00A60CD3" w:rsidP="003667BC">
            <w:pPr>
              <w:spacing w:after="0" w:line="240" w:lineRule="auto"/>
              <w:jc w:val="center"/>
              <w:rPr>
                <w:rFonts w:asciiTheme="majorHAnsi" w:hAnsiTheme="majorHAnsi" w:cstheme="majorHAnsi"/>
              </w:rPr>
            </w:pPr>
            <w:r w:rsidRPr="0062455C">
              <w:rPr>
                <w:rFonts w:asciiTheme="majorHAnsi" w:hAnsiTheme="majorHAnsi" w:cstheme="majorHAnsi"/>
              </w:rPr>
              <w:t>Integrante del Consejo de la Judicatura del Estado de Tlaxcala</w:t>
            </w:r>
          </w:p>
        </w:tc>
      </w:tr>
      <w:tr w:rsidR="00A60CD3" w:rsidRPr="0062455C" w14:paraId="7C48CC7D" w14:textId="77777777" w:rsidTr="003667BC">
        <w:trPr>
          <w:trHeight w:val="317"/>
        </w:trPr>
        <w:tc>
          <w:tcPr>
            <w:tcW w:w="8273" w:type="dxa"/>
            <w:gridSpan w:val="4"/>
          </w:tcPr>
          <w:p w14:paraId="6424C201" w14:textId="77777777" w:rsidR="00A60CD3" w:rsidRPr="0062455C" w:rsidRDefault="00A60CD3" w:rsidP="003667BC">
            <w:pPr>
              <w:spacing w:after="0" w:line="276" w:lineRule="auto"/>
              <w:jc w:val="both"/>
              <w:rPr>
                <w:rFonts w:asciiTheme="majorHAnsi" w:hAnsiTheme="majorHAnsi" w:cstheme="majorHAnsi"/>
              </w:rPr>
            </w:pPr>
          </w:p>
          <w:p w14:paraId="7133952C" w14:textId="77777777" w:rsidR="00A60CD3" w:rsidRPr="0062455C" w:rsidRDefault="00A60CD3" w:rsidP="003667BC">
            <w:pPr>
              <w:spacing w:after="0" w:line="276" w:lineRule="auto"/>
              <w:jc w:val="both"/>
              <w:rPr>
                <w:rFonts w:asciiTheme="majorHAnsi" w:hAnsiTheme="majorHAnsi" w:cstheme="majorHAnsi"/>
              </w:rPr>
            </w:pPr>
          </w:p>
          <w:p w14:paraId="62EEC001" w14:textId="77777777" w:rsidR="00A60CD3" w:rsidRPr="0062455C" w:rsidRDefault="00A60CD3" w:rsidP="003667BC">
            <w:pPr>
              <w:spacing w:after="0" w:line="276" w:lineRule="auto"/>
              <w:jc w:val="both"/>
              <w:rPr>
                <w:rFonts w:asciiTheme="majorHAnsi" w:hAnsiTheme="majorHAnsi" w:cstheme="majorHAnsi"/>
              </w:rPr>
            </w:pPr>
          </w:p>
        </w:tc>
      </w:tr>
      <w:tr w:rsidR="00A60CD3" w:rsidRPr="0062455C" w14:paraId="7D6A4CC4" w14:textId="77777777" w:rsidTr="003667BC">
        <w:trPr>
          <w:trHeight w:val="317"/>
        </w:trPr>
        <w:tc>
          <w:tcPr>
            <w:tcW w:w="3920" w:type="dxa"/>
          </w:tcPr>
          <w:p w14:paraId="0FD9C75B" w14:textId="77777777" w:rsidR="00A60CD3" w:rsidRPr="0062455C" w:rsidRDefault="00A60CD3" w:rsidP="003667BC">
            <w:pPr>
              <w:spacing w:after="0" w:line="480" w:lineRule="auto"/>
              <w:jc w:val="center"/>
              <w:rPr>
                <w:rFonts w:asciiTheme="majorHAnsi" w:hAnsiTheme="majorHAnsi" w:cstheme="majorHAnsi"/>
              </w:rPr>
            </w:pPr>
          </w:p>
          <w:p w14:paraId="30C1AFEC" w14:textId="77777777" w:rsidR="00A60CD3" w:rsidRPr="0062455C" w:rsidRDefault="00A60CD3" w:rsidP="003667BC">
            <w:pPr>
              <w:spacing w:after="0" w:line="240" w:lineRule="auto"/>
              <w:jc w:val="center"/>
              <w:rPr>
                <w:rFonts w:asciiTheme="majorHAnsi" w:hAnsiTheme="majorHAnsi" w:cstheme="majorHAnsi"/>
              </w:rPr>
            </w:pPr>
            <w:r w:rsidRPr="0062455C">
              <w:rPr>
                <w:rFonts w:asciiTheme="majorHAnsi" w:hAnsiTheme="majorHAnsi" w:cstheme="majorHAnsi"/>
              </w:rPr>
              <w:t>Lic. Leticia Caballero Muñoz</w:t>
            </w:r>
          </w:p>
          <w:p w14:paraId="1186BD9D" w14:textId="77777777" w:rsidR="00A60CD3" w:rsidRPr="0062455C" w:rsidRDefault="00A60CD3" w:rsidP="003667BC">
            <w:pPr>
              <w:spacing w:after="0" w:line="240" w:lineRule="auto"/>
              <w:jc w:val="center"/>
              <w:rPr>
                <w:rFonts w:asciiTheme="majorHAnsi" w:hAnsiTheme="majorHAnsi" w:cstheme="majorHAnsi"/>
              </w:rPr>
            </w:pPr>
            <w:r w:rsidRPr="0062455C">
              <w:rPr>
                <w:rFonts w:asciiTheme="majorHAnsi" w:hAnsiTheme="majorHAnsi" w:cstheme="majorHAnsi"/>
              </w:rPr>
              <w:t xml:space="preserve">Integrante del Consejo de la Judicatura </w:t>
            </w:r>
          </w:p>
          <w:p w14:paraId="7924F172" w14:textId="77777777" w:rsidR="00A60CD3" w:rsidRPr="0062455C" w:rsidRDefault="00A60CD3" w:rsidP="003667BC">
            <w:pPr>
              <w:spacing w:after="0" w:line="240" w:lineRule="auto"/>
              <w:jc w:val="center"/>
              <w:rPr>
                <w:rFonts w:asciiTheme="majorHAnsi" w:hAnsiTheme="majorHAnsi" w:cstheme="majorHAnsi"/>
              </w:rPr>
            </w:pPr>
            <w:r w:rsidRPr="0062455C">
              <w:rPr>
                <w:rFonts w:asciiTheme="majorHAnsi" w:hAnsiTheme="majorHAnsi" w:cstheme="majorHAnsi"/>
              </w:rPr>
              <w:t>del Estado de Tlaxcala</w:t>
            </w:r>
          </w:p>
        </w:tc>
        <w:tc>
          <w:tcPr>
            <w:tcW w:w="645" w:type="dxa"/>
            <w:gridSpan w:val="2"/>
          </w:tcPr>
          <w:p w14:paraId="194F9236" w14:textId="77777777" w:rsidR="00A60CD3" w:rsidRPr="0062455C" w:rsidRDefault="00A60CD3" w:rsidP="003667BC">
            <w:pPr>
              <w:spacing w:after="0" w:line="480" w:lineRule="auto"/>
              <w:jc w:val="both"/>
              <w:rPr>
                <w:rFonts w:asciiTheme="majorHAnsi" w:hAnsiTheme="majorHAnsi" w:cstheme="majorHAnsi"/>
              </w:rPr>
            </w:pPr>
          </w:p>
        </w:tc>
        <w:tc>
          <w:tcPr>
            <w:tcW w:w="3708" w:type="dxa"/>
          </w:tcPr>
          <w:p w14:paraId="1CA8D565" w14:textId="77777777" w:rsidR="00A60CD3" w:rsidRPr="0062455C" w:rsidRDefault="00A60CD3" w:rsidP="003667BC">
            <w:pPr>
              <w:spacing w:after="0" w:line="240" w:lineRule="auto"/>
              <w:jc w:val="center"/>
              <w:rPr>
                <w:rFonts w:asciiTheme="majorHAnsi" w:hAnsiTheme="majorHAnsi" w:cstheme="majorHAnsi"/>
              </w:rPr>
            </w:pPr>
          </w:p>
          <w:p w14:paraId="140F4AE0" w14:textId="77777777" w:rsidR="00A60CD3" w:rsidRPr="0062455C" w:rsidRDefault="00A60CD3" w:rsidP="003667BC">
            <w:pPr>
              <w:spacing w:after="0" w:line="240" w:lineRule="auto"/>
              <w:jc w:val="center"/>
              <w:rPr>
                <w:rFonts w:asciiTheme="majorHAnsi" w:hAnsiTheme="majorHAnsi" w:cstheme="majorHAnsi"/>
              </w:rPr>
            </w:pPr>
          </w:p>
          <w:p w14:paraId="29B83C48" w14:textId="77777777" w:rsidR="00A60CD3" w:rsidRPr="0062455C" w:rsidRDefault="00A60CD3" w:rsidP="00A60CD3">
            <w:pPr>
              <w:spacing w:after="0" w:line="240" w:lineRule="auto"/>
              <w:jc w:val="center"/>
              <w:rPr>
                <w:rFonts w:asciiTheme="majorHAnsi" w:hAnsiTheme="majorHAnsi" w:cstheme="majorHAnsi"/>
              </w:rPr>
            </w:pPr>
            <w:r w:rsidRPr="0062455C">
              <w:rPr>
                <w:rFonts w:asciiTheme="majorHAnsi" w:hAnsiTheme="majorHAnsi" w:cstheme="majorHAnsi"/>
              </w:rPr>
              <w:t>LIC. Álvaro García Moreno</w:t>
            </w:r>
          </w:p>
          <w:p w14:paraId="1BED65E2" w14:textId="77777777" w:rsidR="00A60CD3" w:rsidRPr="0062455C" w:rsidRDefault="00A60CD3" w:rsidP="00A60CD3">
            <w:pPr>
              <w:spacing w:after="0" w:line="240" w:lineRule="auto"/>
              <w:jc w:val="center"/>
              <w:rPr>
                <w:rFonts w:asciiTheme="majorHAnsi" w:hAnsiTheme="majorHAnsi" w:cstheme="majorHAnsi"/>
              </w:rPr>
            </w:pPr>
            <w:r w:rsidRPr="0062455C">
              <w:rPr>
                <w:rFonts w:asciiTheme="majorHAnsi" w:hAnsiTheme="majorHAnsi" w:cstheme="majorHAnsi"/>
              </w:rPr>
              <w:t>Integrante del Consejo de la Judicatura del Estado de Tlaxcala</w:t>
            </w:r>
          </w:p>
        </w:tc>
      </w:tr>
      <w:tr w:rsidR="00A60CD3" w:rsidRPr="0062455C" w14:paraId="3BC3DCA5" w14:textId="77777777" w:rsidTr="003667BC">
        <w:trPr>
          <w:trHeight w:val="317"/>
        </w:trPr>
        <w:tc>
          <w:tcPr>
            <w:tcW w:w="3920" w:type="dxa"/>
          </w:tcPr>
          <w:p w14:paraId="720FE7D9" w14:textId="77777777" w:rsidR="00A60CD3" w:rsidRPr="0062455C" w:rsidRDefault="00A60CD3" w:rsidP="003667BC">
            <w:pPr>
              <w:tabs>
                <w:tab w:val="left" w:pos="2663"/>
              </w:tabs>
              <w:spacing w:after="0" w:line="480" w:lineRule="auto"/>
              <w:rPr>
                <w:rFonts w:asciiTheme="majorHAnsi" w:hAnsiTheme="majorHAnsi" w:cstheme="majorHAnsi"/>
              </w:rPr>
            </w:pPr>
            <w:r w:rsidRPr="0062455C">
              <w:rPr>
                <w:rFonts w:asciiTheme="majorHAnsi" w:hAnsiTheme="majorHAnsi" w:cstheme="majorHAnsi"/>
              </w:rPr>
              <w:tab/>
            </w:r>
          </w:p>
          <w:p w14:paraId="673E585B" w14:textId="77777777" w:rsidR="00A60CD3" w:rsidRPr="0062455C" w:rsidRDefault="00A60CD3" w:rsidP="003667BC">
            <w:pPr>
              <w:tabs>
                <w:tab w:val="left" w:pos="2663"/>
              </w:tabs>
              <w:spacing w:after="0" w:line="480" w:lineRule="auto"/>
              <w:rPr>
                <w:rFonts w:asciiTheme="majorHAnsi" w:hAnsiTheme="majorHAnsi" w:cstheme="majorHAnsi"/>
              </w:rPr>
            </w:pPr>
          </w:p>
        </w:tc>
        <w:tc>
          <w:tcPr>
            <w:tcW w:w="645" w:type="dxa"/>
            <w:gridSpan w:val="2"/>
          </w:tcPr>
          <w:p w14:paraId="5DD083E2" w14:textId="77777777" w:rsidR="00A60CD3" w:rsidRPr="0062455C" w:rsidRDefault="00A60CD3" w:rsidP="003667BC">
            <w:pPr>
              <w:spacing w:after="0" w:line="480" w:lineRule="auto"/>
              <w:jc w:val="both"/>
              <w:rPr>
                <w:rFonts w:asciiTheme="majorHAnsi" w:hAnsiTheme="majorHAnsi" w:cstheme="majorHAnsi"/>
              </w:rPr>
            </w:pPr>
          </w:p>
        </w:tc>
        <w:tc>
          <w:tcPr>
            <w:tcW w:w="3708" w:type="dxa"/>
          </w:tcPr>
          <w:p w14:paraId="2360535D" w14:textId="77777777" w:rsidR="00A60CD3" w:rsidRPr="0062455C" w:rsidRDefault="00A60CD3" w:rsidP="003667BC">
            <w:pPr>
              <w:spacing w:after="0" w:line="480" w:lineRule="auto"/>
              <w:jc w:val="center"/>
              <w:rPr>
                <w:rFonts w:asciiTheme="majorHAnsi" w:hAnsiTheme="majorHAnsi" w:cstheme="majorHAnsi"/>
              </w:rPr>
            </w:pPr>
          </w:p>
          <w:p w14:paraId="416ADD98" w14:textId="77777777" w:rsidR="00A60CD3" w:rsidRPr="0062455C" w:rsidRDefault="00A60CD3" w:rsidP="003667BC">
            <w:pPr>
              <w:spacing w:after="0" w:line="480" w:lineRule="auto"/>
              <w:jc w:val="center"/>
              <w:rPr>
                <w:rFonts w:asciiTheme="majorHAnsi" w:hAnsiTheme="majorHAnsi" w:cstheme="majorHAnsi"/>
              </w:rPr>
            </w:pPr>
          </w:p>
        </w:tc>
      </w:tr>
      <w:tr w:rsidR="00A60CD3" w:rsidRPr="0062455C" w14:paraId="5E04D52F" w14:textId="77777777" w:rsidTr="003667BC">
        <w:trPr>
          <w:trHeight w:val="317"/>
        </w:trPr>
        <w:tc>
          <w:tcPr>
            <w:tcW w:w="4136" w:type="dxa"/>
            <w:gridSpan w:val="2"/>
          </w:tcPr>
          <w:p w14:paraId="63F48A45" w14:textId="77777777" w:rsidR="00A60CD3" w:rsidRPr="0062455C" w:rsidRDefault="00A60CD3" w:rsidP="00A60CD3">
            <w:pPr>
              <w:spacing w:after="0" w:line="240" w:lineRule="auto"/>
              <w:jc w:val="center"/>
              <w:rPr>
                <w:rFonts w:asciiTheme="majorHAnsi" w:hAnsiTheme="majorHAnsi" w:cstheme="majorHAnsi"/>
              </w:rPr>
            </w:pPr>
            <w:r w:rsidRPr="0062455C">
              <w:rPr>
                <w:rFonts w:asciiTheme="majorHAnsi" w:hAnsiTheme="majorHAnsi" w:cstheme="majorHAnsi"/>
              </w:rPr>
              <w:t>Dra. Mildred Murbartián Aguilar</w:t>
            </w:r>
          </w:p>
          <w:p w14:paraId="37695B39" w14:textId="77777777" w:rsidR="00A60CD3" w:rsidRPr="0062455C" w:rsidRDefault="00A60CD3" w:rsidP="00A60CD3">
            <w:pPr>
              <w:spacing w:after="0" w:line="240" w:lineRule="auto"/>
              <w:jc w:val="center"/>
              <w:rPr>
                <w:rFonts w:asciiTheme="majorHAnsi" w:hAnsiTheme="majorHAnsi" w:cstheme="majorHAnsi"/>
              </w:rPr>
            </w:pPr>
            <w:r w:rsidRPr="0062455C">
              <w:rPr>
                <w:rFonts w:asciiTheme="majorHAnsi" w:hAnsiTheme="majorHAnsi" w:cstheme="majorHAnsi"/>
              </w:rPr>
              <w:t>Integrante del Consejo de la Judicatura del Estado de Tlaxcala</w:t>
            </w:r>
          </w:p>
          <w:p w14:paraId="5FDD7199" w14:textId="77777777" w:rsidR="00A60CD3" w:rsidRPr="0062455C" w:rsidRDefault="00A60CD3" w:rsidP="00A60CD3">
            <w:pPr>
              <w:spacing w:after="0" w:line="240" w:lineRule="auto"/>
              <w:jc w:val="center"/>
              <w:rPr>
                <w:rFonts w:asciiTheme="majorHAnsi" w:hAnsiTheme="majorHAnsi" w:cstheme="majorHAnsi"/>
              </w:rPr>
            </w:pPr>
          </w:p>
          <w:p w14:paraId="4D5BD6E5" w14:textId="77777777" w:rsidR="00A60CD3" w:rsidRPr="0062455C" w:rsidRDefault="00A60CD3" w:rsidP="00A60CD3">
            <w:pPr>
              <w:spacing w:after="0" w:line="240" w:lineRule="auto"/>
              <w:jc w:val="center"/>
              <w:rPr>
                <w:rFonts w:asciiTheme="majorHAnsi" w:hAnsiTheme="majorHAnsi" w:cstheme="majorHAnsi"/>
              </w:rPr>
            </w:pPr>
          </w:p>
          <w:p w14:paraId="574FE0A3" w14:textId="77777777" w:rsidR="00A60CD3" w:rsidRPr="0062455C" w:rsidRDefault="00A60CD3" w:rsidP="00A60CD3">
            <w:pPr>
              <w:spacing w:after="0" w:line="240" w:lineRule="auto"/>
              <w:jc w:val="center"/>
              <w:rPr>
                <w:rFonts w:asciiTheme="majorHAnsi" w:hAnsiTheme="majorHAnsi" w:cstheme="majorHAnsi"/>
              </w:rPr>
            </w:pPr>
          </w:p>
          <w:p w14:paraId="2E69B810" w14:textId="77777777" w:rsidR="00A60CD3" w:rsidRPr="0062455C" w:rsidRDefault="00A60CD3" w:rsidP="00A60CD3">
            <w:pPr>
              <w:spacing w:after="0" w:line="240" w:lineRule="auto"/>
              <w:jc w:val="center"/>
              <w:rPr>
                <w:rFonts w:asciiTheme="majorHAnsi" w:hAnsiTheme="majorHAnsi" w:cstheme="majorHAnsi"/>
              </w:rPr>
            </w:pPr>
          </w:p>
          <w:p w14:paraId="28C71867" w14:textId="77777777" w:rsidR="00A60CD3" w:rsidRPr="0062455C" w:rsidRDefault="00A60CD3" w:rsidP="00A60CD3">
            <w:pPr>
              <w:spacing w:after="0" w:line="240" w:lineRule="auto"/>
              <w:jc w:val="center"/>
              <w:rPr>
                <w:rFonts w:asciiTheme="majorHAnsi" w:hAnsiTheme="majorHAnsi" w:cstheme="majorHAnsi"/>
              </w:rPr>
            </w:pPr>
          </w:p>
          <w:p w14:paraId="78FFF20B" w14:textId="77777777" w:rsidR="00A60CD3" w:rsidRPr="0062455C" w:rsidRDefault="00A60CD3" w:rsidP="003667BC">
            <w:pPr>
              <w:spacing w:after="0" w:line="240" w:lineRule="auto"/>
              <w:jc w:val="center"/>
              <w:rPr>
                <w:rFonts w:asciiTheme="majorHAnsi" w:hAnsiTheme="majorHAnsi" w:cstheme="majorHAnsi"/>
              </w:rPr>
            </w:pPr>
            <w:r w:rsidRPr="0062455C">
              <w:rPr>
                <w:rFonts w:asciiTheme="majorHAnsi" w:hAnsiTheme="majorHAnsi" w:cstheme="majorHAnsi"/>
              </w:rPr>
              <w:t>C.P. Floriberto Pérez Mejía</w:t>
            </w:r>
          </w:p>
          <w:p w14:paraId="0DF58CE8" w14:textId="77777777" w:rsidR="00A60CD3" w:rsidRPr="0062455C" w:rsidRDefault="00A60CD3" w:rsidP="003667BC">
            <w:pPr>
              <w:spacing w:after="0" w:line="240" w:lineRule="auto"/>
              <w:jc w:val="center"/>
              <w:rPr>
                <w:rFonts w:asciiTheme="majorHAnsi" w:hAnsiTheme="majorHAnsi" w:cstheme="majorHAnsi"/>
              </w:rPr>
            </w:pPr>
            <w:r w:rsidRPr="0062455C">
              <w:rPr>
                <w:rFonts w:asciiTheme="majorHAnsi" w:hAnsiTheme="majorHAnsi" w:cstheme="majorHAnsi"/>
              </w:rPr>
              <w:t>Tesorero del Poder Judicial del Estado</w:t>
            </w:r>
          </w:p>
          <w:p w14:paraId="202B4BF7" w14:textId="77777777" w:rsidR="00A60CD3" w:rsidRPr="0062455C" w:rsidRDefault="00A60CD3" w:rsidP="003667BC">
            <w:pPr>
              <w:spacing w:after="0" w:line="240" w:lineRule="auto"/>
              <w:jc w:val="center"/>
              <w:rPr>
                <w:rFonts w:asciiTheme="majorHAnsi" w:hAnsiTheme="majorHAnsi" w:cstheme="majorHAnsi"/>
              </w:rPr>
            </w:pPr>
          </w:p>
          <w:p w14:paraId="380E1899" w14:textId="77777777" w:rsidR="00A60CD3" w:rsidRPr="0062455C" w:rsidRDefault="00A60CD3" w:rsidP="003667BC">
            <w:pPr>
              <w:spacing w:after="0" w:line="240" w:lineRule="auto"/>
              <w:jc w:val="center"/>
              <w:rPr>
                <w:rFonts w:asciiTheme="majorHAnsi" w:hAnsiTheme="majorHAnsi" w:cstheme="majorHAnsi"/>
              </w:rPr>
            </w:pPr>
          </w:p>
          <w:p w14:paraId="0FD28592" w14:textId="77777777" w:rsidR="00A60CD3" w:rsidRPr="0062455C" w:rsidRDefault="00A60CD3" w:rsidP="003667BC">
            <w:pPr>
              <w:spacing w:after="0" w:line="240" w:lineRule="auto"/>
              <w:jc w:val="center"/>
              <w:rPr>
                <w:rFonts w:asciiTheme="majorHAnsi" w:hAnsiTheme="majorHAnsi" w:cstheme="majorHAnsi"/>
              </w:rPr>
            </w:pPr>
          </w:p>
          <w:p w14:paraId="1A5AD94E" w14:textId="77777777" w:rsidR="00A60CD3" w:rsidRPr="0062455C" w:rsidRDefault="00A60CD3" w:rsidP="003667BC">
            <w:pPr>
              <w:spacing w:after="0" w:line="240" w:lineRule="auto"/>
              <w:jc w:val="center"/>
              <w:rPr>
                <w:rFonts w:asciiTheme="majorHAnsi" w:hAnsiTheme="majorHAnsi" w:cstheme="majorHAnsi"/>
              </w:rPr>
            </w:pPr>
          </w:p>
          <w:p w14:paraId="2A4F3FB5" w14:textId="77777777" w:rsidR="00A60CD3" w:rsidRPr="0062455C" w:rsidRDefault="00A60CD3" w:rsidP="003667BC">
            <w:pPr>
              <w:spacing w:after="0" w:line="240" w:lineRule="auto"/>
              <w:jc w:val="center"/>
              <w:rPr>
                <w:rFonts w:asciiTheme="majorHAnsi" w:hAnsiTheme="majorHAnsi" w:cstheme="majorHAnsi"/>
              </w:rPr>
            </w:pPr>
          </w:p>
        </w:tc>
        <w:tc>
          <w:tcPr>
            <w:tcW w:w="4137" w:type="dxa"/>
            <w:gridSpan w:val="2"/>
          </w:tcPr>
          <w:p w14:paraId="3D4BC956" w14:textId="77777777" w:rsidR="00A60CD3" w:rsidRPr="0062455C" w:rsidRDefault="00A60CD3" w:rsidP="003667BC">
            <w:pPr>
              <w:spacing w:after="0" w:line="240" w:lineRule="auto"/>
              <w:jc w:val="center"/>
              <w:rPr>
                <w:rFonts w:asciiTheme="majorHAnsi" w:hAnsiTheme="majorHAnsi" w:cstheme="majorHAnsi"/>
              </w:rPr>
            </w:pPr>
            <w:r w:rsidRPr="0062455C">
              <w:rPr>
                <w:rFonts w:asciiTheme="majorHAnsi" w:hAnsiTheme="majorHAnsi" w:cstheme="majorHAnsi"/>
              </w:rPr>
              <w:t xml:space="preserve">Lic. Noé Cuecuecha Rugerio </w:t>
            </w:r>
          </w:p>
          <w:p w14:paraId="1F77C621" w14:textId="77777777" w:rsidR="00A60CD3" w:rsidRPr="0062455C" w:rsidRDefault="00A60CD3" w:rsidP="00A60CD3">
            <w:pPr>
              <w:spacing w:after="0" w:line="240" w:lineRule="auto"/>
              <w:jc w:val="center"/>
              <w:rPr>
                <w:rFonts w:asciiTheme="majorHAnsi" w:hAnsiTheme="majorHAnsi" w:cstheme="majorHAnsi"/>
              </w:rPr>
            </w:pPr>
            <w:r w:rsidRPr="0062455C">
              <w:rPr>
                <w:rFonts w:asciiTheme="majorHAnsi" w:hAnsiTheme="majorHAnsi" w:cstheme="majorHAnsi"/>
              </w:rPr>
              <w:t xml:space="preserve">Contralor del Poder Judicial del Estado </w:t>
            </w:r>
          </w:p>
          <w:p w14:paraId="50F8AA51" w14:textId="77777777" w:rsidR="00A60CD3" w:rsidRPr="0062455C" w:rsidRDefault="00A60CD3" w:rsidP="00A60CD3">
            <w:pPr>
              <w:spacing w:after="0" w:line="240" w:lineRule="auto"/>
              <w:jc w:val="center"/>
              <w:rPr>
                <w:rFonts w:asciiTheme="majorHAnsi" w:hAnsiTheme="majorHAnsi" w:cstheme="majorHAnsi"/>
              </w:rPr>
            </w:pPr>
          </w:p>
          <w:p w14:paraId="6EAAC675" w14:textId="77777777" w:rsidR="00A60CD3" w:rsidRPr="0062455C" w:rsidRDefault="00A60CD3" w:rsidP="00A60CD3">
            <w:pPr>
              <w:spacing w:after="0" w:line="240" w:lineRule="auto"/>
              <w:jc w:val="center"/>
              <w:rPr>
                <w:rFonts w:asciiTheme="majorHAnsi" w:hAnsiTheme="majorHAnsi" w:cstheme="majorHAnsi"/>
              </w:rPr>
            </w:pPr>
          </w:p>
          <w:p w14:paraId="288C58F6" w14:textId="77777777" w:rsidR="00A60CD3" w:rsidRPr="0062455C" w:rsidRDefault="00A60CD3" w:rsidP="00A60CD3">
            <w:pPr>
              <w:spacing w:after="0" w:line="240" w:lineRule="auto"/>
              <w:jc w:val="center"/>
              <w:rPr>
                <w:rFonts w:asciiTheme="majorHAnsi" w:hAnsiTheme="majorHAnsi" w:cstheme="majorHAnsi"/>
              </w:rPr>
            </w:pPr>
          </w:p>
          <w:p w14:paraId="2B3DA2EB" w14:textId="77777777" w:rsidR="00A60CD3" w:rsidRPr="0062455C" w:rsidRDefault="00A60CD3" w:rsidP="00A60CD3">
            <w:pPr>
              <w:spacing w:after="0" w:line="240" w:lineRule="auto"/>
              <w:jc w:val="center"/>
              <w:rPr>
                <w:rFonts w:asciiTheme="majorHAnsi" w:hAnsiTheme="majorHAnsi" w:cstheme="majorHAnsi"/>
              </w:rPr>
            </w:pPr>
          </w:p>
          <w:p w14:paraId="769FEB22" w14:textId="77777777" w:rsidR="00A60CD3" w:rsidRPr="0062455C" w:rsidRDefault="00A60CD3" w:rsidP="00A60CD3">
            <w:pPr>
              <w:spacing w:after="0" w:line="240" w:lineRule="auto"/>
              <w:jc w:val="center"/>
              <w:rPr>
                <w:rFonts w:asciiTheme="majorHAnsi" w:hAnsiTheme="majorHAnsi" w:cstheme="majorHAnsi"/>
              </w:rPr>
            </w:pPr>
          </w:p>
          <w:p w14:paraId="700C686A" w14:textId="77777777" w:rsidR="00A60CD3" w:rsidRPr="0062455C" w:rsidRDefault="00A60CD3" w:rsidP="00A60CD3">
            <w:pPr>
              <w:spacing w:after="0" w:line="240" w:lineRule="auto"/>
              <w:jc w:val="center"/>
              <w:rPr>
                <w:rFonts w:asciiTheme="majorHAnsi" w:hAnsiTheme="majorHAnsi" w:cstheme="majorHAnsi"/>
              </w:rPr>
            </w:pPr>
          </w:p>
          <w:p w14:paraId="270EAE75" w14:textId="77777777" w:rsidR="00A60CD3" w:rsidRPr="0062455C" w:rsidRDefault="00A60CD3" w:rsidP="00A60CD3">
            <w:pPr>
              <w:spacing w:after="0" w:line="240" w:lineRule="auto"/>
              <w:jc w:val="center"/>
              <w:rPr>
                <w:rFonts w:asciiTheme="majorHAnsi" w:hAnsiTheme="majorHAnsi" w:cstheme="majorHAnsi"/>
              </w:rPr>
            </w:pPr>
            <w:r w:rsidRPr="0062455C">
              <w:rPr>
                <w:rFonts w:asciiTheme="majorHAnsi" w:hAnsiTheme="majorHAnsi" w:cstheme="majorHAnsi"/>
              </w:rPr>
              <w:t xml:space="preserve">Lic. Georgette Alejandra Pointelin González  </w:t>
            </w:r>
          </w:p>
          <w:p w14:paraId="79479365" w14:textId="77777777" w:rsidR="00A60CD3" w:rsidRPr="0062455C" w:rsidRDefault="00A60CD3" w:rsidP="00A60CD3">
            <w:pPr>
              <w:spacing w:after="0" w:line="240" w:lineRule="auto"/>
              <w:jc w:val="center"/>
              <w:rPr>
                <w:rFonts w:asciiTheme="majorHAnsi" w:hAnsiTheme="majorHAnsi" w:cstheme="majorHAnsi"/>
              </w:rPr>
            </w:pPr>
            <w:r w:rsidRPr="0062455C">
              <w:rPr>
                <w:rFonts w:asciiTheme="majorHAnsi" w:hAnsiTheme="majorHAnsi" w:cstheme="majorHAnsi"/>
              </w:rPr>
              <w:t>Secretaria Ejecutiva del Consejo de la Judicatura del Estado de Tlaxcala</w:t>
            </w:r>
          </w:p>
          <w:p w14:paraId="49EE822D" w14:textId="77777777" w:rsidR="00A60CD3" w:rsidRPr="0062455C" w:rsidRDefault="00A60CD3" w:rsidP="003667BC">
            <w:pPr>
              <w:spacing w:after="0" w:line="240" w:lineRule="auto"/>
              <w:jc w:val="center"/>
              <w:rPr>
                <w:rFonts w:asciiTheme="majorHAnsi" w:hAnsiTheme="majorHAnsi" w:cstheme="majorHAnsi"/>
              </w:rPr>
            </w:pPr>
          </w:p>
        </w:tc>
      </w:tr>
      <w:tr w:rsidR="00A60CD3" w:rsidRPr="0062455C" w14:paraId="339B9030" w14:textId="77777777" w:rsidTr="003667BC">
        <w:trPr>
          <w:trHeight w:val="2417"/>
        </w:trPr>
        <w:tc>
          <w:tcPr>
            <w:tcW w:w="8273" w:type="dxa"/>
            <w:gridSpan w:val="4"/>
          </w:tcPr>
          <w:p w14:paraId="7A7347EF" w14:textId="77777777" w:rsidR="00A60CD3" w:rsidRPr="0062455C" w:rsidRDefault="00A60CD3" w:rsidP="003667BC">
            <w:pPr>
              <w:spacing w:after="0" w:line="240" w:lineRule="auto"/>
              <w:jc w:val="center"/>
              <w:rPr>
                <w:rFonts w:asciiTheme="majorHAnsi" w:hAnsiTheme="majorHAnsi" w:cstheme="majorHAnsi"/>
              </w:rPr>
            </w:pPr>
          </w:p>
        </w:tc>
      </w:tr>
    </w:tbl>
    <w:p w14:paraId="71F75EB8" w14:textId="77777777" w:rsidR="00A60CD3" w:rsidRPr="0062455C" w:rsidRDefault="00A60CD3" w:rsidP="00A60CD3">
      <w:pPr>
        <w:spacing w:after="0" w:line="240" w:lineRule="auto"/>
        <w:jc w:val="center"/>
        <w:rPr>
          <w:rFonts w:asciiTheme="majorHAnsi" w:hAnsiTheme="majorHAnsi" w:cstheme="majorHAnsi"/>
        </w:rPr>
      </w:pPr>
    </w:p>
    <w:p w14:paraId="39F9BE84" w14:textId="77777777" w:rsidR="003478F0" w:rsidRPr="0062455C" w:rsidRDefault="003478F0">
      <w:pPr>
        <w:spacing w:after="0" w:line="480" w:lineRule="auto"/>
        <w:ind w:firstLine="708"/>
        <w:jc w:val="both"/>
        <w:rPr>
          <w:rFonts w:asciiTheme="majorHAnsi" w:eastAsia="Batang" w:hAnsiTheme="majorHAnsi" w:cstheme="majorHAnsi"/>
        </w:rPr>
      </w:pPr>
    </w:p>
    <w:sectPr w:rsidR="003478F0" w:rsidRPr="0062455C" w:rsidSect="0024772B">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DB3F3" w14:textId="77777777" w:rsidR="0086551F" w:rsidRDefault="0086551F" w:rsidP="00F26630">
      <w:pPr>
        <w:spacing w:after="0" w:line="240" w:lineRule="auto"/>
      </w:pPr>
      <w:r>
        <w:separator/>
      </w:r>
    </w:p>
  </w:endnote>
  <w:endnote w:type="continuationSeparator" w:id="0">
    <w:p w14:paraId="4DABBF38" w14:textId="77777777" w:rsidR="0086551F" w:rsidRDefault="0086551F"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697369"/>
      <w:docPartObj>
        <w:docPartGallery w:val="Page Numbers (Bottom of Page)"/>
        <w:docPartUnique/>
      </w:docPartObj>
    </w:sdtPr>
    <w:sdtEndPr/>
    <w:sdtContent>
      <w:p w14:paraId="39013B5A" w14:textId="77777777" w:rsidR="002C1BAE" w:rsidRDefault="002C1BAE">
        <w:pPr>
          <w:pStyle w:val="Piedepgina"/>
          <w:jc w:val="right"/>
        </w:pPr>
        <w:r>
          <w:fldChar w:fldCharType="begin"/>
        </w:r>
        <w:r>
          <w:instrText>PAGE   \* MERGEFORMAT</w:instrText>
        </w:r>
        <w:r>
          <w:fldChar w:fldCharType="separate"/>
        </w:r>
        <w:r w:rsidRPr="003E4A75">
          <w:rPr>
            <w:noProof/>
            <w:lang w:val="es-ES"/>
          </w:rPr>
          <w:t>5</w:t>
        </w:r>
        <w:r>
          <w:fldChar w:fldCharType="end"/>
        </w:r>
      </w:p>
    </w:sdtContent>
  </w:sdt>
  <w:p w14:paraId="7F4EC275" w14:textId="77777777" w:rsidR="002C1BAE" w:rsidRDefault="002C1B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60B66" w14:textId="77777777" w:rsidR="0086551F" w:rsidRDefault="0086551F" w:rsidP="00F26630">
      <w:pPr>
        <w:spacing w:after="0" w:line="240" w:lineRule="auto"/>
      </w:pPr>
      <w:r>
        <w:separator/>
      </w:r>
    </w:p>
  </w:footnote>
  <w:footnote w:type="continuationSeparator" w:id="0">
    <w:p w14:paraId="203FC5AF" w14:textId="77777777" w:rsidR="0086551F" w:rsidRDefault="0086551F"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7433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94E2EE9"/>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9C90C3B"/>
    <w:multiLevelType w:val="hybridMultilevel"/>
    <w:tmpl w:val="C76E427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3A5D0B"/>
    <w:multiLevelType w:val="hybridMultilevel"/>
    <w:tmpl w:val="4C421808"/>
    <w:lvl w:ilvl="0" w:tplc="124ADF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1B467ED"/>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3177F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5A33058"/>
    <w:multiLevelType w:val="hybridMultilevel"/>
    <w:tmpl w:val="47C26668"/>
    <w:lvl w:ilvl="0" w:tplc="23AE14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2133C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A4B5CBA"/>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2D4E3AA8"/>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4"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4AE46E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3A4E786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F5279C0"/>
    <w:multiLevelType w:val="hybridMultilevel"/>
    <w:tmpl w:val="42E01BFA"/>
    <w:lvl w:ilvl="0" w:tplc="0568E5FA">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0"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49C9675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4D736C6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50657D54"/>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549D4C0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58016942"/>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59073493"/>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1" w15:restartNumberingAfterBreak="0">
    <w:nsid w:val="5A2457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5A4144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61012AD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66551EF3"/>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6DF341D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763B123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6BE1FB4"/>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79300771"/>
    <w:multiLevelType w:val="hybridMultilevel"/>
    <w:tmpl w:val="DC868522"/>
    <w:lvl w:ilvl="0" w:tplc="1A326C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C42DB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7"/>
  </w:num>
  <w:num w:numId="2">
    <w:abstractNumId w:val="15"/>
  </w:num>
  <w:num w:numId="3">
    <w:abstractNumId w:val="18"/>
  </w:num>
  <w:num w:numId="4">
    <w:abstractNumId w:val="0"/>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4"/>
  </w:num>
  <w:num w:numId="10">
    <w:abstractNumId w:val="20"/>
  </w:num>
  <w:num w:numId="11">
    <w:abstractNumId w:val="11"/>
  </w:num>
  <w:num w:numId="12">
    <w:abstractNumId w:val="21"/>
  </w:num>
  <w:num w:numId="13">
    <w:abstractNumId w:val="30"/>
  </w:num>
  <w:num w:numId="14">
    <w:abstractNumId w:val="13"/>
  </w:num>
  <w:num w:numId="15">
    <w:abstractNumId w:val="1"/>
  </w:num>
  <w:num w:numId="16">
    <w:abstractNumId w:val="40"/>
  </w:num>
  <w:num w:numId="17">
    <w:abstractNumId w:val="10"/>
  </w:num>
  <w:num w:numId="18">
    <w:abstractNumId w:val="32"/>
  </w:num>
  <w:num w:numId="19">
    <w:abstractNumId w:val="29"/>
  </w:num>
  <w:num w:numId="20">
    <w:abstractNumId w:val="22"/>
  </w:num>
  <w:num w:numId="21">
    <w:abstractNumId w:val="33"/>
  </w:num>
  <w:num w:numId="22">
    <w:abstractNumId w:val="9"/>
  </w:num>
  <w:num w:numId="23">
    <w:abstractNumId w:val="6"/>
  </w:num>
  <w:num w:numId="24">
    <w:abstractNumId w:val="28"/>
  </w:num>
  <w:num w:numId="25">
    <w:abstractNumId w:val="31"/>
  </w:num>
  <w:num w:numId="26">
    <w:abstractNumId w:val="37"/>
  </w:num>
  <w:num w:numId="27">
    <w:abstractNumId w:val="23"/>
  </w:num>
  <w:num w:numId="28">
    <w:abstractNumId w:val="26"/>
  </w:num>
  <w:num w:numId="29">
    <w:abstractNumId w:val="7"/>
  </w:num>
  <w:num w:numId="30">
    <w:abstractNumId w:val="17"/>
  </w:num>
  <w:num w:numId="31">
    <w:abstractNumId w:val="36"/>
  </w:num>
  <w:num w:numId="32">
    <w:abstractNumId w:val="5"/>
  </w:num>
  <w:num w:numId="33">
    <w:abstractNumId w:val="16"/>
  </w:num>
  <w:num w:numId="34">
    <w:abstractNumId w:val="8"/>
  </w:num>
  <w:num w:numId="35">
    <w:abstractNumId w:val="41"/>
  </w:num>
  <w:num w:numId="36">
    <w:abstractNumId w:val="19"/>
  </w:num>
  <w:num w:numId="37">
    <w:abstractNumId w:val="42"/>
  </w:num>
  <w:num w:numId="38">
    <w:abstractNumId w:val="39"/>
  </w:num>
  <w:num w:numId="39">
    <w:abstractNumId w:val="35"/>
  </w:num>
  <w:num w:numId="40">
    <w:abstractNumId w:val="25"/>
  </w:num>
  <w:num w:numId="41">
    <w:abstractNumId w:val="3"/>
  </w:num>
  <w:num w:numId="42">
    <w:abstractNumId w:val="1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54"/>
    <w:rsid w:val="0000096D"/>
    <w:rsid w:val="00000C3C"/>
    <w:rsid w:val="00001D74"/>
    <w:rsid w:val="000022D7"/>
    <w:rsid w:val="00002552"/>
    <w:rsid w:val="00004703"/>
    <w:rsid w:val="00005089"/>
    <w:rsid w:val="00005674"/>
    <w:rsid w:val="00006154"/>
    <w:rsid w:val="00006656"/>
    <w:rsid w:val="00006C28"/>
    <w:rsid w:val="00006E19"/>
    <w:rsid w:val="00007216"/>
    <w:rsid w:val="00007BC6"/>
    <w:rsid w:val="0001219B"/>
    <w:rsid w:val="00013FEC"/>
    <w:rsid w:val="0001449D"/>
    <w:rsid w:val="000162D1"/>
    <w:rsid w:val="000165FF"/>
    <w:rsid w:val="00016BE7"/>
    <w:rsid w:val="00016EB0"/>
    <w:rsid w:val="000179E2"/>
    <w:rsid w:val="00020796"/>
    <w:rsid w:val="00020B63"/>
    <w:rsid w:val="00020C7F"/>
    <w:rsid w:val="00020F28"/>
    <w:rsid w:val="000216AA"/>
    <w:rsid w:val="00021F74"/>
    <w:rsid w:val="00022282"/>
    <w:rsid w:val="00023268"/>
    <w:rsid w:val="0002402F"/>
    <w:rsid w:val="00024379"/>
    <w:rsid w:val="000246D5"/>
    <w:rsid w:val="000251DD"/>
    <w:rsid w:val="00025DB6"/>
    <w:rsid w:val="000266CD"/>
    <w:rsid w:val="00026B92"/>
    <w:rsid w:val="00030442"/>
    <w:rsid w:val="000307C3"/>
    <w:rsid w:val="0003117E"/>
    <w:rsid w:val="00031CD2"/>
    <w:rsid w:val="0003209B"/>
    <w:rsid w:val="000320BC"/>
    <w:rsid w:val="00032E79"/>
    <w:rsid w:val="0003326B"/>
    <w:rsid w:val="000351DE"/>
    <w:rsid w:val="0003568A"/>
    <w:rsid w:val="00037698"/>
    <w:rsid w:val="00037A52"/>
    <w:rsid w:val="000403BB"/>
    <w:rsid w:val="000405A7"/>
    <w:rsid w:val="000426A2"/>
    <w:rsid w:val="000439A8"/>
    <w:rsid w:val="000450DF"/>
    <w:rsid w:val="000457DE"/>
    <w:rsid w:val="000503E2"/>
    <w:rsid w:val="00050601"/>
    <w:rsid w:val="00050DDD"/>
    <w:rsid w:val="00052F9E"/>
    <w:rsid w:val="00053494"/>
    <w:rsid w:val="00053DEA"/>
    <w:rsid w:val="000542E5"/>
    <w:rsid w:val="00054758"/>
    <w:rsid w:val="000547EA"/>
    <w:rsid w:val="00054837"/>
    <w:rsid w:val="000550A2"/>
    <w:rsid w:val="00056337"/>
    <w:rsid w:val="00057571"/>
    <w:rsid w:val="000577D9"/>
    <w:rsid w:val="00057E5F"/>
    <w:rsid w:val="0006000D"/>
    <w:rsid w:val="00060BDE"/>
    <w:rsid w:val="00061432"/>
    <w:rsid w:val="000615D4"/>
    <w:rsid w:val="00061DC9"/>
    <w:rsid w:val="000623C3"/>
    <w:rsid w:val="0006281F"/>
    <w:rsid w:val="00062B81"/>
    <w:rsid w:val="00064563"/>
    <w:rsid w:val="00064895"/>
    <w:rsid w:val="00065006"/>
    <w:rsid w:val="00066938"/>
    <w:rsid w:val="00067174"/>
    <w:rsid w:val="0007084E"/>
    <w:rsid w:val="00070E16"/>
    <w:rsid w:val="0007119C"/>
    <w:rsid w:val="00071967"/>
    <w:rsid w:val="00073154"/>
    <w:rsid w:val="000744B5"/>
    <w:rsid w:val="0007718D"/>
    <w:rsid w:val="00077790"/>
    <w:rsid w:val="00077A24"/>
    <w:rsid w:val="00081354"/>
    <w:rsid w:val="00081B0F"/>
    <w:rsid w:val="0008211E"/>
    <w:rsid w:val="000833FB"/>
    <w:rsid w:val="00083B84"/>
    <w:rsid w:val="0008408E"/>
    <w:rsid w:val="000843FF"/>
    <w:rsid w:val="00084760"/>
    <w:rsid w:val="000863B5"/>
    <w:rsid w:val="00086936"/>
    <w:rsid w:val="000878E2"/>
    <w:rsid w:val="0009020C"/>
    <w:rsid w:val="00090A2D"/>
    <w:rsid w:val="000912D5"/>
    <w:rsid w:val="00091A97"/>
    <w:rsid w:val="000924D9"/>
    <w:rsid w:val="0009280A"/>
    <w:rsid w:val="0009303F"/>
    <w:rsid w:val="000932B9"/>
    <w:rsid w:val="000940EE"/>
    <w:rsid w:val="000953D3"/>
    <w:rsid w:val="00095B75"/>
    <w:rsid w:val="00097387"/>
    <w:rsid w:val="000A0761"/>
    <w:rsid w:val="000A2236"/>
    <w:rsid w:val="000A389A"/>
    <w:rsid w:val="000A4151"/>
    <w:rsid w:val="000A49FA"/>
    <w:rsid w:val="000A4B24"/>
    <w:rsid w:val="000A513F"/>
    <w:rsid w:val="000A60B2"/>
    <w:rsid w:val="000A6754"/>
    <w:rsid w:val="000A7444"/>
    <w:rsid w:val="000A7EAC"/>
    <w:rsid w:val="000B0567"/>
    <w:rsid w:val="000B12B3"/>
    <w:rsid w:val="000B18C5"/>
    <w:rsid w:val="000B3202"/>
    <w:rsid w:val="000B3B6B"/>
    <w:rsid w:val="000B3E18"/>
    <w:rsid w:val="000B412C"/>
    <w:rsid w:val="000B4938"/>
    <w:rsid w:val="000B6726"/>
    <w:rsid w:val="000C0411"/>
    <w:rsid w:val="000C0E3F"/>
    <w:rsid w:val="000C19BD"/>
    <w:rsid w:val="000C1B19"/>
    <w:rsid w:val="000C2BA4"/>
    <w:rsid w:val="000C3277"/>
    <w:rsid w:val="000C4568"/>
    <w:rsid w:val="000C5BC5"/>
    <w:rsid w:val="000C5FB0"/>
    <w:rsid w:val="000C6E3E"/>
    <w:rsid w:val="000C760F"/>
    <w:rsid w:val="000C7FCB"/>
    <w:rsid w:val="000D0E44"/>
    <w:rsid w:val="000D1941"/>
    <w:rsid w:val="000D2016"/>
    <w:rsid w:val="000D404A"/>
    <w:rsid w:val="000D41A2"/>
    <w:rsid w:val="000D432D"/>
    <w:rsid w:val="000D4B4D"/>
    <w:rsid w:val="000D501F"/>
    <w:rsid w:val="000D5FE4"/>
    <w:rsid w:val="000D62D7"/>
    <w:rsid w:val="000D6A4E"/>
    <w:rsid w:val="000D7B07"/>
    <w:rsid w:val="000D7D58"/>
    <w:rsid w:val="000E0530"/>
    <w:rsid w:val="000E13AE"/>
    <w:rsid w:val="000E2EF4"/>
    <w:rsid w:val="000E3052"/>
    <w:rsid w:val="000E40B0"/>
    <w:rsid w:val="000E420B"/>
    <w:rsid w:val="000E470E"/>
    <w:rsid w:val="000E6143"/>
    <w:rsid w:val="000E67DF"/>
    <w:rsid w:val="000E6AB1"/>
    <w:rsid w:val="000E77A0"/>
    <w:rsid w:val="000E7A5C"/>
    <w:rsid w:val="000F002B"/>
    <w:rsid w:val="000F1F02"/>
    <w:rsid w:val="000F267F"/>
    <w:rsid w:val="000F2710"/>
    <w:rsid w:val="000F2D83"/>
    <w:rsid w:val="000F354F"/>
    <w:rsid w:val="000F3BCB"/>
    <w:rsid w:val="000F3C46"/>
    <w:rsid w:val="000F425E"/>
    <w:rsid w:val="000F4F3F"/>
    <w:rsid w:val="000F602E"/>
    <w:rsid w:val="000F77DF"/>
    <w:rsid w:val="00100634"/>
    <w:rsid w:val="00101F0E"/>
    <w:rsid w:val="001021EF"/>
    <w:rsid w:val="00102D91"/>
    <w:rsid w:val="00104D38"/>
    <w:rsid w:val="00110EBB"/>
    <w:rsid w:val="0011167F"/>
    <w:rsid w:val="00112B3B"/>
    <w:rsid w:val="00113777"/>
    <w:rsid w:val="00115AC5"/>
    <w:rsid w:val="00116E7C"/>
    <w:rsid w:val="00117294"/>
    <w:rsid w:val="00117A57"/>
    <w:rsid w:val="00117B86"/>
    <w:rsid w:val="00120C89"/>
    <w:rsid w:val="0012252B"/>
    <w:rsid w:val="00123842"/>
    <w:rsid w:val="00123E5A"/>
    <w:rsid w:val="00124CE3"/>
    <w:rsid w:val="00126A6E"/>
    <w:rsid w:val="00131955"/>
    <w:rsid w:val="00135011"/>
    <w:rsid w:val="00136FF6"/>
    <w:rsid w:val="001374E3"/>
    <w:rsid w:val="00137E18"/>
    <w:rsid w:val="001407D0"/>
    <w:rsid w:val="00142553"/>
    <w:rsid w:val="0014285D"/>
    <w:rsid w:val="00142FF0"/>
    <w:rsid w:val="00143074"/>
    <w:rsid w:val="00143B45"/>
    <w:rsid w:val="00143BBC"/>
    <w:rsid w:val="00144576"/>
    <w:rsid w:val="00147403"/>
    <w:rsid w:val="00151556"/>
    <w:rsid w:val="001515D7"/>
    <w:rsid w:val="001517A5"/>
    <w:rsid w:val="00152281"/>
    <w:rsid w:val="00155A03"/>
    <w:rsid w:val="001568CF"/>
    <w:rsid w:val="00157C60"/>
    <w:rsid w:val="00157F9A"/>
    <w:rsid w:val="00163A24"/>
    <w:rsid w:val="00163D8F"/>
    <w:rsid w:val="00164E37"/>
    <w:rsid w:val="00166D62"/>
    <w:rsid w:val="00167875"/>
    <w:rsid w:val="00167D3B"/>
    <w:rsid w:val="001701DB"/>
    <w:rsid w:val="0017093C"/>
    <w:rsid w:val="00171383"/>
    <w:rsid w:val="0017199F"/>
    <w:rsid w:val="0017369E"/>
    <w:rsid w:val="00173A04"/>
    <w:rsid w:val="0017410A"/>
    <w:rsid w:val="00174929"/>
    <w:rsid w:val="00175653"/>
    <w:rsid w:val="001759C9"/>
    <w:rsid w:val="00175A11"/>
    <w:rsid w:val="00176734"/>
    <w:rsid w:val="00176E6D"/>
    <w:rsid w:val="00177CFF"/>
    <w:rsid w:val="0018062E"/>
    <w:rsid w:val="00180BCB"/>
    <w:rsid w:val="001819DA"/>
    <w:rsid w:val="001825F4"/>
    <w:rsid w:val="0018527D"/>
    <w:rsid w:val="00185383"/>
    <w:rsid w:val="00187EE7"/>
    <w:rsid w:val="0019006E"/>
    <w:rsid w:val="0019072E"/>
    <w:rsid w:val="00192065"/>
    <w:rsid w:val="001922D7"/>
    <w:rsid w:val="00192AE9"/>
    <w:rsid w:val="00192FFA"/>
    <w:rsid w:val="001930A5"/>
    <w:rsid w:val="00193D36"/>
    <w:rsid w:val="0019421B"/>
    <w:rsid w:val="0019451B"/>
    <w:rsid w:val="00196D86"/>
    <w:rsid w:val="001A097E"/>
    <w:rsid w:val="001A09E3"/>
    <w:rsid w:val="001A0FC0"/>
    <w:rsid w:val="001A2514"/>
    <w:rsid w:val="001A31AF"/>
    <w:rsid w:val="001A4DFF"/>
    <w:rsid w:val="001A6099"/>
    <w:rsid w:val="001A61F7"/>
    <w:rsid w:val="001A72DC"/>
    <w:rsid w:val="001A76F1"/>
    <w:rsid w:val="001B0F03"/>
    <w:rsid w:val="001B12E6"/>
    <w:rsid w:val="001B19CA"/>
    <w:rsid w:val="001B1FA2"/>
    <w:rsid w:val="001B35D0"/>
    <w:rsid w:val="001B3711"/>
    <w:rsid w:val="001B3CBF"/>
    <w:rsid w:val="001B3E82"/>
    <w:rsid w:val="001B4CD2"/>
    <w:rsid w:val="001C0066"/>
    <w:rsid w:val="001C0E97"/>
    <w:rsid w:val="001C0EC0"/>
    <w:rsid w:val="001C3814"/>
    <w:rsid w:val="001C3A85"/>
    <w:rsid w:val="001C51D4"/>
    <w:rsid w:val="001C7333"/>
    <w:rsid w:val="001C73EF"/>
    <w:rsid w:val="001C7B59"/>
    <w:rsid w:val="001D23BE"/>
    <w:rsid w:val="001D23FF"/>
    <w:rsid w:val="001D2488"/>
    <w:rsid w:val="001D3776"/>
    <w:rsid w:val="001D543B"/>
    <w:rsid w:val="001D65AA"/>
    <w:rsid w:val="001D6803"/>
    <w:rsid w:val="001D7346"/>
    <w:rsid w:val="001D7B71"/>
    <w:rsid w:val="001E0114"/>
    <w:rsid w:val="001E0CE2"/>
    <w:rsid w:val="001E1940"/>
    <w:rsid w:val="001E2C16"/>
    <w:rsid w:val="001E2DBA"/>
    <w:rsid w:val="001E3CCC"/>
    <w:rsid w:val="001E48FD"/>
    <w:rsid w:val="001E6722"/>
    <w:rsid w:val="001E69E3"/>
    <w:rsid w:val="001E6C5A"/>
    <w:rsid w:val="001E6FDF"/>
    <w:rsid w:val="001E73B8"/>
    <w:rsid w:val="001F04B0"/>
    <w:rsid w:val="001F14B2"/>
    <w:rsid w:val="001F27BA"/>
    <w:rsid w:val="001F2C92"/>
    <w:rsid w:val="001F2D5E"/>
    <w:rsid w:val="001F31CF"/>
    <w:rsid w:val="001F4253"/>
    <w:rsid w:val="001F59EA"/>
    <w:rsid w:val="001F5D40"/>
    <w:rsid w:val="001F6079"/>
    <w:rsid w:val="001F79BE"/>
    <w:rsid w:val="0020064A"/>
    <w:rsid w:val="002008E3"/>
    <w:rsid w:val="0020252B"/>
    <w:rsid w:val="00202B30"/>
    <w:rsid w:val="00204092"/>
    <w:rsid w:val="00204349"/>
    <w:rsid w:val="00204439"/>
    <w:rsid w:val="0020616D"/>
    <w:rsid w:val="00206AD8"/>
    <w:rsid w:val="00206B5D"/>
    <w:rsid w:val="002070FE"/>
    <w:rsid w:val="00207277"/>
    <w:rsid w:val="00207E25"/>
    <w:rsid w:val="00207F46"/>
    <w:rsid w:val="0021058E"/>
    <w:rsid w:val="00210E84"/>
    <w:rsid w:val="00210F13"/>
    <w:rsid w:val="00210F86"/>
    <w:rsid w:val="00211116"/>
    <w:rsid w:val="00212719"/>
    <w:rsid w:val="00212973"/>
    <w:rsid w:val="00212F5B"/>
    <w:rsid w:val="00212FEF"/>
    <w:rsid w:val="00215D7D"/>
    <w:rsid w:val="0021645D"/>
    <w:rsid w:val="00216E71"/>
    <w:rsid w:val="002203D4"/>
    <w:rsid w:val="002205BE"/>
    <w:rsid w:val="002207BB"/>
    <w:rsid w:val="00220942"/>
    <w:rsid w:val="00220B31"/>
    <w:rsid w:val="00221D00"/>
    <w:rsid w:val="00222D8E"/>
    <w:rsid w:val="00224041"/>
    <w:rsid w:val="00224381"/>
    <w:rsid w:val="00226669"/>
    <w:rsid w:val="0022690A"/>
    <w:rsid w:val="00226B13"/>
    <w:rsid w:val="00226FC8"/>
    <w:rsid w:val="002317FB"/>
    <w:rsid w:val="0023187B"/>
    <w:rsid w:val="00232DCC"/>
    <w:rsid w:val="00235AC0"/>
    <w:rsid w:val="00236C86"/>
    <w:rsid w:val="0023702C"/>
    <w:rsid w:val="002400A6"/>
    <w:rsid w:val="002410B9"/>
    <w:rsid w:val="00242D1F"/>
    <w:rsid w:val="00243B7B"/>
    <w:rsid w:val="00245124"/>
    <w:rsid w:val="00245EB0"/>
    <w:rsid w:val="00246404"/>
    <w:rsid w:val="0024760D"/>
    <w:rsid w:val="0024772B"/>
    <w:rsid w:val="00247B41"/>
    <w:rsid w:val="0025078F"/>
    <w:rsid w:val="002508C9"/>
    <w:rsid w:val="0025173C"/>
    <w:rsid w:val="00252947"/>
    <w:rsid w:val="00254574"/>
    <w:rsid w:val="00255160"/>
    <w:rsid w:val="002553F0"/>
    <w:rsid w:val="0025603E"/>
    <w:rsid w:val="002563C0"/>
    <w:rsid w:val="00257FE6"/>
    <w:rsid w:val="0026091C"/>
    <w:rsid w:val="00263BBF"/>
    <w:rsid w:val="00263CA6"/>
    <w:rsid w:val="00263DEA"/>
    <w:rsid w:val="0026462B"/>
    <w:rsid w:val="00265D74"/>
    <w:rsid w:val="00267640"/>
    <w:rsid w:val="002705C0"/>
    <w:rsid w:val="00270761"/>
    <w:rsid w:val="00273D26"/>
    <w:rsid w:val="00275176"/>
    <w:rsid w:val="002753B2"/>
    <w:rsid w:val="00275A5A"/>
    <w:rsid w:val="00275B20"/>
    <w:rsid w:val="00276F01"/>
    <w:rsid w:val="002800FC"/>
    <w:rsid w:val="002802EE"/>
    <w:rsid w:val="00282515"/>
    <w:rsid w:val="002836B7"/>
    <w:rsid w:val="00284BB7"/>
    <w:rsid w:val="00286B03"/>
    <w:rsid w:val="00290A79"/>
    <w:rsid w:val="00291991"/>
    <w:rsid w:val="0029213C"/>
    <w:rsid w:val="002927E9"/>
    <w:rsid w:val="00292C42"/>
    <w:rsid w:val="002931FE"/>
    <w:rsid w:val="00293D51"/>
    <w:rsid w:val="002949B1"/>
    <w:rsid w:val="00294C85"/>
    <w:rsid w:val="002951AC"/>
    <w:rsid w:val="002975DA"/>
    <w:rsid w:val="002A14C2"/>
    <w:rsid w:val="002A1C51"/>
    <w:rsid w:val="002A1E10"/>
    <w:rsid w:val="002A2B3B"/>
    <w:rsid w:val="002A3177"/>
    <w:rsid w:val="002A3D89"/>
    <w:rsid w:val="002A5F52"/>
    <w:rsid w:val="002A6195"/>
    <w:rsid w:val="002A6AB1"/>
    <w:rsid w:val="002A7968"/>
    <w:rsid w:val="002A7DE6"/>
    <w:rsid w:val="002B0C74"/>
    <w:rsid w:val="002B21B5"/>
    <w:rsid w:val="002B2652"/>
    <w:rsid w:val="002B49D1"/>
    <w:rsid w:val="002B4EAC"/>
    <w:rsid w:val="002B541A"/>
    <w:rsid w:val="002B5F08"/>
    <w:rsid w:val="002B5FF2"/>
    <w:rsid w:val="002B6538"/>
    <w:rsid w:val="002B6550"/>
    <w:rsid w:val="002B6CDB"/>
    <w:rsid w:val="002B6F16"/>
    <w:rsid w:val="002B7ECE"/>
    <w:rsid w:val="002C00BF"/>
    <w:rsid w:val="002C05A9"/>
    <w:rsid w:val="002C1A43"/>
    <w:rsid w:val="002C1BAE"/>
    <w:rsid w:val="002C1D79"/>
    <w:rsid w:val="002C2B0A"/>
    <w:rsid w:val="002C2EE9"/>
    <w:rsid w:val="002C46BA"/>
    <w:rsid w:val="002C4EDB"/>
    <w:rsid w:val="002C5697"/>
    <w:rsid w:val="002C619D"/>
    <w:rsid w:val="002C6F09"/>
    <w:rsid w:val="002D1848"/>
    <w:rsid w:val="002D36F5"/>
    <w:rsid w:val="002D3B4D"/>
    <w:rsid w:val="002D3E64"/>
    <w:rsid w:val="002D4FD5"/>
    <w:rsid w:val="002D6040"/>
    <w:rsid w:val="002D61FA"/>
    <w:rsid w:val="002D677A"/>
    <w:rsid w:val="002D6B3E"/>
    <w:rsid w:val="002D7046"/>
    <w:rsid w:val="002E0493"/>
    <w:rsid w:val="002E07C4"/>
    <w:rsid w:val="002E0891"/>
    <w:rsid w:val="002E1061"/>
    <w:rsid w:val="002E14D6"/>
    <w:rsid w:val="002E2264"/>
    <w:rsid w:val="002E3A1C"/>
    <w:rsid w:val="002E4024"/>
    <w:rsid w:val="002E513B"/>
    <w:rsid w:val="002E5929"/>
    <w:rsid w:val="002E6E1D"/>
    <w:rsid w:val="002F14C8"/>
    <w:rsid w:val="002F1EBF"/>
    <w:rsid w:val="002F2D05"/>
    <w:rsid w:val="002F3994"/>
    <w:rsid w:val="002F3B2D"/>
    <w:rsid w:val="002F6E07"/>
    <w:rsid w:val="00301EFA"/>
    <w:rsid w:val="00302A21"/>
    <w:rsid w:val="00303ACF"/>
    <w:rsid w:val="00304D8D"/>
    <w:rsid w:val="003050FC"/>
    <w:rsid w:val="00305636"/>
    <w:rsid w:val="003064DB"/>
    <w:rsid w:val="003068F0"/>
    <w:rsid w:val="00310C30"/>
    <w:rsid w:val="00310F66"/>
    <w:rsid w:val="00313629"/>
    <w:rsid w:val="00314DDF"/>
    <w:rsid w:val="003165A6"/>
    <w:rsid w:val="00317CD5"/>
    <w:rsid w:val="00317EDE"/>
    <w:rsid w:val="00320843"/>
    <w:rsid w:val="00320C13"/>
    <w:rsid w:val="00321C04"/>
    <w:rsid w:val="003221F2"/>
    <w:rsid w:val="00322554"/>
    <w:rsid w:val="00322897"/>
    <w:rsid w:val="00323856"/>
    <w:rsid w:val="003306C9"/>
    <w:rsid w:val="00331A6F"/>
    <w:rsid w:val="0033238A"/>
    <w:rsid w:val="00332525"/>
    <w:rsid w:val="00332E88"/>
    <w:rsid w:val="0033408B"/>
    <w:rsid w:val="003356CA"/>
    <w:rsid w:val="00335D8D"/>
    <w:rsid w:val="00336DA5"/>
    <w:rsid w:val="00337B22"/>
    <w:rsid w:val="00340678"/>
    <w:rsid w:val="003408C5"/>
    <w:rsid w:val="00342171"/>
    <w:rsid w:val="0034375D"/>
    <w:rsid w:val="00343A9C"/>
    <w:rsid w:val="00343C1A"/>
    <w:rsid w:val="003442CC"/>
    <w:rsid w:val="00345142"/>
    <w:rsid w:val="003478F0"/>
    <w:rsid w:val="00347DAB"/>
    <w:rsid w:val="0035104D"/>
    <w:rsid w:val="0035110B"/>
    <w:rsid w:val="00351A71"/>
    <w:rsid w:val="00352181"/>
    <w:rsid w:val="003527CA"/>
    <w:rsid w:val="00352CBC"/>
    <w:rsid w:val="003555D8"/>
    <w:rsid w:val="003556D8"/>
    <w:rsid w:val="00356540"/>
    <w:rsid w:val="00357386"/>
    <w:rsid w:val="00357BD9"/>
    <w:rsid w:val="00357DEF"/>
    <w:rsid w:val="00360957"/>
    <w:rsid w:val="00360F69"/>
    <w:rsid w:val="00363D52"/>
    <w:rsid w:val="003646FC"/>
    <w:rsid w:val="00364FD2"/>
    <w:rsid w:val="00365135"/>
    <w:rsid w:val="0036630C"/>
    <w:rsid w:val="003667BC"/>
    <w:rsid w:val="0037087E"/>
    <w:rsid w:val="00371274"/>
    <w:rsid w:val="0037202E"/>
    <w:rsid w:val="00372EF7"/>
    <w:rsid w:val="00373B59"/>
    <w:rsid w:val="00373EAA"/>
    <w:rsid w:val="00374B15"/>
    <w:rsid w:val="00375628"/>
    <w:rsid w:val="00375AB2"/>
    <w:rsid w:val="00382804"/>
    <w:rsid w:val="00382D7D"/>
    <w:rsid w:val="00383377"/>
    <w:rsid w:val="00383ED4"/>
    <w:rsid w:val="0038551C"/>
    <w:rsid w:val="00385E7B"/>
    <w:rsid w:val="003863D5"/>
    <w:rsid w:val="00386636"/>
    <w:rsid w:val="0038698F"/>
    <w:rsid w:val="00387387"/>
    <w:rsid w:val="003903BF"/>
    <w:rsid w:val="0039155C"/>
    <w:rsid w:val="00391CB4"/>
    <w:rsid w:val="00391DBE"/>
    <w:rsid w:val="00393C5B"/>
    <w:rsid w:val="00394DC9"/>
    <w:rsid w:val="0039519E"/>
    <w:rsid w:val="00395DC8"/>
    <w:rsid w:val="00396BD2"/>
    <w:rsid w:val="00396E19"/>
    <w:rsid w:val="003A2491"/>
    <w:rsid w:val="003A29C0"/>
    <w:rsid w:val="003A37E0"/>
    <w:rsid w:val="003A4DC2"/>
    <w:rsid w:val="003A4E63"/>
    <w:rsid w:val="003A50E3"/>
    <w:rsid w:val="003A5752"/>
    <w:rsid w:val="003A59E1"/>
    <w:rsid w:val="003A69E8"/>
    <w:rsid w:val="003A7B2E"/>
    <w:rsid w:val="003B0C76"/>
    <w:rsid w:val="003B1FAA"/>
    <w:rsid w:val="003B2197"/>
    <w:rsid w:val="003B2D53"/>
    <w:rsid w:val="003B64B7"/>
    <w:rsid w:val="003B651E"/>
    <w:rsid w:val="003B6C64"/>
    <w:rsid w:val="003B700B"/>
    <w:rsid w:val="003B714E"/>
    <w:rsid w:val="003C08F0"/>
    <w:rsid w:val="003C267A"/>
    <w:rsid w:val="003C3356"/>
    <w:rsid w:val="003C383E"/>
    <w:rsid w:val="003C3AC3"/>
    <w:rsid w:val="003C4EA7"/>
    <w:rsid w:val="003C572F"/>
    <w:rsid w:val="003C65D9"/>
    <w:rsid w:val="003C7E76"/>
    <w:rsid w:val="003D0274"/>
    <w:rsid w:val="003D0401"/>
    <w:rsid w:val="003D0ADB"/>
    <w:rsid w:val="003D123E"/>
    <w:rsid w:val="003D2021"/>
    <w:rsid w:val="003D21C0"/>
    <w:rsid w:val="003D2680"/>
    <w:rsid w:val="003D4385"/>
    <w:rsid w:val="003D584C"/>
    <w:rsid w:val="003D59E1"/>
    <w:rsid w:val="003D695C"/>
    <w:rsid w:val="003D74B1"/>
    <w:rsid w:val="003D7E24"/>
    <w:rsid w:val="003E12EE"/>
    <w:rsid w:val="003E1DCD"/>
    <w:rsid w:val="003E261A"/>
    <w:rsid w:val="003E3324"/>
    <w:rsid w:val="003E4983"/>
    <w:rsid w:val="003E4A75"/>
    <w:rsid w:val="003E4FBA"/>
    <w:rsid w:val="003E59EA"/>
    <w:rsid w:val="003E6142"/>
    <w:rsid w:val="003E682A"/>
    <w:rsid w:val="003F2505"/>
    <w:rsid w:val="003F3DD3"/>
    <w:rsid w:val="003F3DE2"/>
    <w:rsid w:val="003F4941"/>
    <w:rsid w:val="003F4E50"/>
    <w:rsid w:val="003F71AC"/>
    <w:rsid w:val="003F7451"/>
    <w:rsid w:val="003F7FFD"/>
    <w:rsid w:val="00400227"/>
    <w:rsid w:val="0040161A"/>
    <w:rsid w:val="00402F54"/>
    <w:rsid w:val="00403129"/>
    <w:rsid w:val="004039E2"/>
    <w:rsid w:val="00406160"/>
    <w:rsid w:val="0040627D"/>
    <w:rsid w:val="004071BE"/>
    <w:rsid w:val="00410EE9"/>
    <w:rsid w:val="00410EF1"/>
    <w:rsid w:val="00412FA8"/>
    <w:rsid w:val="00413A0E"/>
    <w:rsid w:val="00413B36"/>
    <w:rsid w:val="0041434A"/>
    <w:rsid w:val="0041486D"/>
    <w:rsid w:val="004151E8"/>
    <w:rsid w:val="00416AC0"/>
    <w:rsid w:val="004172DF"/>
    <w:rsid w:val="00421CA7"/>
    <w:rsid w:val="0042257A"/>
    <w:rsid w:val="00422809"/>
    <w:rsid w:val="00422B47"/>
    <w:rsid w:val="00423058"/>
    <w:rsid w:val="00423071"/>
    <w:rsid w:val="004245C0"/>
    <w:rsid w:val="00424913"/>
    <w:rsid w:val="00424ACA"/>
    <w:rsid w:val="004257FA"/>
    <w:rsid w:val="00425F48"/>
    <w:rsid w:val="00426A1D"/>
    <w:rsid w:val="00426BDD"/>
    <w:rsid w:val="00426D26"/>
    <w:rsid w:val="004305F6"/>
    <w:rsid w:val="004312C6"/>
    <w:rsid w:val="00431A7C"/>
    <w:rsid w:val="00431FCF"/>
    <w:rsid w:val="00435307"/>
    <w:rsid w:val="00435B60"/>
    <w:rsid w:val="00435F29"/>
    <w:rsid w:val="0043689E"/>
    <w:rsid w:val="00436A0E"/>
    <w:rsid w:val="00436C74"/>
    <w:rsid w:val="004373E6"/>
    <w:rsid w:val="0043746E"/>
    <w:rsid w:val="00437F8E"/>
    <w:rsid w:val="0044011A"/>
    <w:rsid w:val="00441DAC"/>
    <w:rsid w:val="00441F65"/>
    <w:rsid w:val="00442296"/>
    <w:rsid w:val="00442546"/>
    <w:rsid w:val="00442D9C"/>
    <w:rsid w:val="00443362"/>
    <w:rsid w:val="004439F9"/>
    <w:rsid w:val="00443EA7"/>
    <w:rsid w:val="00450D41"/>
    <w:rsid w:val="0045231E"/>
    <w:rsid w:val="0045251B"/>
    <w:rsid w:val="00452BC0"/>
    <w:rsid w:val="00453107"/>
    <w:rsid w:val="00453E12"/>
    <w:rsid w:val="00455864"/>
    <w:rsid w:val="004566AA"/>
    <w:rsid w:val="004571A3"/>
    <w:rsid w:val="00457C6E"/>
    <w:rsid w:val="00457FF8"/>
    <w:rsid w:val="00461548"/>
    <w:rsid w:val="00462064"/>
    <w:rsid w:val="00462076"/>
    <w:rsid w:val="004620CD"/>
    <w:rsid w:val="004621C5"/>
    <w:rsid w:val="00462500"/>
    <w:rsid w:val="00463EAA"/>
    <w:rsid w:val="0046448D"/>
    <w:rsid w:val="004650A4"/>
    <w:rsid w:val="0046549B"/>
    <w:rsid w:val="004659DD"/>
    <w:rsid w:val="00466CAC"/>
    <w:rsid w:val="00466DEB"/>
    <w:rsid w:val="0046773D"/>
    <w:rsid w:val="004677B5"/>
    <w:rsid w:val="0047093C"/>
    <w:rsid w:val="00471289"/>
    <w:rsid w:val="00471323"/>
    <w:rsid w:val="00474BDE"/>
    <w:rsid w:val="00475A34"/>
    <w:rsid w:val="0047650B"/>
    <w:rsid w:val="00480018"/>
    <w:rsid w:val="00482CC2"/>
    <w:rsid w:val="00483284"/>
    <w:rsid w:val="004834C3"/>
    <w:rsid w:val="00483B2B"/>
    <w:rsid w:val="0048466D"/>
    <w:rsid w:val="00484719"/>
    <w:rsid w:val="00484B05"/>
    <w:rsid w:val="00484F4A"/>
    <w:rsid w:val="00484F9A"/>
    <w:rsid w:val="00485294"/>
    <w:rsid w:val="004862E3"/>
    <w:rsid w:val="00486838"/>
    <w:rsid w:val="00486B79"/>
    <w:rsid w:val="0048725D"/>
    <w:rsid w:val="0049039C"/>
    <w:rsid w:val="00490881"/>
    <w:rsid w:val="00490A6C"/>
    <w:rsid w:val="00490BCA"/>
    <w:rsid w:val="00491A23"/>
    <w:rsid w:val="00492003"/>
    <w:rsid w:val="00492D95"/>
    <w:rsid w:val="004943C7"/>
    <w:rsid w:val="00494C0D"/>
    <w:rsid w:val="0049552E"/>
    <w:rsid w:val="004975F0"/>
    <w:rsid w:val="004A0B29"/>
    <w:rsid w:val="004A1ACD"/>
    <w:rsid w:val="004A1FFE"/>
    <w:rsid w:val="004A38DE"/>
    <w:rsid w:val="004A401A"/>
    <w:rsid w:val="004A55B9"/>
    <w:rsid w:val="004A575C"/>
    <w:rsid w:val="004A7D5D"/>
    <w:rsid w:val="004B06B1"/>
    <w:rsid w:val="004B2AF2"/>
    <w:rsid w:val="004B2E40"/>
    <w:rsid w:val="004B406B"/>
    <w:rsid w:val="004B4AB8"/>
    <w:rsid w:val="004B5B98"/>
    <w:rsid w:val="004B612C"/>
    <w:rsid w:val="004B6965"/>
    <w:rsid w:val="004B698D"/>
    <w:rsid w:val="004B7287"/>
    <w:rsid w:val="004B72D1"/>
    <w:rsid w:val="004B7F18"/>
    <w:rsid w:val="004C0895"/>
    <w:rsid w:val="004C0FD5"/>
    <w:rsid w:val="004C1ACF"/>
    <w:rsid w:val="004C1E06"/>
    <w:rsid w:val="004C3A56"/>
    <w:rsid w:val="004C45CC"/>
    <w:rsid w:val="004C4E0C"/>
    <w:rsid w:val="004C566D"/>
    <w:rsid w:val="004C6338"/>
    <w:rsid w:val="004C639E"/>
    <w:rsid w:val="004C725A"/>
    <w:rsid w:val="004D0F4B"/>
    <w:rsid w:val="004D1721"/>
    <w:rsid w:val="004D2CC0"/>
    <w:rsid w:val="004D330B"/>
    <w:rsid w:val="004D401E"/>
    <w:rsid w:val="004D4B6E"/>
    <w:rsid w:val="004D5E8F"/>
    <w:rsid w:val="004D75A1"/>
    <w:rsid w:val="004D7D00"/>
    <w:rsid w:val="004E0795"/>
    <w:rsid w:val="004E0BBF"/>
    <w:rsid w:val="004E2055"/>
    <w:rsid w:val="004E23DC"/>
    <w:rsid w:val="004E283C"/>
    <w:rsid w:val="004E32ED"/>
    <w:rsid w:val="004E3AA3"/>
    <w:rsid w:val="004E5E57"/>
    <w:rsid w:val="004E6A5C"/>
    <w:rsid w:val="004E7212"/>
    <w:rsid w:val="004F04F2"/>
    <w:rsid w:val="004F132D"/>
    <w:rsid w:val="004F21A3"/>
    <w:rsid w:val="004F2E1D"/>
    <w:rsid w:val="004F2F41"/>
    <w:rsid w:val="004F3AF1"/>
    <w:rsid w:val="004F50FE"/>
    <w:rsid w:val="004F7621"/>
    <w:rsid w:val="004F7B27"/>
    <w:rsid w:val="004F7C93"/>
    <w:rsid w:val="00500810"/>
    <w:rsid w:val="00501A4D"/>
    <w:rsid w:val="00503530"/>
    <w:rsid w:val="0050431C"/>
    <w:rsid w:val="00504ADA"/>
    <w:rsid w:val="00506BF4"/>
    <w:rsid w:val="0051046A"/>
    <w:rsid w:val="005113B9"/>
    <w:rsid w:val="005125B3"/>
    <w:rsid w:val="005135A1"/>
    <w:rsid w:val="005162FC"/>
    <w:rsid w:val="00516E79"/>
    <w:rsid w:val="00517973"/>
    <w:rsid w:val="005203A8"/>
    <w:rsid w:val="00521ED3"/>
    <w:rsid w:val="00522320"/>
    <w:rsid w:val="0052366A"/>
    <w:rsid w:val="00523B06"/>
    <w:rsid w:val="005247B4"/>
    <w:rsid w:val="00524DB2"/>
    <w:rsid w:val="0052502D"/>
    <w:rsid w:val="00525413"/>
    <w:rsid w:val="00525AF0"/>
    <w:rsid w:val="005261AF"/>
    <w:rsid w:val="005261CE"/>
    <w:rsid w:val="00526C76"/>
    <w:rsid w:val="005272BE"/>
    <w:rsid w:val="00531295"/>
    <w:rsid w:val="00531FAD"/>
    <w:rsid w:val="0053298E"/>
    <w:rsid w:val="00532BDF"/>
    <w:rsid w:val="00532CFA"/>
    <w:rsid w:val="00535AD6"/>
    <w:rsid w:val="00536C59"/>
    <w:rsid w:val="005417CE"/>
    <w:rsid w:val="00541A0B"/>
    <w:rsid w:val="005423E2"/>
    <w:rsid w:val="00542709"/>
    <w:rsid w:val="005427E5"/>
    <w:rsid w:val="00542D3E"/>
    <w:rsid w:val="0054341A"/>
    <w:rsid w:val="00543F82"/>
    <w:rsid w:val="005446ED"/>
    <w:rsid w:val="00544798"/>
    <w:rsid w:val="005447D4"/>
    <w:rsid w:val="00546838"/>
    <w:rsid w:val="0054727A"/>
    <w:rsid w:val="0055055C"/>
    <w:rsid w:val="005514A3"/>
    <w:rsid w:val="00551CCC"/>
    <w:rsid w:val="005529B7"/>
    <w:rsid w:val="00556547"/>
    <w:rsid w:val="00556A8B"/>
    <w:rsid w:val="00556B34"/>
    <w:rsid w:val="00557CFD"/>
    <w:rsid w:val="00560FBF"/>
    <w:rsid w:val="00562556"/>
    <w:rsid w:val="005625E9"/>
    <w:rsid w:val="00562820"/>
    <w:rsid w:val="00563C03"/>
    <w:rsid w:val="00563E36"/>
    <w:rsid w:val="00565C4F"/>
    <w:rsid w:val="0056665D"/>
    <w:rsid w:val="00566E43"/>
    <w:rsid w:val="00567034"/>
    <w:rsid w:val="005707E6"/>
    <w:rsid w:val="00570DF8"/>
    <w:rsid w:val="00573B22"/>
    <w:rsid w:val="00574AC3"/>
    <w:rsid w:val="00574BF2"/>
    <w:rsid w:val="005768B7"/>
    <w:rsid w:val="00577AC3"/>
    <w:rsid w:val="00577B25"/>
    <w:rsid w:val="0058163E"/>
    <w:rsid w:val="00581F4A"/>
    <w:rsid w:val="005822B7"/>
    <w:rsid w:val="00582581"/>
    <w:rsid w:val="0058409F"/>
    <w:rsid w:val="00584355"/>
    <w:rsid w:val="00584B69"/>
    <w:rsid w:val="0058503D"/>
    <w:rsid w:val="005853B0"/>
    <w:rsid w:val="00585B64"/>
    <w:rsid w:val="00587DA2"/>
    <w:rsid w:val="00591942"/>
    <w:rsid w:val="00593442"/>
    <w:rsid w:val="00594BFB"/>
    <w:rsid w:val="0059586B"/>
    <w:rsid w:val="00595D70"/>
    <w:rsid w:val="0059667B"/>
    <w:rsid w:val="00596A52"/>
    <w:rsid w:val="005A39D9"/>
    <w:rsid w:val="005A558F"/>
    <w:rsid w:val="005A6141"/>
    <w:rsid w:val="005A63E2"/>
    <w:rsid w:val="005A7AED"/>
    <w:rsid w:val="005A7EB6"/>
    <w:rsid w:val="005B0B0C"/>
    <w:rsid w:val="005B172F"/>
    <w:rsid w:val="005B2036"/>
    <w:rsid w:val="005B44B4"/>
    <w:rsid w:val="005B518D"/>
    <w:rsid w:val="005B6F48"/>
    <w:rsid w:val="005C1AAE"/>
    <w:rsid w:val="005C1EFB"/>
    <w:rsid w:val="005C2B16"/>
    <w:rsid w:val="005C33CE"/>
    <w:rsid w:val="005C3454"/>
    <w:rsid w:val="005C369F"/>
    <w:rsid w:val="005C3F90"/>
    <w:rsid w:val="005C5387"/>
    <w:rsid w:val="005C5D28"/>
    <w:rsid w:val="005C631B"/>
    <w:rsid w:val="005C7456"/>
    <w:rsid w:val="005D042C"/>
    <w:rsid w:val="005D14F3"/>
    <w:rsid w:val="005D3CE4"/>
    <w:rsid w:val="005D3E82"/>
    <w:rsid w:val="005D560E"/>
    <w:rsid w:val="005D6660"/>
    <w:rsid w:val="005D69E7"/>
    <w:rsid w:val="005D7465"/>
    <w:rsid w:val="005E0F76"/>
    <w:rsid w:val="005E17F4"/>
    <w:rsid w:val="005E1AA0"/>
    <w:rsid w:val="005E28EE"/>
    <w:rsid w:val="005E2FEC"/>
    <w:rsid w:val="005E30A6"/>
    <w:rsid w:val="005E310F"/>
    <w:rsid w:val="005E35ED"/>
    <w:rsid w:val="005E37FB"/>
    <w:rsid w:val="005E3A4E"/>
    <w:rsid w:val="005E4390"/>
    <w:rsid w:val="005E46FF"/>
    <w:rsid w:val="005E4ADE"/>
    <w:rsid w:val="005E5455"/>
    <w:rsid w:val="005E563F"/>
    <w:rsid w:val="005E6613"/>
    <w:rsid w:val="005E6860"/>
    <w:rsid w:val="005E6D46"/>
    <w:rsid w:val="005E6E24"/>
    <w:rsid w:val="005E7A9C"/>
    <w:rsid w:val="005E7D86"/>
    <w:rsid w:val="005F0651"/>
    <w:rsid w:val="005F105B"/>
    <w:rsid w:val="005F21EF"/>
    <w:rsid w:val="005F24A9"/>
    <w:rsid w:val="005F3854"/>
    <w:rsid w:val="005F39D0"/>
    <w:rsid w:val="005F47E8"/>
    <w:rsid w:val="005F4E88"/>
    <w:rsid w:val="005F6388"/>
    <w:rsid w:val="005F78CC"/>
    <w:rsid w:val="005F7AA7"/>
    <w:rsid w:val="00600D0C"/>
    <w:rsid w:val="00601D29"/>
    <w:rsid w:val="00604C63"/>
    <w:rsid w:val="00606D8B"/>
    <w:rsid w:val="006075B6"/>
    <w:rsid w:val="0061014A"/>
    <w:rsid w:val="00612972"/>
    <w:rsid w:val="00614527"/>
    <w:rsid w:val="00615AC1"/>
    <w:rsid w:val="00616E45"/>
    <w:rsid w:val="006171B4"/>
    <w:rsid w:val="006209F1"/>
    <w:rsid w:val="00622455"/>
    <w:rsid w:val="00622A6F"/>
    <w:rsid w:val="0062455C"/>
    <w:rsid w:val="00626319"/>
    <w:rsid w:val="0062672B"/>
    <w:rsid w:val="0063019D"/>
    <w:rsid w:val="00630502"/>
    <w:rsid w:val="00632052"/>
    <w:rsid w:val="006328B7"/>
    <w:rsid w:val="006339C8"/>
    <w:rsid w:val="00633A73"/>
    <w:rsid w:val="0063402A"/>
    <w:rsid w:val="006345FC"/>
    <w:rsid w:val="00635255"/>
    <w:rsid w:val="00636655"/>
    <w:rsid w:val="006411A2"/>
    <w:rsid w:val="00641710"/>
    <w:rsid w:val="00641B59"/>
    <w:rsid w:val="00641E54"/>
    <w:rsid w:val="00642BBA"/>
    <w:rsid w:val="00642F65"/>
    <w:rsid w:val="00643956"/>
    <w:rsid w:val="00644FDA"/>
    <w:rsid w:val="00645C8E"/>
    <w:rsid w:val="00645C99"/>
    <w:rsid w:val="00646372"/>
    <w:rsid w:val="006463CB"/>
    <w:rsid w:val="00646BB5"/>
    <w:rsid w:val="00646C44"/>
    <w:rsid w:val="00647176"/>
    <w:rsid w:val="006472E4"/>
    <w:rsid w:val="00651298"/>
    <w:rsid w:val="00652546"/>
    <w:rsid w:val="00652C10"/>
    <w:rsid w:val="006530C2"/>
    <w:rsid w:val="0065311E"/>
    <w:rsid w:val="00654F76"/>
    <w:rsid w:val="00655C39"/>
    <w:rsid w:val="00655F35"/>
    <w:rsid w:val="0065613F"/>
    <w:rsid w:val="00656CAF"/>
    <w:rsid w:val="006576F9"/>
    <w:rsid w:val="006577E1"/>
    <w:rsid w:val="00657D11"/>
    <w:rsid w:val="006613B5"/>
    <w:rsid w:val="00661C05"/>
    <w:rsid w:val="00661F7E"/>
    <w:rsid w:val="00662763"/>
    <w:rsid w:val="00662799"/>
    <w:rsid w:val="006634F5"/>
    <w:rsid w:val="00664680"/>
    <w:rsid w:val="006650EC"/>
    <w:rsid w:val="006665E5"/>
    <w:rsid w:val="00667023"/>
    <w:rsid w:val="00667136"/>
    <w:rsid w:val="006700C1"/>
    <w:rsid w:val="006712CE"/>
    <w:rsid w:val="00671F04"/>
    <w:rsid w:val="0067364A"/>
    <w:rsid w:val="00673804"/>
    <w:rsid w:val="00674BB7"/>
    <w:rsid w:val="00674F9F"/>
    <w:rsid w:val="00675434"/>
    <w:rsid w:val="006756D9"/>
    <w:rsid w:val="00677A0E"/>
    <w:rsid w:val="00680E8D"/>
    <w:rsid w:val="0068179C"/>
    <w:rsid w:val="00681943"/>
    <w:rsid w:val="00684FED"/>
    <w:rsid w:val="00685A5C"/>
    <w:rsid w:val="00686A6B"/>
    <w:rsid w:val="00686EF2"/>
    <w:rsid w:val="00687CEC"/>
    <w:rsid w:val="0069041A"/>
    <w:rsid w:val="006911C8"/>
    <w:rsid w:val="0069123D"/>
    <w:rsid w:val="00691A10"/>
    <w:rsid w:val="0069205E"/>
    <w:rsid w:val="00692C2A"/>
    <w:rsid w:val="00692DB9"/>
    <w:rsid w:val="00694AF5"/>
    <w:rsid w:val="00696D02"/>
    <w:rsid w:val="00697656"/>
    <w:rsid w:val="006A09B8"/>
    <w:rsid w:val="006A128A"/>
    <w:rsid w:val="006A19BC"/>
    <w:rsid w:val="006A1A89"/>
    <w:rsid w:val="006A2030"/>
    <w:rsid w:val="006A284A"/>
    <w:rsid w:val="006A3226"/>
    <w:rsid w:val="006A4A1C"/>
    <w:rsid w:val="006A5870"/>
    <w:rsid w:val="006A5E37"/>
    <w:rsid w:val="006A602B"/>
    <w:rsid w:val="006A6569"/>
    <w:rsid w:val="006B25C9"/>
    <w:rsid w:val="006B2DB9"/>
    <w:rsid w:val="006B528D"/>
    <w:rsid w:val="006B54DC"/>
    <w:rsid w:val="006B587D"/>
    <w:rsid w:val="006B63FA"/>
    <w:rsid w:val="006B64A3"/>
    <w:rsid w:val="006B6C60"/>
    <w:rsid w:val="006B7240"/>
    <w:rsid w:val="006C15FD"/>
    <w:rsid w:val="006C18AB"/>
    <w:rsid w:val="006C4CF8"/>
    <w:rsid w:val="006C5C93"/>
    <w:rsid w:val="006C6396"/>
    <w:rsid w:val="006D005E"/>
    <w:rsid w:val="006D1B34"/>
    <w:rsid w:val="006D1D40"/>
    <w:rsid w:val="006D30D3"/>
    <w:rsid w:val="006D4AF9"/>
    <w:rsid w:val="006D51D2"/>
    <w:rsid w:val="006D5317"/>
    <w:rsid w:val="006D5472"/>
    <w:rsid w:val="006D58C3"/>
    <w:rsid w:val="006D6748"/>
    <w:rsid w:val="006D7159"/>
    <w:rsid w:val="006D79F5"/>
    <w:rsid w:val="006E04B3"/>
    <w:rsid w:val="006E112E"/>
    <w:rsid w:val="006E2397"/>
    <w:rsid w:val="006E26A1"/>
    <w:rsid w:val="006E34C0"/>
    <w:rsid w:val="006E5A5D"/>
    <w:rsid w:val="006F1A32"/>
    <w:rsid w:val="006F238F"/>
    <w:rsid w:val="006F2B3C"/>
    <w:rsid w:val="006F4028"/>
    <w:rsid w:val="006F5104"/>
    <w:rsid w:val="006F5127"/>
    <w:rsid w:val="006F6A1E"/>
    <w:rsid w:val="006F76F3"/>
    <w:rsid w:val="007005F1"/>
    <w:rsid w:val="00700CF5"/>
    <w:rsid w:val="00703317"/>
    <w:rsid w:val="00703C8A"/>
    <w:rsid w:val="00704AC7"/>
    <w:rsid w:val="00705063"/>
    <w:rsid w:val="00705184"/>
    <w:rsid w:val="0070550B"/>
    <w:rsid w:val="00705785"/>
    <w:rsid w:val="00705B53"/>
    <w:rsid w:val="0070694E"/>
    <w:rsid w:val="00710671"/>
    <w:rsid w:val="00710A5F"/>
    <w:rsid w:val="00711191"/>
    <w:rsid w:val="00713B51"/>
    <w:rsid w:val="0071497F"/>
    <w:rsid w:val="00714D78"/>
    <w:rsid w:val="00717205"/>
    <w:rsid w:val="00717397"/>
    <w:rsid w:val="00717AB0"/>
    <w:rsid w:val="00722518"/>
    <w:rsid w:val="00722E05"/>
    <w:rsid w:val="007231B5"/>
    <w:rsid w:val="007232F4"/>
    <w:rsid w:val="007257AC"/>
    <w:rsid w:val="00726926"/>
    <w:rsid w:val="00727E29"/>
    <w:rsid w:val="00730F71"/>
    <w:rsid w:val="0073130D"/>
    <w:rsid w:val="00731FB4"/>
    <w:rsid w:val="00733C3B"/>
    <w:rsid w:val="0073434D"/>
    <w:rsid w:val="007375C0"/>
    <w:rsid w:val="00740185"/>
    <w:rsid w:val="00740493"/>
    <w:rsid w:val="007411DC"/>
    <w:rsid w:val="007419F0"/>
    <w:rsid w:val="00745729"/>
    <w:rsid w:val="00745F02"/>
    <w:rsid w:val="00746F18"/>
    <w:rsid w:val="007472D5"/>
    <w:rsid w:val="00747E69"/>
    <w:rsid w:val="00750BBF"/>
    <w:rsid w:val="00752858"/>
    <w:rsid w:val="007533EE"/>
    <w:rsid w:val="00755A9D"/>
    <w:rsid w:val="00755B4F"/>
    <w:rsid w:val="007562B9"/>
    <w:rsid w:val="007570D5"/>
    <w:rsid w:val="0075734C"/>
    <w:rsid w:val="00757ED2"/>
    <w:rsid w:val="00760F31"/>
    <w:rsid w:val="0076135C"/>
    <w:rsid w:val="007637D6"/>
    <w:rsid w:val="007642D3"/>
    <w:rsid w:val="00765209"/>
    <w:rsid w:val="00765877"/>
    <w:rsid w:val="00766F9F"/>
    <w:rsid w:val="007672E7"/>
    <w:rsid w:val="00770697"/>
    <w:rsid w:val="00770910"/>
    <w:rsid w:val="00770B7A"/>
    <w:rsid w:val="00771CB5"/>
    <w:rsid w:val="0077229A"/>
    <w:rsid w:val="0077289C"/>
    <w:rsid w:val="007746A7"/>
    <w:rsid w:val="00775778"/>
    <w:rsid w:val="007759F0"/>
    <w:rsid w:val="00775B5E"/>
    <w:rsid w:val="00775D13"/>
    <w:rsid w:val="00777099"/>
    <w:rsid w:val="00777CB8"/>
    <w:rsid w:val="0078008D"/>
    <w:rsid w:val="00782109"/>
    <w:rsid w:val="0078333D"/>
    <w:rsid w:val="007835A3"/>
    <w:rsid w:val="00783D2F"/>
    <w:rsid w:val="00784421"/>
    <w:rsid w:val="0078555C"/>
    <w:rsid w:val="00785FCC"/>
    <w:rsid w:val="00786CB3"/>
    <w:rsid w:val="0078711C"/>
    <w:rsid w:val="00787B1C"/>
    <w:rsid w:val="00790B5D"/>
    <w:rsid w:val="00791F06"/>
    <w:rsid w:val="007923FE"/>
    <w:rsid w:val="007924E3"/>
    <w:rsid w:val="0079469E"/>
    <w:rsid w:val="007952F4"/>
    <w:rsid w:val="0079627C"/>
    <w:rsid w:val="00796374"/>
    <w:rsid w:val="00797B77"/>
    <w:rsid w:val="007A060D"/>
    <w:rsid w:val="007A197F"/>
    <w:rsid w:val="007A4F4D"/>
    <w:rsid w:val="007A5184"/>
    <w:rsid w:val="007A571A"/>
    <w:rsid w:val="007A6336"/>
    <w:rsid w:val="007A6925"/>
    <w:rsid w:val="007A7025"/>
    <w:rsid w:val="007A73CD"/>
    <w:rsid w:val="007A7A7A"/>
    <w:rsid w:val="007B0603"/>
    <w:rsid w:val="007B1260"/>
    <w:rsid w:val="007B132C"/>
    <w:rsid w:val="007B15EB"/>
    <w:rsid w:val="007B16A9"/>
    <w:rsid w:val="007B19CE"/>
    <w:rsid w:val="007B1C89"/>
    <w:rsid w:val="007B2EEC"/>
    <w:rsid w:val="007B369D"/>
    <w:rsid w:val="007B5805"/>
    <w:rsid w:val="007B5DC3"/>
    <w:rsid w:val="007C001B"/>
    <w:rsid w:val="007C0DEB"/>
    <w:rsid w:val="007C1362"/>
    <w:rsid w:val="007C313B"/>
    <w:rsid w:val="007C3352"/>
    <w:rsid w:val="007C37BA"/>
    <w:rsid w:val="007C44DA"/>
    <w:rsid w:val="007C4539"/>
    <w:rsid w:val="007C459F"/>
    <w:rsid w:val="007C5213"/>
    <w:rsid w:val="007C595B"/>
    <w:rsid w:val="007C6207"/>
    <w:rsid w:val="007C6484"/>
    <w:rsid w:val="007D0971"/>
    <w:rsid w:val="007D1920"/>
    <w:rsid w:val="007D6202"/>
    <w:rsid w:val="007E05B1"/>
    <w:rsid w:val="007E05C3"/>
    <w:rsid w:val="007E09F1"/>
    <w:rsid w:val="007E0DDB"/>
    <w:rsid w:val="007E1FF4"/>
    <w:rsid w:val="007E3222"/>
    <w:rsid w:val="007E34E1"/>
    <w:rsid w:val="007E3D05"/>
    <w:rsid w:val="007E4827"/>
    <w:rsid w:val="007E490C"/>
    <w:rsid w:val="007E54B9"/>
    <w:rsid w:val="007E6965"/>
    <w:rsid w:val="007E6972"/>
    <w:rsid w:val="007E777C"/>
    <w:rsid w:val="007F3766"/>
    <w:rsid w:val="007F3DC3"/>
    <w:rsid w:val="007F401B"/>
    <w:rsid w:val="007F40E2"/>
    <w:rsid w:val="007F5D43"/>
    <w:rsid w:val="007F6D59"/>
    <w:rsid w:val="0080033A"/>
    <w:rsid w:val="00800B8E"/>
    <w:rsid w:val="00801C48"/>
    <w:rsid w:val="00802747"/>
    <w:rsid w:val="00802AC7"/>
    <w:rsid w:val="00803017"/>
    <w:rsid w:val="008037EE"/>
    <w:rsid w:val="00803C66"/>
    <w:rsid w:val="008107B5"/>
    <w:rsid w:val="008119DB"/>
    <w:rsid w:val="00811C10"/>
    <w:rsid w:val="008120C6"/>
    <w:rsid w:val="008126DA"/>
    <w:rsid w:val="008126F7"/>
    <w:rsid w:val="00813155"/>
    <w:rsid w:val="00813413"/>
    <w:rsid w:val="00813D3D"/>
    <w:rsid w:val="00814572"/>
    <w:rsid w:val="0081604B"/>
    <w:rsid w:val="008160B0"/>
    <w:rsid w:val="008206CF"/>
    <w:rsid w:val="00820B0D"/>
    <w:rsid w:val="00820DBF"/>
    <w:rsid w:val="00820E3F"/>
    <w:rsid w:val="00822EBE"/>
    <w:rsid w:val="00823AA2"/>
    <w:rsid w:val="008243CB"/>
    <w:rsid w:val="00825A26"/>
    <w:rsid w:val="00826C6F"/>
    <w:rsid w:val="00826ECA"/>
    <w:rsid w:val="00827476"/>
    <w:rsid w:val="008274B0"/>
    <w:rsid w:val="00830479"/>
    <w:rsid w:val="008309F9"/>
    <w:rsid w:val="00830F4D"/>
    <w:rsid w:val="00831BD2"/>
    <w:rsid w:val="00831F74"/>
    <w:rsid w:val="0083201D"/>
    <w:rsid w:val="00837412"/>
    <w:rsid w:val="008419D1"/>
    <w:rsid w:val="00842554"/>
    <w:rsid w:val="0084280F"/>
    <w:rsid w:val="00844D0A"/>
    <w:rsid w:val="008458A9"/>
    <w:rsid w:val="00845DAC"/>
    <w:rsid w:val="008460EE"/>
    <w:rsid w:val="00846449"/>
    <w:rsid w:val="00846D9C"/>
    <w:rsid w:val="008479FE"/>
    <w:rsid w:val="008509A0"/>
    <w:rsid w:val="0085115B"/>
    <w:rsid w:val="00852892"/>
    <w:rsid w:val="0085295E"/>
    <w:rsid w:val="0085314E"/>
    <w:rsid w:val="00854D72"/>
    <w:rsid w:val="00854D86"/>
    <w:rsid w:val="008556CF"/>
    <w:rsid w:val="00856F85"/>
    <w:rsid w:val="008573EF"/>
    <w:rsid w:val="0086012B"/>
    <w:rsid w:val="0086046E"/>
    <w:rsid w:val="0086056B"/>
    <w:rsid w:val="008615C5"/>
    <w:rsid w:val="008624F3"/>
    <w:rsid w:val="00863632"/>
    <w:rsid w:val="00864011"/>
    <w:rsid w:val="00864BE8"/>
    <w:rsid w:val="00864F56"/>
    <w:rsid w:val="0086551F"/>
    <w:rsid w:val="00866E63"/>
    <w:rsid w:val="00871012"/>
    <w:rsid w:val="0087299E"/>
    <w:rsid w:val="00872DAC"/>
    <w:rsid w:val="00873548"/>
    <w:rsid w:val="008736E9"/>
    <w:rsid w:val="008739FC"/>
    <w:rsid w:val="00873A6B"/>
    <w:rsid w:val="0088111D"/>
    <w:rsid w:val="00881A3B"/>
    <w:rsid w:val="00882398"/>
    <w:rsid w:val="00883077"/>
    <w:rsid w:val="008830A3"/>
    <w:rsid w:val="00883D73"/>
    <w:rsid w:val="008847AB"/>
    <w:rsid w:val="008847E9"/>
    <w:rsid w:val="0088538F"/>
    <w:rsid w:val="008866B3"/>
    <w:rsid w:val="00886E2D"/>
    <w:rsid w:val="008903F6"/>
    <w:rsid w:val="00891E4C"/>
    <w:rsid w:val="008928CE"/>
    <w:rsid w:val="0089583F"/>
    <w:rsid w:val="008965EE"/>
    <w:rsid w:val="00896679"/>
    <w:rsid w:val="008969DD"/>
    <w:rsid w:val="00897B13"/>
    <w:rsid w:val="008A01C0"/>
    <w:rsid w:val="008A03F1"/>
    <w:rsid w:val="008A04A5"/>
    <w:rsid w:val="008A067A"/>
    <w:rsid w:val="008A1C03"/>
    <w:rsid w:val="008A348C"/>
    <w:rsid w:val="008A3962"/>
    <w:rsid w:val="008A3AF0"/>
    <w:rsid w:val="008A3FA1"/>
    <w:rsid w:val="008A4052"/>
    <w:rsid w:val="008A4311"/>
    <w:rsid w:val="008A4CF8"/>
    <w:rsid w:val="008A606B"/>
    <w:rsid w:val="008A668B"/>
    <w:rsid w:val="008A6D31"/>
    <w:rsid w:val="008A7B02"/>
    <w:rsid w:val="008A7E72"/>
    <w:rsid w:val="008B07E7"/>
    <w:rsid w:val="008B0C7E"/>
    <w:rsid w:val="008B0EA5"/>
    <w:rsid w:val="008B3D5A"/>
    <w:rsid w:val="008B44B4"/>
    <w:rsid w:val="008B4990"/>
    <w:rsid w:val="008B53D9"/>
    <w:rsid w:val="008B59B1"/>
    <w:rsid w:val="008B5D93"/>
    <w:rsid w:val="008B6338"/>
    <w:rsid w:val="008B63DE"/>
    <w:rsid w:val="008B721E"/>
    <w:rsid w:val="008B7533"/>
    <w:rsid w:val="008B76B3"/>
    <w:rsid w:val="008B7F21"/>
    <w:rsid w:val="008C0277"/>
    <w:rsid w:val="008C165E"/>
    <w:rsid w:val="008C2E2E"/>
    <w:rsid w:val="008C2F39"/>
    <w:rsid w:val="008C35F7"/>
    <w:rsid w:val="008C4996"/>
    <w:rsid w:val="008C5177"/>
    <w:rsid w:val="008C520B"/>
    <w:rsid w:val="008C6117"/>
    <w:rsid w:val="008C676F"/>
    <w:rsid w:val="008C6C4B"/>
    <w:rsid w:val="008C76C0"/>
    <w:rsid w:val="008D0DB6"/>
    <w:rsid w:val="008D2071"/>
    <w:rsid w:val="008D294A"/>
    <w:rsid w:val="008D3D8B"/>
    <w:rsid w:val="008D4575"/>
    <w:rsid w:val="008D69A1"/>
    <w:rsid w:val="008D6A95"/>
    <w:rsid w:val="008D75D5"/>
    <w:rsid w:val="008D7DDE"/>
    <w:rsid w:val="008E0322"/>
    <w:rsid w:val="008E1146"/>
    <w:rsid w:val="008E2A31"/>
    <w:rsid w:val="008E46BF"/>
    <w:rsid w:val="008E4C41"/>
    <w:rsid w:val="008E4DE6"/>
    <w:rsid w:val="008E5331"/>
    <w:rsid w:val="008E55B5"/>
    <w:rsid w:val="008E7B1D"/>
    <w:rsid w:val="008E7FB3"/>
    <w:rsid w:val="008F0A7E"/>
    <w:rsid w:val="008F20B5"/>
    <w:rsid w:val="008F2390"/>
    <w:rsid w:val="008F2827"/>
    <w:rsid w:val="008F4BB0"/>
    <w:rsid w:val="008F5ADB"/>
    <w:rsid w:val="008F5CD9"/>
    <w:rsid w:val="008F5E75"/>
    <w:rsid w:val="008F5FDF"/>
    <w:rsid w:val="008F6E3D"/>
    <w:rsid w:val="008F70BA"/>
    <w:rsid w:val="008F75FB"/>
    <w:rsid w:val="00901802"/>
    <w:rsid w:val="00902588"/>
    <w:rsid w:val="0090322C"/>
    <w:rsid w:val="00904E17"/>
    <w:rsid w:val="00904FA0"/>
    <w:rsid w:val="00905FC6"/>
    <w:rsid w:val="00905FE7"/>
    <w:rsid w:val="0090777C"/>
    <w:rsid w:val="00907DB0"/>
    <w:rsid w:val="00912A3E"/>
    <w:rsid w:val="009136A4"/>
    <w:rsid w:val="00914C14"/>
    <w:rsid w:val="009152D0"/>
    <w:rsid w:val="00915A71"/>
    <w:rsid w:val="00915B8F"/>
    <w:rsid w:val="00916418"/>
    <w:rsid w:val="00916D50"/>
    <w:rsid w:val="00917088"/>
    <w:rsid w:val="00917E59"/>
    <w:rsid w:val="00917EF0"/>
    <w:rsid w:val="00920E57"/>
    <w:rsid w:val="00921571"/>
    <w:rsid w:val="00921DE5"/>
    <w:rsid w:val="00923EFF"/>
    <w:rsid w:val="00923FF7"/>
    <w:rsid w:val="009245F7"/>
    <w:rsid w:val="00925B84"/>
    <w:rsid w:val="00925C0A"/>
    <w:rsid w:val="00925C9E"/>
    <w:rsid w:val="00926515"/>
    <w:rsid w:val="00926F5D"/>
    <w:rsid w:val="00927158"/>
    <w:rsid w:val="00932D66"/>
    <w:rsid w:val="009330B7"/>
    <w:rsid w:val="0093441C"/>
    <w:rsid w:val="009358D4"/>
    <w:rsid w:val="0093590A"/>
    <w:rsid w:val="00935E6E"/>
    <w:rsid w:val="00937B97"/>
    <w:rsid w:val="00937BB1"/>
    <w:rsid w:val="0094023C"/>
    <w:rsid w:val="009417B0"/>
    <w:rsid w:val="00941DAA"/>
    <w:rsid w:val="009441BD"/>
    <w:rsid w:val="009449FB"/>
    <w:rsid w:val="00944DEC"/>
    <w:rsid w:val="00945C92"/>
    <w:rsid w:val="0094788F"/>
    <w:rsid w:val="00947CDC"/>
    <w:rsid w:val="0095009B"/>
    <w:rsid w:val="00951BA9"/>
    <w:rsid w:val="00953C01"/>
    <w:rsid w:val="00953DC8"/>
    <w:rsid w:val="00953E81"/>
    <w:rsid w:val="00954B14"/>
    <w:rsid w:val="009550CC"/>
    <w:rsid w:val="009550F5"/>
    <w:rsid w:val="009552C2"/>
    <w:rsid w:val="0095531E"/>
    <w:rsid w:val="00956244"/>
    <w:rsid w:val="00957763"/>
    <w:rsid w:val="00961991"/>
    <w:rsid w:val="009619E3"/>
    <w:rsid w:val="00961D47"/>
    <w:rsid w:val="00962720"/>
    <w:rsid w:val="00962C1D"/>
    <w:rsid w:val="00962CC8"/>
    <w:rsid w:val="009643B2"/>
    <w:rsid w:val="00964EC3"/>
    <w:rsid w:val="00965F38"/>
    <w:rsid w:val="00966469"/>
    <w:rsid w:val="009672DB"/>
    <w:rsid w:val="009675B1"/>
    <w:rsid w:val="00967826"/>
    <w:rsid w:val="00967C6B"/>
    <w:rsid w:val="00970E10"/>
    <w:rsid w:val="009713F1"/>
    <w:rsid w:val="00971C0B"/>
    <w:rsid w:val="009721AC"/>
    <w:rsid w:val="00972254"/>
    <w:rsid w:val="00972511"/>
    <w:rsid w:val="00972718"/>
    <w:rsid w:val="00972DE1"/>
    <w:rsid w:val="00973C62"/>
    <w:rsid w:val="00973D19"/>
    <w:rsid w:val="00974EAF"/>
    <w:rsid w:val="0097515B"/>
    <w:rsid w:val="00975A82"/>
    <w:rsid w:val="00976C28"/>
    <w:rsid w:val="0097749F"/>
    <w:rsid w:val="00977BA6"/>
    <w:rsid w:val="00977BF5"/>
    <w:rsid w:val="00980902"/>
    <w:rsid w:val="00980FB1"/>
    <w:rsid w:val="00981381"/>
    <w:rsid w:val="00981E58"/>
    <w:rsid w:val="00982564"/>
    <w:rsid w:val="00983F00"/>
    <w:rsid w:val="009845BE"/>
    <w:rsid w:val="00984B00"/>
    <w:rsid w:val="009852F2"/>
    <w:rsid w:val="009859DC"/>
    <w:rsid w:val="00986427"/>
    <w:rsid w:val="00986F9F"/>
    <w:rsid w:val="00992750"/>
    <w:rsid w:val="009932AF"/>
    <w:rsid w:val="00993CB0"/>
    <w:rsid w:val="00997252"/>
    <w:rsid w:val="00997F2F"/>
    <w:rsid w:val="009A051C"/>
    <w:rsid w:val="009A0678"/>
    <w:rsid w:val="009A0A7B"/>
    <w:rsid w:val="009A0D3C"/>
    <w:rsid w:val="009A107A"/>
    <w:rsid w:val="009A1A51"/>
    <w:rsid w:val="009A2118"/>
    <w:rsid w:val="009A3A8F"/>
    <w:rsid w:val="009A4829"/>
    <w:rsid w:val="009A7B8A"/>
    <w:rsid w:val="009B10BE"/>
    <w:rsid w:val="009B1168"/>
    <w:rsid w:val="009B1838"/>
    <w:rsid w:val="009B2C6B"/>
    <w:rsid w:val="009B5563"/>
    <w:rsid w:val="009B5879"/>
    <w:rsid w:val="009B5E71"/>
    <w:rsid w:val="009B6C7C"/>
    <w:rsid w:val="009B754B"/>
    <w:rsid w:val="009C031F"/>
    <w:rsid w:val="009C15BC"/>
    <w:rsid w:val="009C22DC"/>
    <w:rsid w:val="009C3191"/>
    <w:rsid w:val="009C3791"/>
    <w:rsid w:val="009C482E"/>
    <w:rsid w:val="009C4A0C"/>
    <w:rsid w:val="009C4B0F"/>
    <w:rsid w:val="009C514D"/>
    <w:rsid w:val="009C62F9"/>
    <w:rsid w:val="009D1065"/>
    <w:rsid w:val="009D1AE1"/>
    <w:rsid w:val="009D1E47"/>
    <w:rsid w:val="009D1F69"/>
    <w:rsid w:val="009D20B7"/>
    <w:rsid w:val="009D24E4"/>
    <w:rsid w:val="009D2B6C"/>
    <w:rsid w:val="009D2F90"/>
    <w:rsid w:val="009D3CD0"/>
    <w:rsid w:val="009D57B7"/>
    <w:rsid w:val="009D5D14"/>
    <w:rsid w:val="009D618E"/>
    <w:rsid w:val="009D749A"/>
    <w:rsid w:val="009E0573"/>
    <w:rsid w:val="009E079C"/>
    <w:rsid w:val="009E0916"/>
    <w:rsid w:val="009E0FBB"/>
    <w:rsid w:val="009E13F4"/>
    <w:rsid w:val="009E1473"/>
    <w:rsid w:val="009E1585"/>
    <w:rsid w:val="009E1FCD"/>
    <w:rsid w:val="009E570B"/>
    <w:rsid w:val="009E5DA1"/>
    <w:rsid w:val="009F0278"/>
    <w:rsid w:val="009F21A9"/>
    <w:rsid w:val="009F2274"/>
    <w:rsid w:val="009F3692"/>
    <w:rsid w:val="009F38B5"/>
    <w:rsid w:val="009F44D6"/>
    <w:rsid w:val="009F5817"/>
    <w:rsid w:val="009F5B81"/>
    <w:rsid w:val="00A00D6D"/>
    <w:rsid w:val="00A02555"/>
    <w:rsid w:val="00A02A7C"/>
    <w:rsid w:val="00A02D01"/>
    <w:rsid w:val="00A03AE7"/>
    <w:rsid w:val="00A057D8"/>
    <w:rsid w:val="00A05F9D"/>
    <w:rsid w:val="00A10830"/>
    <w:rsid w:val="00A11772"/>
    <w:rsid w:val="00A13DAA"/>
    <w:rsid w:val="00A14ADD"/>
    <w:rsid w:val="00A15BF2"/>
    <w:rsid w:val="00A16995"/>
    <w:rsid w:val="00A16A9A"/>
    <w:rsid w:val="00A16E08"/>
    <w:rsid w:val="00A16E3D"/>
    <w:rsid w:val="00A17151"/>
    <w:rsid w:val="00A17E5E"/>
    <w:rsid w:val="00A200F5"/>
    <w:rsid w:val="00A208C4"/>
    <w:rsid w:val="00A20F7B"/>
    <w:rsid w:val="00A2163E"/>
    <w:rsid w:val="00A22573"/>
    <w:rsid w:val="00A24090"/>
    <w:rsid w:val="00A243DC"/>
    <w:rsid w:val="00A246BB"/>
    <w:rsid w:val="00A24ACE"/>
    <w:rsid w:val="00A25209"/>
    <w:rsid w:val="00A259C0"/>
    <w:rsid w:val="00A26D23"/>
    <w:rsid w:val="00A27FE9"/>
    <w:rsid w:val="00A30877"/>
    <w:rsid w:val="00A31F52"/>
    <w:rsid w:val="00A3265F"/>
    <w:rsid w:val="00A33183"/>
    <w:rsid w:val="00A334F2"/>
    <w:rsid w:val="00A35804"/>
    <w:rsid w:val="00A3594F"/>
    <w:rsid w:val="00A35C29"/>
    <w:rsid w:val="00A36B45"/>
    <w:rsid w:val="00A36F21"/>
    <w:rsid w:val="00A37413"/>
    <w:rsid w:val="00A37FAE"/>
    <w:rsid w:val="00A40B13"/>
    <w:rsid w:val="00A40FB7"/>
    <w:rsid w:val="00A418EE"/>
    <w:rsid w:val="00A41BB7"/>
    <w:rsid w:val="00A41FCE"/>
    <w:rsid w:val="00A42B26"/>
    <w:rsid w:val="00A43E69"/>
    <w:rsid w:val="00A44FF9"/>
    <w:rsid w:val="00A45022"/>
    <w:rsid w:val="00A452A4"/>
    <w:rsid w:val="00A45371"/>
    <w:rsid w:val="00A45714"/>
    <w:rsid w:val="00A46213"/>
    <w:rsid w:val="00A47AB8"/>
    <w:rsid w:val="00A47DFD"/>
    <w:rsid w:val="00A5005B"/>
    <w:rsid w:val="00A50C37"/>
    <w:rsid w:val="00A51299"/>
    <w:rsid w:val="00A51D05"/>
    <w:rsid w:val="00A53E18"/>
    <w:rsid w:val="00A54CFC"/>
    <w:rsid w:val="00A54EF3"/>
    <w:rsid w:val="00A553D5"/>
    <w:rsid w:val="00A562E2"/>
    <w:rsid w:val="00A5632D"/>
    <w:rsid w:val="00A56717"/>
    <w:rsid w:val="00A56C07"/>
    <w:rsid w:val="00A57D4E"/>
    <w:rsid w:val="00A60AB9"/>
    <w:rsid w:val="00A60AFC"/>
    <w:rsid w:val="00A60CD3"/>
    <w:rsid w:val="00A60E6F"/>
    <w:rsid w:val="00A63D68"/>
    <w:rsid w:val="00A6429F"/>
    <w:rsid w:val="00A649A5"/>
    <w:rsid w:val="00A6540F"/>
    <w:rsid w:val="00A65F55"/>
    <w:rsid w:val="00A66324"/>
    <w:rsid w:val="00A67A9E"/>
    <w:rsid w:val="00A72102"/>
    <w:rsid w:val="00A73019"/>
    <w:rsid w:val="00A7399D"/>
    <w:rsid w:val="00A73B39"/>
    <w:rsid w:val="00A73EA4"/>
    <w:rsid w:val="00A75675"/>
    <w:rsid w:val="00A7691D"/>
    <w:rsid w:val="00A80117"/>
    <w:rsid w:val="00A815D8"/>
    <w:rsid w:val="00A821CF"/>
    <w:rsid w:val="00A824B8"/>
    <w:rsid w:val="00A8334B"/>
    <w:rsid w:val="00A84947"/>
    <w:rsid w:val="00A849B0"/>
    <w:rsid w:val="00A8536B"/>
    <w:rsid w:val="00A85627"/>
    <w:rsid w:val="00A86297"/>
    <w:rsid w:val="00A87419"/>
    <w:rsid w:val="00A8797E"/>
    <w:rsid w:val="00A900C9"/>
    <w:rsid w:val="00A90BC6"/>
    <w:rsid w:val="00A918BD"/>
    <w:rsid w:val="00A9241D"/>
    <w:rsid w:val="00A92A4C"/>
    <w:rsid w:val="00A93F65"/>
    <w:rsid w:val="00A93F66"/>
    <w:rsid w:val="00A9428C"/>
    <w:rsid w:val="00A94342"/>
    <w:rsid w:val="00A9644E"/>
    <w:rsid w:val="00AA05F7"/>
    <w:rsid w:val="00AA11F5"/>
    <w:rsid w:val="00AA31EF"/>
    <w:rsid w:val="00AA3540"/>
    <w:rsid w:val="00AA44C1"/>
    <w:rsid w:val="00AA46B5"/>
    <w:rsid w:val="00AA4A3B"/>
    <w:rsid w:val="00AA6774"/>
    <w:rsid w:val="00AA7BC7"/>
    <w:rsid w:val="00AB001A"/>
    <w:rsid w:val="00AB0EE3"/>
    <w:rsid w:val="00AB10E5"/>
    <w:rsid w:val="00AB20F6"/>
    <w:rsid w:val="00AB23A0"/>
    <w:rsid w:val="00AB28DF"/>
    <w:rsid w:val="00AB3453"/>
    <w:rsid w:val="00AB3D30"/>
    <w:rsid w:val="00AB479E"/>
    <w:rsid w:val="00AB4F59"/>
    <w:rsid w:val="00AB63E6"/>
    <w:rsid w:val="00AB7110"/>
    <w:rsid w:val="00AB7683"/>
    <w:rsid w:val="00AB7A27"/>
    <w:rsid w:val="00AC02FA"/>
    <w:rsid w:val="00AC0315"/>
    <w:rsid w:val="00AC1479"/>
    <w:rsid w:val="00AC218F"/>
    <w:rsid w:val="00AC23A8"/>
    <w:rsid w:val="00AC25A2"/>
    <w:rsid w:val="00AC2FD4"/>
    <w:rsid w:val="00AC319E"/>
    <w:rsid w:val="00AC3270"/>
    <w:rsid w:val="00AC3EBB"/>
    <w:rsid w:val="00AC4069"/>
    <w:rsid w:val="00AC5450"/>
    <w:rsid w:val="00AC566E"/>
    <w:rsid w:val="00AC737E"/>
    <w:rsid w:val="00AC794F"/>
    <w:rsid w:val="00AD0CFE"/>
    <w:rsid w:val="00AD0DB8"/>
    <w:rsid w:val="00AD1187"/>
    <w:rsid w:val="00AD1849"/>
    <w:rsid w:val="00AD31C6"/>
    <w:rsid w:val="00AD34F0"/>
    <w:rsid w:val="00AD574F"/>
    <w:rsid w:val="00AD7755"/>
    <w:rsid w:val="00AD7BA1"/>
    <w:rsid w:val="00AE0038"/>
    <w:rsid w:val="00AE03DC"/>
    <w:rsid w:val="00AE1C9D"/>
    <w:rsid w:val="00AE1F4C"/>
    <w:rsid w:val="00AE40B4"/>
    <w:rsid w:val="00AE42EC"/>
    <w:rsid w:val="00AE59FF"/>
    <w:rsid w:val="00AE5E7C"/>
    <w:rsid w:val="00AE6405"/>
    <w:rsid w:val="00AE6E8F"/>
    <w:rsid w:val="00AE71BE"/>
    <w:rsid w:val="00AF11FD"/>
    <w:rsid w:val="00AF2C08"/>
    <w:rsid w:val="00AF44C7"/>
    <w:rsid w:val="00AF515D"/>
    <w:rsid w:val="00AF600C"/>
    <w:rsid w:val="00AF63A5"/>
    <w:rsid w:val="00AF7B4C"/>
    <w:rsid w:val="00B00213"/>
    <w:rsid w:val="00B013F6"/>
    <w:rsid w:val="00B01651"/>
    <w:rsid w:val="00B03147"/>
    <w:rsid w:val="00B0384B"/>
    <w:rsid w:val="00B03BF4"/>
    <w:rsid w:val="00B053E4"/>
    <w:rsid w:val="00B05696"/>
    <w:rsid w:val="00B07240"/>
    <w:rsid w:val="00B0729C"/>
    <w:rsid w:val="00B07BFA"/>
    <w:rsid w:val="00B100C6"/>
    <w:rsid w:val="00B1141D"/>
    <w:rsid w:val="00B12422"/>
    <w:rsid w:val="00B12AF2"/>
    <w:rsid w:val="00B1475D"/>
    <w:rsid w:val="00B14E41"/>
    <w:rsid w:val="00B1790E"/>
    <w:rsid w:val="00B17D0A"/>
    <w:rsid w:val="00B17EA6"/>
    <w:rsid w:val="00B225D4"/>
    <w:rsid w:val="00B23931"/>
    <w:rsid w:val="00B25132"/>
    <w:rsid w:val="00B2563D"/>
    <w:rsid w:val="00B25667"/>
    <w:rsid w:val="00B2789C"/>
    <w:rsid w:val="00B27C0B"/>
    <w:rsid w:val="00B27DDF"/>
    <w:rsid w:val="00B3040B"/>
    <w:rsid w:val="00B30434"/>
    <w:rsid w:val="00B329DE"/>
    <w:rsid w:val="00B3329E"/>
    <w:rsid w:val="00B33C16"/>
    <w:rsid w:val="00B34388"/>
    <w:rsid w:val="00B34910"/>
    <w:rsid w:val="00B35162"/>
    <w:rsid w:val="00B35717"/>
    <w:rsid w:val="00B36DCA"/>
    <w:rsid w:val="00B37A84"/>
    <w:rsid w:val="00B4163E"/>
    <w:rsid w:val="00B4378E"/>
    <w:rsid w:val="00B43B0A"/>
    <w:rsid w:val="00B4444C"/>
    <w:rsid w:val="00B44803"/>
    <w:rsid w:val="00B44F56"/>
    <w:rsid w:val="00B458F1"/>
    <w:rsid w:val="00B45E6F"/>
    <w:rsid w:val="00B50845"/>
    <w:rsid w:val="00B50E9C"/>
    <w:rsid w:val="00B5138C"/>
    <w:rsid w:val="00B5272C"/>
    <w:rsid w:val="00B534B6"/>
    <w:rsid w:val="00B53C86"/>
    <w:rsid w:val="00B56756"/>
    <w:rsid w:val="00B56B4C"/>
    <w:rsid w:val="00B571A2"/>
    <w:rsid w:val="00B57E3B"/>
    <w:rsid w:val="00B61F2B"/>
    <w:rsid w:val="00B62A5F"/>
    <w:rsid w:val="00B639F9"/>
    <w:rsid w:val="00B67776"/>
    <w:rsid w:val="00B67FE4"/>
    <w:rsid w:val="00B70784"/>
    <w:rsid w:val="00B716C6"/>
    <w:rsid w:val="00B71983"/>
    <w:rsid w:val="00B73082"/>
    <w:rsid w:val="00B769AD"/>
    <w:rsid w:val="00B7761E"/>
    <w:rsid w:val="00B77CC0"/>
    <w:rsid w:val="00B8580C"/>
    <w:rsid w:val="00B8788E"/>
    <w:rsid w:val="00B90C33"/>
    <w:rsid w:val="00B9227F"/>
    <w:rsid w:val="00B925D7"/>
    <w:rsid w:val="00B92BFF"/>
    <w:rsid w:val="00B94294"/>
    <w:rsid w:val="00B95435"/>
    <w:rsid w:val="00B964B6"/>
    <w:rsid w:val="00B96C0A"/>
    <w:rsid w:val="00B971E9"/>
    <w:rsid w:val="00B97B0C"/>
    <w:rsid w:val="00BA03F3"/>
    <w:rsid w:val="00BA0DD8"/>
    <w:rsid w:val="00BA0E16"/>
    <w:rsid w:val="00BA18CB"/>
    <w:rsid w:val="00BA1AF3"/>
    <w:rsid w:val="00BA1F12"/>
    <w:rsid w:val="00BA2342"/>
    <w:rsid w:val="00BA2A81"/>
    <w:rsid w:val="00BA300F"/>
    <w:rsid w:val="00BA32BF"/>
    <w:rsid w:val="00BA4007"/>
    <w:rsid w:val="00BA4CBB"/>
    <w:rsid w:val="00BB1802"/>
    <w:rsid w:val="00BB19A0"/>
    <w:rsid w:val="00BB25FA"/>
    <w:rsid w:val="00BB299C"/>
    <w:rsid w:val="00BB50DB"/>
    <w:rsid w:val="00BB65B1"/>
    <w:rsid w:val="00BB7728"/>
    <w:rsid w:val="00BC0181"/>
    <w:rsid w:val="00BC1FDB"/>
    <w:rsid w:val="00BC3691"/>
    <w:rsid w:val="00BC3A88"/>
    <w:rsid w:val="00BC48B8"/>
    <w:rsid w:val="00BC6CFB"/>
    <w:rsid w:val="00BC7018"/>
    <w:rsid w:val="00BC7AB4"/>
    <w:rsid w:val="00BC7C92"/>
    <w:rsid w:val="00BD0E92"/>
    <w:rsid w:val="00BD237C"/>
    <w:rsid w:val="00BD24E5"/>
    <w:rsid w:val="00BD30F0"/>
    <w:rsid w:val="00BD367F"/>
    <w:rsid w:val="00BD45F2"/>
    <w:rsid w:val="00BD47A1"/>
    <w:rsid w:val="00BD4CB0"/>
    <w:rsid w:val="00BD5D69"/>
    <w:rsid w:val="00BD614E"/>
    <w:rsid w:val="00BD7502"/>
    <w:rsid w:val="00BD7B05"/>
    <w:rsid w:val="00BD7C4F"/>
    <w:rsid w:val="00BE05F0"/>
    <w:rsid w:val="00BE0CC9"/>
    <w:rsid w:val="00BE3809"/>
    <w:rsid w:val="00BE4F82"/>
    <w:rsid w:val="00BE6292"/>
    <w:rsid w:val="00BE6F09"/>
    <w:rsid w:val="00BE7D56"/>
    <w:rsid w:val="00BE7FD0"/>
    <w:rsid w:val="00BF1520"/>
    <w:rsid w:val="00BF1BBA"/>
    <w:rsid w:val="00BF1FD0"/>
    <w:rsid w:val="00BF2752"/>
    <w:rsid w:val="00BF292B"/>
    <w:rsid w:val="00BF3610"/>
    <w:rsid w:val="00BF5723"/>
    <w:rsid w:val="00BF614A"/>
    <w:rsid w:val="00BF71EE"/>
    <w:rsid w:val="00BF7F40"/>
    <w:rsid w:val="00C0196E"/>
    <w:rsid w:val="00C024AB"/>
    <w:rsid w:val="00C03838"/>
    <w:rsid w:val="00C0472C"/>
    <w:rsid w:val="00C05CC0"/>
    <w:rsid w:val="00C07875"/>
    <w:rsid w:val="00C1018C"/>
    <w:rsid w:val="00C101F4"/>
    <w:rsid w:val="00C10E82"/>
    <w:rsid w:val="00C1116A"/>
    <w:rsid w:val="00C115A8"/>
    <w:rsid w:val="00C12164"/>
    <w:rsid w:val="00C12D31"/>
    <w:rsid w:val="00C13732"/>
    <w:rsid w:val="00C1464E"/>
    <w:rsid w:val="00C149F9"/>
    <w:rsid w:val="00C15CDE"/>
    <w:rsid w:val="00C16054"/>
    <w:rsid w:val="00C170FA"/>
    <w:rsid w:val="00C22828"/>
    <w:rsid w:val="00C22B86"/>
    <w:rsid w:val="00C22F63"/>
    <w:rsid w:val="00C266B3"/>
    <w:rsid w:val="00C26C4C"/>
    <w:rsid w:val="00C2750C"/>
    <w:rsid w:val="00C312F6"/>
    <w:rsid w:val="00C34281"/>
    <w:rsid w:val="00C34D4D"/>
    <w:rsid w:val="00C35BBD"/>
    <w:rsid w:val="00C40A6C"/>
    <w:rsid w:val="00C412B1"/>
    <w:rsid w:val="00C41702"/>
    <w:rsid w:val="00C41A76"/>
    <w:rsid w:val="00C44F50"/>
    <w:rsid w:val="00C47478"/>
    <w:rsid w:val="00C51539"/>
    <w:rsid w:val="00C518A7"/>
    <w:rsid w:val="00C51F30"/>
    <w:rsid w:val="00C51F53"/>
    <w:rsid w:val="00C52480"/>
    <w:rsid w:val="00C537C1"/>
    <w:rsid w:val="00C5388E"/>
    <w:rsid w:val="00C55773"/>
    <w:rsid w:val="00C5758E"/>
    <w:rsid w:val="00C5760C"/>
    <w:rsid w:val="00C57761"/>
    <w:rsid w:val="00C6035C"/>
    <w:rsid w:val="00C61540"/>
    <w:rsid w:val="00C619F4"/>
    <w:rsid w:val="00C61C97"/>
    <w:rsid w:val="00C62464"/>
    <w:rsid w:val="00C625F8"/>
    <w:rsid w:val="00C62F55"/>
    <w:rsid w:val="00C65578"/>
    <w:rsid w:val="00C65A00"/>
    <w:rsid w:val="00C65A25"/>
    <w:rsid w:val="00C65F40"/>
    <w:rsid w:val="00C6643C"/>
    <w:rsid w:val="00C66638"/>
    <w:rsid w:val="00C66E5A"/>
    <w:rsid w:val="00C674D3"/>
    <w:rsid w:val="00C67944"/>
    <w:rsid w:val="00C67A83"/>
    <w:rsid w:val="00C728B7"/>
    <w:rsid w:val="00C72CED"/>
    <w:rsid w:val="00C740CB"/>
    <w:rsid w:val="00C74216"/>
    <w:rsid w:val="00C74790"/>
    <w:rsid w:val="00C76463"/>
    <w:rsid w:val="00C76E43"/>
    <w:rsid w:val="00C77B85"/>
    <w:rsid w:val="00C77C33"/>
    <w:rsid w:val="00C800D5"/>
    <w:rsid w:val="00C804B2"/>
    <w:rsid w:val="00C80D57"/>
    <w:rsid w:val="00C8146C"/>
    <w:rsid w:val="00C82023"/>
    <w:rsid w:val="00C83334"/>
    <w:rsid w:val="00C83B64"/>
    <w:rsid w:val="00C840FC"/>
    <w:rsid w:val="00C858BF"/>
    <w:rsid w:val="00C86464"/>
    <w:rsid w:val="00C86567"/>
    <w:rsid w:val="00C86A28"/>
    <w:rsid w:val="00C90F3A"/>
    <w:rsid w:val="00C92E2E"/>
    <w:rsid w:val="00C945A9"/>
    <w:rsid w:val="00C95066"/>
    <w:rsid w:val="00C956AA"/>
    <w:rsid w:val="00C96D7E"/>
    <w:rsid w:val="00C9721E"/>
    <w:rsid w:val="00C97709"/>
    <w:rsid w:val="00C97C70"/>
    <w:rsid w:val="00CA0363"/>
    <w:rsid w:val="00CA1C3E"/>
    <w:rsid w:val="00CA1EA2"/>
    <w:rsid w:val="00CA2115"/>
    <w:rsid w:val="00CA531E"/>
    <w:rsid w:val="00CA6D07"/>
    <w:rsid w:val="00CA74EF"/>
    <w:rsid w:val="00CA7513"/>
    <w:rsid w:val="00CB0803"/>
    <w:rsid w:val="00CB1973"/>
    <w:rsid w:val="00CB2275"/>
    <w:rsid w:val="00CB4DC4"/>
    <w:rsid w:val="00CB564E"/>
    <w:rsid w:val="00CB5E87"/>
    <w:rsid w:val="00CB6E42"/>
    <w:rsid w:val="00CB7998"/>
    <w:rsid w:val="00CB79A5"/>
    <w:rsid w:val="00CC08CC"/>
    <w:rsid w:val="00CC1B63"/>
    <w:rsid w:val="00CC1E0D"/>
    <w:rsid w:val="00CC36D9"/>
    <w:rsid w:val="00CC47C1"/>
    <w:rsid w:val="00CC7A67"/>
    <w:rsid w:val="00CD0ED3"/>
    <w:rsid w:val="00CD1C3E"/>
    <w:rsid w:val="00CD2E95"/>
    <w:rsid w:val="00CD4B89"/>
    <w:rsid w:val="00CD5FFE"/>
    <w:rsid w:val="00CD6841"/>
    <w:rsid w:val="00CD7907"/>
    <w:rsid w:val="00CE0482"/>
    <w:rsid w:val="00CE0492"/>
    <w:rsid w:val="00CE0E51"/>
    <w:rsid w:val="00CE1892"/>
    <w:rsid w:val="00CE3623"/>
    <w:rsid w:val="00CE3E0D"/>
    <w:rsid w:val="00CE4184"/>
    <w:rsid w:val="00CE4F10"/>
    <w:rsid w:val="00CE69D9"/>
    <w:rsid w:val="00CE6DEB"/>
    <w:rsid w:val="00CF08CE"/>
    <w:rsid w:val="00CF0EFF"/>
    <w:rsid w:val="00CF1311"/>
    <w:rsid w:val="00CF1D68"/>
    <w:rsid w:val="00CF2716"/>
    <w:rsid w:val="00CF299B"/>
    <w:rsid w:val="00CF376E"/>
    <w:rsid w:val="00CF4F80"/>
    <w:rsid w:val="00CF571F"/>
    <w:rsid w:val="00CF5C6C"/>
    <w:rsid w:val="00CF5F00"/>
    <w:rsid w:val="00CF6463"/>
    <w:rsid w:val="00CF6F86"/>
    <w:rsid w:val="00CF784F"/>
    <w:rsid w:val="00D0233E"/>
    <w:rsid w:val="00D0519C"/>
    <w:rsid w:val="00D07330"/>
    <w:rsid w:val="00D13240"/>
    <w:rsid w:val="00D133C5"/>
    <w:rsid w:val="00D144B1"/>
    <w:rsid w:val="00D153CB"/>
    <w:rsid w:val="00D157A1"/>
    <w:rsid w:val="00D20595"/>
    <w:rsid w:val="00D21F6F"/>
    <w:rsid w:val="00D2221F"/>
    <w:rsid w:val="00D231D1"/>
    <w:rsid w:val="00D23310"/>
    <w:rsid w:val="00D24E97"/>
    <w:rsid w:val="00D265D5"/>
    <w:rsid w:val="00D27FC1"/>
    <w:rsid w:val="00D30DD8"/>
    <w:rsid w:val="00D30FF7"/>
    <w:rsid w:val="00D319D8"/>
    <w:rsid w:val="00D32115"/>
    <w:rsid w:val="00D32BAA"/>
    <w:rsid w:val="00D34758"/>
    <w:rsid w:val="00D36759"/>
    <w:rsid w:val="00D37FD8"/>
    <w:rsid w:val="00D41844"/>
    <w:rsid w:val="00D418CB"/>
    <w:rsid w:val="00D42D4C"/>
    <w:rsid w:val="00D437F5"/>
    <w:rsid w:val="00D43D9C"/>
    <w:rsid w:val="00D44CD5"/>
    <w:rsid w:val="00D47E9E"/>
    <w:rsid w:val="00D52AC8"/>
    <w:rsid w:val="00D53D18"/>
    <w:rsid w:val="00D54ED4"/>
    <w:rsid w:val="00D55A56"/>
    <w:rsid w:val="00D560E9"/>
    <w:rsid w:val="00D5630B"/>
    <w:rsid w:val="00D57A0A"/>
    <w:rsid w:val="00D63A42"/>
    <w:rsid w:val="00D65EA3"/>
    <w:rsid w:val="00D65FDA"/>
    <w:rsid w:val="00D67A20"/>
    <w:rsid w:val="00D67B08"/>
    <w:rsid w:val="00D67CBE"/>
    <w:rsid w:val="00D7420A"/>
    <w:rsid w:val="00D74C1D"/>
    <w:rsid w:val="00D75C1C"/>
    <w:rsid w:val="00D75F86"/>
    <w:rsid w:val="00D768AA"/>
    <w:rsid w:val="00D7702D"/>
    <w:rsid w:val="00D77257"/>
    <w:rsid w:val="00D77E51"/>
    <w:rsid w:val="00D80559"/>
    <w:rsid w:val="00D8080B"/>
    <w:rsid w:val="00D8096D"/>
    <w:rsid w:val="00D812C2"/>
    <w:rsid w:val="00D8147E"/>
    <w:rsid w:val="00D81DCD"/>
    <w:rsid w:val="00D8216E"/>
    <w:rsid w:val="00D82460"/>
    <w:rsid w:val="00D828C6"/>
    <w:rsid w:val="00D82B67"/>
    <w:rsid w:val="00D84648"/>
    <w:rsid w:val="00D866A7"/>
    <w:rsid w:val="00D8728E"/>
    <w:rsid w:val="00D87FDD"/>
    <w:rsid w:val="00D91BC5"/>
    <w:rsid w:val="00D92349"/>
    <w:rsid w:val="00D93CD5"/>
    <w:rsid w:val="00D9511C"/>
    <w:rsid w:val="00D95926"/>
    <w:rsid w:val="00D97118"/>
    <w:rsid w:val="00DA05D5"/>
    <w:rsid w:val="00DA0ACD"/>
    <w:rsid w:val="00DA1508"/>
    <w:rsid w:val="00DA2AB7"/>
    <w:rsid w:val="00DA3119"/>
    <w:rsid w:val="00DA3CC2"/>
    <w:rsid w:val="00DA3F2F"/>
    <w:rsid w:val="00DA4234"/>
    <w:rsid w:val="00DA4AFB"/>
    <w:rsid w:val="00DA5D4E"/>
    <w:rsid w:val="00DA6250"/>
    <w:rsid w:val="00DA699D"/>
    <w:rsid w:val="00DA71FD"/>
    <w:rsid w:val="00DA72AA"/>
    <w:rsid w:val="00DA7F0A"/>
    <w:rsid w:val="00DB1A31"/>
    <w:rsid w:val="00DB2CEC"/>
    <w:rsid w:val="00DB3587"/>
    <w:rsid w:val="00DB4B18"/>
    <w:rsid w:val="00DB5642"/>
    <w:rsid w:val="00DB5C4B"/>
    <w:rsid w:val="00DB6209"/>
    <w:rsid w:val="00DB78A1"/>
    <w:rsid w:val="00DB7EB4"/>
    <w:rsid w:val="00DC0209"/>
    <w:rsid w:val="00DC41FF"/>
    <w:rsid w:val="00DC4BFC"/>
    <w:rsid w:val="00DC4C20"/>
    <w:rsid w:val="00DC51F8"/>
    <w:rsid w:val="00DC7477"/>
    <w:rsid w:val="00DC78A7"/>
    <w:rsid w:val="00DD0369"/>
    <w:rsid w:val="00DD0ECD"/>
    <w:rsid w:val="00DD10C5"/>
    <w:rsid w:val="00DD1D4A"/>
    <w:rsid w:val="00DD25FA"/>
    <w:rsid w:val="00DD2BDE"/>
    <w:rsid w:val="00DD442F"/>
    <w:rsid w:val="00DD4768"/>
    <w:rsid w:val="00DD48D7"/>
    <w:rsid w:val="00DD5D09"/>
    <w:rsid w:val="00DD7AB7"/>
    <w:rsid w:val="00DE070B"/>
    <w:rsid w:val="00DE19D7"/>
    <w:rsid w:val="00DE3860"/>
    <w:rsid w:val="00DE38A4"/>
    <w:rsid w:val="00DE537B"/>
    <w:rsid w:val="00DE5F4F"/>
    <w:rsid w:val="00DE625F"/>
    <w:rsid w:val="00DE692E"/>
    <w:rsid w:val="00DE73FF"/>
    <w:rsid w:val="00DE7846"/>
    <w:rsid w:val="00DE7A71"/>
    <w:rsid w:val="00DF002C"/>
    <w:rsid w:val="00DF0971"/>
    <w:rsid w:val="00DF0D98"/>
    <w:rsid w:val="00DF1E89"/>
    <w:rsid w:val="00DF3DCE"/>
    <w:rsid w:val="00DF4212"/>
    <w:rsid w:val="00DF4F7D"/>
    <w:rsid w:val="00DF51CF"/>
    <w:rsid w:val="00DF5707"/>
    <w:rsid w:val="00DF5E0E"/>
    <w:rsid w:val="00DF6EB7"/>
    <w:rsid w:val="00DF703A"/>
    <w:rsid w:val="00DF76F5"/>
    <w:rsid w:val="00E01F7F"/>
    <w:rsid w:val="00E03867"/>
    <w:rsid w:val="00E06A86"/>
    <w:rsid w:val="00E0773F"/>
    <w:rsid w:val="00E10420"/>
    <w:rsid w:val="00E10C21"/>
    <w:rsid w:val="00E12A48"/>
    <w:rsid w:val="00E12D44"/>
    <w:rsid w:val="00E130A8"/>
    <w:rsid w:val="00E148E7"/>
    <w:rsid w:val="00E163A4"/>
    <w:rsid w:val="00E163DC"/>
    <w:rsid w:val="00E16B57"/>
    <w:rsid w:val="00E17CDD"/>
    <w:rsid w:val="00E20000"/>
    <w:rsid w:val="00E2096A"/>
    <w:rsid w:val="00E20A3F"/>
    <w:rsid w:val="00E20B78"/>
    <w:rsid w:val="00E215D1"/>
    <w:rsid w:val="00E23638"/>
    <w:rsid w:val="00E23F1C"/>
    <w:rsid w:val="00E24932"/>
    <w:rsid w:val="00E25546"/>
    <w:rsid w:val="00E258C8"/>
    <w:rsid w:val="00E25FCE"/>
    <w:rsid w:val="00E27F61"/>
    <w:rsid w:val="00E316E1"/>
    <w:rsid w:val="00E31BFB"/>
    <w:rsid w:val="00E32415"/>
    <w:rsid w:val="00E34B3D"/>
    <w:rsid w:val="00E34EAC"/>
    <w:rsid w:val="00E41AD0"/>
    <w:rsid w:val="00E43809"/>
    <w:rsid w:val="00E44705"/>
    <w:rsid w:val="00E45C8F"/>
    <w:rsid w:val="00E464BF"/>
    <w:rsid w:val="00E46BF3"/>
    <w:rsid w:val="00E46D38"/>
    <w:rsid w:val="00E470E8"/>
    <w:rsid w:val="00E4745F"/>
    <w:rsid w:val="00E474DF"/>
    <w:rsid w:val="00E47AEF"/>
    <w:rsid w:val="00E512EB"/>
    <w:rsid w:val="00E51ECA"/>
    <w:rsid w:val="00E544F4"/>
    <w:rsid w:val="00E55429"/>
    <w:rsid w:val="00E55708"/>
    <w:rsid w:val="00E55E93"/>
    <w:rsid w:val="00E56B69"/>
    <w:rsid w:val="00E572BA"/>
    <w:rsid w:val="00E5771A"/>
    <w:rsid w:val="00E6108D"/>
    <w:rsid w:val="00E61CC3"/>
    <w:rsid w:val="00E61F38"/>
    <w:rsid w:val="00E62BB1"/>
    <w:rsid w:val="00E633C2"/>
    <w:rsid w:val="00E65927"/>
    <w:rsid w:val="00E66D7B"/>
    <w:rsid w:val="00E710A7"/>
    <w:rsid w:val="00E72F20"/>
    <w:rsid w:val="00E73307"/>
    <w:rsid w:val="00E736C5"/>
    <w:rsid w:val="00E76638"/>
    <w:rsid w:val="00E77AFA"/>
    <w:rsid w:val="00E80F87"/>
    <w:rsid w:val="00E80FFC"/>
    <w:rsid w:val="00E8229F"/>
    <w:rsid w:val="00E822DB"/>
    <w:rsid w:val="00E82A1F"/>
    <w:rsid w:val="00E8389C"/>
    <w:rsid w:val="00E83C12"/>
    <w:rsid w:val="00E8623D"/>
    <w:rsid w:val="00E86A9B"/>
    <w:rsid w:val="00E90366"/>
    <w:rsid w:val="00E91883"/>
    <w:rsid w:val="00E91CF4"/>
    <w:rsid w:val="00E92B15"/>
    <w:rsid w:val="00E94111"/>
    <w:rsid w:val="00E9444D"/>
    <w:rsid w:val="00E94E28"/>
    <w:rsid w:val="00E950C5"/>
    <w:rsid w:val="00E9526C"/>
    <w:rsid w:val="00E955F9"/>
    <w:rsid w:val="00E95E3D"/>
    <w:rsid w:val="00E96B6D"/>
    <w:rsid w:val="00E97A17"/>
    <w:rsid w:val="00E97D8B"/>
    <w:rsid w:val="00E97E2F"/>
    <w:rsid w:val="00EA0599"/>
    <w:rsid w:val="00EA2964"/>
    <w:rsid w:val="00EA5278"/>
    <w:rsid w:val="00EA5649"/>
    <w:rsid w:val="00EA5D35"/>
    <w:rsid w:val="00EA5FDE"/>
    <w:rsid w:val="00EA7A2B"/>
    <w:rsid w:val="00EA7F3B"/>
    <w:rsid w:val="00EB0836"/>
    <w:rsid w:val="00EB2B1D"/>
    <w:rsid w:val="00EB3EF3"/>
    <w:rsid w:val="00EB4CFF"/>
    <w:rsid w:val="00EB54F7"/>
    <w:rsid w:val="00EB5F24"/>
    <w:rsid w:val="00EB757D"/>
    <w:rsid w:val="00EB7F07"/>
    <w:rsid w:val="00EC145C"/>
    <w:rsid w:val="00EC30E6"/>
    <w:rsid w:val="00EC3F4C"/>
    <w:rsid w:val="00EC483D"/>
    <w:rsid w:val="00EC4E36"/>
    <w:rsid w:val="00EC570F"/>
    <w:rsid w:val="00EC7089"/>
    <w:rsid w:val="00EC7770"/>
    <w:rsid w:val="00ED0958"/>
    <w:rsid w:val="00ED3754"/>
    <w:rsid w:val="00ED37CE"/>
    <w:rsid w:val="00ED44ED"/>
    <w:rsid w:val="00ED5405"/>
    <w:rsid w:val="00ED79D1"/>
    <w:rsid w:val="00ED7FF4"/>
    <w:rsid w:val="00EE019F"/>
    <w:rsid w:val="00EE062C"/>
    <w:rsid w:val="00EE0745"/>
    <w:rsid w:val="00EE1CFB"/>
    <w:rsid w:val="00EE27C5"/>
    <w:rsid w:val="00EE354A"/>
    <w:rsid w:val="00EE4752"/>
    <w:rsid w:val="00EE54EC"/>
    <w:rsid w:val="00EF1C3C"/>
    <w:rsid w:val="00EF216C"/>
    <w:rsid w:val="00EF24EA"/>
    <w:rsid w:val="00EF2DCD"/>
    <w:rsid w:val="00EF3E45"/>
    <w:rsid w:val="00EF7BA3"/>
    <w:rsid w:val="00EF7C3D"/>
    <w:rsid w:val="00EF7CC2"/>
    <w:rsid w:val="00EF7D9C"/>
    <w:rsid w:val="00F00EB0"/>
    <w:rsid w:val="00F02A2B"/>
    <w:rsid w:val="00F03CFC"/>
    <w:rsid w:val="00F03D41"/>
    <w:rsid w:val="00F03F8D"/>
    <w:rsid w:val="00F04879"/>
    <w:rsid w:val="00F05297"/>
    <w:rsid w:val="00F05456"/>
    <w:rsid w:val="00F063BB"/>
    <w:rsid w:val="00F06B9D"/>
    <w:rsid w:val="00F06ED2"/>
    <w:rsid w:val="00F11EF3"/>
    <w:rsid w:val="00F1246C"/>
    <w:rsid w:val="00F12599"/>
    <w:rsid w:val="00F13A06"/>
    <w:rsid w:val="00F13E28"/>
    <w:rsid w:val="00F140D1"/>
    <w:rsid w:val="00F16013"/>
    <w:rsid w:val="00F16579"/>
    <w:rsid w:val="00F17B72"/>
    <w:rsid w:val="00F20519"/>
    <w:rsid w:val="00F2069B"/>
    <w:rsid w:val="00F228F2"/>
    <w:rsid w:val="00F26630"/>
    <w:rsid w:val="00F26EE5"/>
    <w:rsid w:val="00F270DA"/>
    <w:rsid w:val="00F2771D"/>
    <w:rsid w:val="00F2792D"/>
    <w:rsid w:val="00F27C15"/>
    <w:rsid w:val="00F30704"/>
    <w:rsid w:val="00F3221B"/>
    <w:rsid w:val="00F329AB"/>
    <w:rsid w:val="00F32C04"/>
    <w:rsid w:val="00F33E5C"/>
    <w:rsid w:val="00F34953"/>
    <w:rsid w:val="00F353D0"/>
    <w:rsid w:val="00F35E95"/>
    <w:rsid w:val="00F3795B"/>
    <w:rsid w:val="00F37A59"/>
    <w:rsid w:val="00F41CC2"/>
    <w:rsid w:val="00F4271E"/>
    <w:rsid w:val="00F43FCD"/>
    <w:rsid w:val="00F45ACB"/>
    <w:rsid w:val="00F50751"/>
    <w:rsid w:val="00F51134"/>
    <w:rsid w:val="00F535FA"/>
    <w:rsid w:val="00F54205"/>
    <w:rsid w:val="00F5457F"/>
    <w:rsid w:val="00F54B2C"/>
    <w:rsid w:val="00F54CF6"/>
    <w:rsid w:val="00F55D93"/>
    <w:rsid w:val="00F56D95"/>
    <w:rsid w:val="00F5770D"/>
    <w:rsid w:val="00F6047C"/>
    <w:rsid w:val="00F60665"/>
    <w:rsid w:val="00F62EA7"/>
    <w:rsid w:val="00F64EA8"/>
    <w:rsid w:val="00F674A4"/>
    <w:rsid w:val="00F70065"/>
    <w:rsid w:val="00F727F5"/>
    <w:rsid w:val="00F7391C"/>
    <w:rsid w:val="00F73EF5"/>
    <w:rsid w:val="00F74594"/>
    <w:rsid w:val="00F74E8E"/>
    <w:rsid w:val="00F75C46"/>
    <w:rsid w:val="00F75FE5"/>
    <w:rsid w:val="00F76A54"/>
    <w:rsid w:val="00F77097"/>
    <w:rsid w:val="00F77206"/>
    <w:rsid w:val="00F773EB"/>
    <w:rsid w:val="00F77A17"/>
    <w:rsid w:val="00F803A3"/>
    <w:rsid w:val="00F8068B"/>
    <w:rsid w:val="00F80F8E"/>
    <w:rsid w:val="00F81442"/>
    <w:rsid w:val="00F81E08"/>
    <w:rsid w:val="00F82735"/>
    <w:rsid w:val="00F833ED"/>
    <w:rsid w:val="00F83436"/>
    <w:rsid w:val="00F850F6"/>
    <w:rsid w:val="00F85F69"/>
    <w:rsid w:val="00F86DED"/>
    <w:rsid w:val="00F871DB"/>
    <w:rsid w:val="00F87534"/>
    <w:rsid w:val="00F90AEB"/>
    <w:rsid w:val="00F91CEF"/>
    <w:rsid w:val="00F92903"/>
    <w:rsid w:val="00F92AE9"/>
    <w:rsid w:val="00F938E5"/>
    <w:rsid w:val="00F93F3F"/>
    <w:rsid w:val="00F94AD4"/>
    <w:rsid w:val="00F96F0E"/>
    <w:rsid w:val="00F979A5"/>
    <w:rsid w:val="00FA105C"/>
    <w:rsid w:val="00FA20FC"/>
    <w:rsid w:val="00FA272A"/>
    <w:rsid w:val="00FA28E4"/>
    <w:rsid w:val="00FA2A91"/>
    <w:rsid w:val="00FA35BD"/>
    <w:rsid w:val="00FA4CCE"/>
    <w:rsid w:val="00FA4E09"/>
    <w:rsid w:val="00FA57D8"/>
    <w:rsid w:val="00FA6CA7"/>
    <w:rsid w:val="00FB007F"/>
    <w:rsid w:val="00FB179E"/>
    <w:rsid w:val="00FB22B1"/>
    <w:rsid w:val="00FB2D92"/>
    <w:rsid w:val="00FB30DC"/>
    <w:rsid w:val="00FB35FC"/>
    <w:rsid w:val="00FB39F2"/>
    <w:rsid w:val="00FB4066"/>
    <w:rsid w:val="00FB4221"/>
    <w:rsid w:val="00FB49A4"/>
    <w:rsid w:val="00FB5BE5"/>
    <w:rsid w:val="00FB5E93"/>
    <w:rsid w:val="00FB7227"/>
    <w:rsid w:val="00FC22CE"/>
    <w:rsid w:val="00FC344A"/>
    <w:rsid w:val="00FC3696"/>
    <w:rsid w:val="00FC4FB7"/>
    <w:rsid w:val="00FC5ABC"/>
    <w:rsid w:val="00FD2C9C"/>
    <w:rsid w:val="00FD35CD"/>
    <w:rsid w:val="00FD390F"/>
    <w:rsid w:val="00FD39AF"/>
    <w:rsid w:val="00FD3D8D"/>
    <w:rsid w:val="00FD3FCF"/>
    <w:rsid w:val="00FD4318"/>
    <w:rsid w:val="00FD4742"/>
    <w:rsid w:val="00FD4D56"/>
    <w:rsid w:val="00FD513D"/>
    <w:rsid w:val="00FD5B21"/>
    <w:rsid w:val="00FD6FAC"/>
    <w:rsid w:val="00FD720B"/>
    <w:rsid w:val="00FE0216"/>
    <w:rsid w:val="00FE0458"/>
    <w:rsid w:val="00FE0794"/>
    <w:rsid w:val="00FE0CD8"/>
    <w:rsid w:val="00FE1CFF"/>
    <w:rsid w:val="00FE29A3"/>
    <w:rsid w:val="00FE47BA"/>
    <w:rsid w:val="00FE6459"/>
    <w:rsid w:val="00FF0079"/>
    <w:rsid w:val="00FF0C9B"/>
    <w:rsid w:val="00FF32CA"/>
    <w:rsid w:val="00FF488D"/>
    <w:rsid w:val="00FF58BD"/>
    <w:rsid w:val="00FF5A5B"/>
    <w:rsid w:val="00FF65B2"/>
    <w:rsid w:val="00FF7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9E4E"/>
  <w15:docId w15:val="{DADAFEF5-C453-4114-841C-7240E101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5E"/>
    <w:rPr>
      <w:rFonts w:ascii="Tahoma" w:hAnsi="Tahoma" w:cs="Tahoma"/>
      <w:sz w:val="16"/>
      <w:szCs w:val="16"/>
    </w:rPr>
  </w:style>
  <w:style w:type="paragraph" w:styleId="Sinespaciado">
    <w:name w:val="No Spacing"/>
    <w:uiPriority w:val="1"/>
    <w:qFormat/>
    <w:rsid w:val="00BC7C92"/>
    <w:pPr>
      <w:spacing w:after="0" w:line="240" w:lineRule="auto"/>
    </w:pPr>
  </w:style>
  <w:style w:type="table" w:styleId="Tablaconcuadrcula">
    <w:name w:val="Table Grid"/>
    <w:basedOn w:val="Tablanormal"/>
    <w:uiPriority w:val="39"/>
    <w:rsid w:val="00D2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4B2C"/>
    <w:pPr>
      <w:spacing w:after="120"/>
    </w:pPr>
  </w:style>
  <w:style w:type="character" w:customStyle="1" w:styleId="TextoindependienteCar">
    <w:name w:val="Texto independiente Car"/>
    <w:basedOn w:val="Fuentedeprrafopredeter"/>
    <w:link w:val="Textoindependiente"/>
    <w:uiPriority w:val="99"/>
    <w:semiHidden/>
    <w:rsid w:val="00F54B2C"/>
  </w:style>
  <w:style w:type="paragraph" w:styleId="Textoindependienteprimerasangra">
    <w:name w:val="Body Text First Indent"/>
    <w:basedOn w:val="Textoindependiente"/>
    <w:link w:val="TextoindependienteprimerasangraCar"/>
    <w:uiPriority w:val="99"/>
    <w:semiHidden/>
    <w:unhideWhenUsed/>
    <w:rsid w:val="00F54B2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4B2C"/>
  </w:style>
  <w:style w:type="paragraph" w:styleId="NormalWeb">
    <w:name w:val="Normal (Web)"/>
    <w:basedOn w:val="Normal"/>
    <w:uiPriority w:val="99"/>
    <w:unhideWhenUsed/>
    <w:rsid w:val="00705B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2E0891"/>
    <w:rPr>
      <w:sz w:val="16"/>
      <w:szCs w:val="16"/>
    </w:rPr>
  </w:style>
  <w:style w:type="paragraph" w:styleId="Textocomentario">
    <w:name w:val="annotation text"/>
    <w:basedOn w:val="Normal"/>
    <w:link w:val="TextocomentarioCar"/>
    <w:uiPriority w:val="99"/>
    <w:semiHidden/>
    <w:unhideWhenUsed/>
    <w:rsid w:val="002E08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0891"/>
    <w:rPr>
      <w:sz w:val="20"/>
      <w:szCs w:val="20"/>
    </w:rPr>
  </w:style>
  <w:style w:type="paragraph" w:styleId="Asuntodelcomentario">
    <w:name w:val="annotation subject"/>
    <w:basedOn w:val="Textocomentario"/>
    <w:next w:val="Textocomentario"/>
    <w:link w:val="AsuntodelcomentarioCar"/>
    <w:uiPriority w:val="99"/>
    <w:semiHidden/>
    <w:unhideWhenUsed/>
    <w:rsid w:val="002E0891"/>
    <w:rPr>
      <w:b/>
      <w:bCs/>
    </w:rPr>
  </w:style>
  <w:style w:type="character" w:customStyle="1" w:styleId="AsuntodelcomentarioCar">
    <w:name w:val="Asunto del comentario Car"/>
    <w:basedOn w:val="TextocomentarioCar"/>
    <w:link w:val="Asuntodelcomentario"/>
    <w:uiPriority w:val="99"/>
    <w:semiHidden/>
    <w:rsid w:val="002E08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C837-0C7C-482F-9751-2002A70B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2034</Words>
  <Characters>11192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17</cp:revision>
  <cp:lastPrinted>2018-09-20T16:49:00Z</cp:lastPrinted>
  <dcterms:created xsi:type="dcterms:W3CDTF">2018-09-21T14:55:00Z</dcterms:created>
  <dcterms:modified xsi:type="dcterms:W3CDTF">2018-10-04T13:34:00Z</dcterms:modified>
</cp:coreProperties>
</file>