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91" w:rsidRPr="009473C7" w:rsidRDefault="00D47891" w:rsidP="007D06B8">
      <w:pPr>
        <w:spacing w:after="0" w:line="480" w:lineRule="auto"/>
        <w:jc w:val="right"/>
        <w:rPr>
          <w:rFonts w:asciiTheme="minorHAnsi" w:hAnsiTheme="minorHAnsi" w:cstheme="minorHAnsi"/>
          <w:b/>
        </w:rPr>
      </w:pPr>
      <w:bookmarkStart w:id="0" w:name="_GoBack"/>
      <w:r w:rsidRPr="009473C7">
        <w:rPr>
          <w:rFonts w:asciiTheme="minorHAnsi" w:hAnsiTheme="minorHAnsi" w:cstheme="minorHAnsi"/>
          <w:b/>
        </w:rPr>
        <w:t xml:space="preserve">ACTA NÚMERO: </w:t>
      </w:r>
      <w:r w:rsidR="001219B8" w:rsidRPr="009473C7">
        <w:rPr>
          <w:rFonts w:asciiTheme="minorHAnsi" w:hAnsiTheme="minorHAnsi" w:cstheme="minorHAnsi"/>
          <w:b/>
        </w:rPr>
        <w:t>1</w:t>
      </w:r>
      <w:r w:rsidR="00AB5445" w:rsidRPr="009473C7">
        <w:rPr>
          <w:rFonts w:asciiTheme="minorHAnsi" w:hAnsiTheme="minorHAnsi" w:cstheme="minorHAnsi"/>
          <w:b/>
        </w:rPr>
        <w:t>7</w:t>
      </w:r>
      <w:r w:rsidRPr="009473C7">
        <w:rPr>
          <w:rFonts w:asciiTheme="minorHAnsi" w:hAnsiTheme="minorHAnsi" w:cstheme="minorHAnsi"/>
          <w:b/>
        </w:rPr>
        <w:t>/201</w:t>
      </w:r>
      <w:r w:rsidR="00211C69" w:rsidRPr="009473C7">
        <w:rPr>
          <w:rFonts w:asciiTheme="minorHAnsi" w:hAnsiTheme="minorHAnsi" w:cstheme="minorHAnsi"/>
          <w:b/>
        </w:rPr>
        <w:t>8</w:t>
      </w:r>
    </w:p>
    <w:p w:rsidR="00CB0F03" w:rsidRPr="009473C7" w:rsidRDefault="00CB0F03" w:rsidP="007D06B8">
      <w:pPr>
        <w:spacing w:after="0" w:line="480" w:lineRule="auto"/>
        <w:jc w:val="both"/>
        <w:rPr>
          <w:rFonts w:asciiTheme="minorHAnsi" w:hAnsiTheme="minorHAnsi" w:cstheme="minorHAnsi"/>
          <w:b/>
        </w:rPr>
      </w:pPr>
      <w:r w:rsidRPr="009473C7">
        <w:rPr>
          <w:rFonts w:asciiTheme="minorHAnsi" w:hAnsiTheme="minorHAnsi" w:cstheme="minorHAnsi"/>
          <w:b/>
        </w:rPr>
        <w:t xml:space="preserve">ACTA DE SESIÓN </w:t>
      </w:r>
      <w:r w:rsidR="00AB5445" w:rsidRPr="009473C7">
        <w:rPr>
          <w:rFonts w:asciiTheme="minorHAnsi" w:hAnsiTheme="minorHAnsi" w:cstheme="minorHAnsi"/>
          <w:b/>
        </w:rPr>
        <w:t>EXTRA</w:t>
      </w:r>
      <w:r w:rsidRPr="009473C7">
        <w:rPr>
          <w:rFonts w:asciiTheme="minorHAnsi" w:hAnsiTheme="minorHAnsi" w:cstheme="minorHAnsi"/>
          <w:b/>
        </w:rPr>
        <w:t xml:space="preserve">ORDINARIA PRIVADA DEL CONSEJO DE LA JUDICATURA DEL ESTADO DE TLAXCALA, CELEBRADA A LAS </w:t>
      </w:r>
      <w:r w:rsidR="00AB5445" w:rsidRPr="009473C7">
        <w:rPr>
          <w:rFonts w:asciiTheme="minorHAnsi" w:hAnsiTheme="minorHAnsi" w:cstheme="minorHAnsi"/>
          <w:b/>
        </w:rPr>
        <w:t xml:space="preserve">TRECE </w:t>
      </w:r>
      <w:r w:rsidRPr="009473C7">
        <w:rPr>
          <w:rFonts w:asciiTheme="minorHAnsi" w:hAnsiTheme="minorHAnsi" w:cstheme="minorHAnsi"/>
          <w:b/>
        </w:rPr>
        <w:t>HORAS</w:t>
      </w:r>
      <w:r w:rsidR="00341DA7" w:rsidRPr="009473C7">
        <w:rPr>
          <w:rFonts w:asciiTheme="minorHAnsi" w:hAnsiTheme="minorHAnsi" w:cstheme="minorHAnsi"/>
          <w:b/>
        </w:rPr>
        <w:t xml:space="preserve"> </w:t>
      </w:r>
      <w:r w:rsidR="00E92A0C" w:rsidRPr="009473C7">
        <w:rPr>
          <w:rFonts w:asciiTheme="minorHAnsi" w:hAnsiTheme="minorHAnsi" w:cstheme="minorHAnsi"/>
          <w:b/>
        </w:rPr>
        <w:t>D</w:t>
      </w:r>
      <w:r w:rsidRPr="009473C7">
        <w:rPr>
          <w:rFonts w:asciiTheme="minorHAnsi" w:hAnsiTheme="minorHAnsi" w:cstheme="minorHAnsi"/>
          <w:b/>
        </w:rPr>
        <w:t xml:space="preserve">EL DÍA </w:t>
      </w:r>
      <w:r w:rsidR="00031BE6" w:rsidRPr="009473C7">
        <w:rPr>
          <w:rFonts w:asciiTheme="minorHAnsi" w:hAnsiTheme="minorHAnsi" w:cstheme="minorHAnsi"/>
          <w:b/>
        </w:rPr>
        <w:t>VEINT</w:t>
      </w:r>
      <w:r w:rsidR="00CE57C9" w:rsidRPr="009473C7">
        <w:rPr>
          <w:rFonts w:asciiTheme="minorHAnsi" w:hAnsiTheme="minorHAnsi" w:cstheme="minorHAnsi"/>
          <w:b/>
        </w:rPr>
        <w:t>I</w:t>
      </w:r>
      <w:r w:rsidR="00AB5445" w:rsidRPr="009473C7">
        <w:rPr>
          <w:rFonts w:asciiTheme="minorHAnsi" w:hAnsiTheme="minorHAnsi" w:cstheme="minorHAnsi"/>
          <w:b/>
        </w:rPr>
        <w:t>SI</w:t>
      </w:r>
      <w:r w:rsidRPr="009473C7">
        <w:rPr>
          <w:rFonts w:asciiTheme="minorHAnsi" w:hAnsiTheme="minorHAnsi" w:cstheme="minorHAnsi"/>
          <w:b/>
        </w:rPr>
        <w:t>E</w:t>
      </w:r>
      <w:r w:rsidR="00AB5445" w:rsidRPr="009473C7">
        <w:rPr>
          <w:rFonts w:asciiTheme="minorHAnsi" w:hAnsiTheme="minorHAnsi" w:cstheme="minorHAnsi"/>
          <w:b/>
        </w:rPr>
        <w:t>TE</w:t>
      </w:r>
      <w:r w:rsidR="00080B81" w:rsidRPr="009473C7">
        <w:rPr>
          <w:rFonts w:asciiTheme="minorHAnsi" w:hAnsiTheme="minorHAnsi" w:cstheme="minorHAnsi"/>
          <w:b/>
        </w:rPr>
        <w:t xml:space="preserve"> DE</w:t>
      </w:r>
      <w:r w:rsidRPr="009473C7">
        <w:rPr>
          <w:rFonts w:asciiTheme="minorHAnsi" w:hAnsiTheme="minorHAnsi" w:cstheme="minorHAnsi"/>
          <w:b/>
        </w:rPr>
        <w:t xml:space="preserve"> </w:t>
      </w:r>
      <w:r w:rsidR="00554F1A" w:rsidRPr="009473C7">
        <w:rPr>
          <w:rFonts w:asciiTheme="minorHAnsi" w:hAnsiTheme="minorHAnsi" w:cstheme="minorHAnsi"/>
          <w:b/>
        </w:rPr>
        <w:t>MARZ</w:t>
      </w:r>
      <w:r w:rsidR="00DE6A13" w:rsidRPr="009473C7">
        <w:rPr>
          <w:rFonts w:asciiTheme="minorHAnsi" w:hAnsiTheme="minorHAnsi" w:cstheme="minorHAnsi"/>
          <w:b/>
        </w:rPr>
        <w:t>O</w:t>
      </w:r>
      <w:r w:rsidRPr="009473C7">
        <w:rPr>
          <w:rFonts w:asciiTheme="minorHAnsi" w:hAnsiTheme="minorHAnsi" w:cstheme="minorHAnsi"/>
          <w:b/>
        </w:rPr>
        <w:t xml:space="preserve"> DEL AÑO DOS MIL DIECIOCHO, EN LA SALA DE JUNTAS DE LA PRESIDENCIA DEL TRIBUNAL SUPERIOR DE JUSTICIA </w:t>
      </w:r>
      <w:r w:rsidR="00283BBE" w:rsidRPr="009473C7">
        <w:rPr>
          <w:rFonts w:asciiTheme="minorHAnsi" w:hAnsiTheme="minorHAnsi" w:cstheme="minorHAnsi"/>
          <w:b/>
        </w:rPr>
        <w:t>Y DEL CONSEJO DE LA JUDICATURA DEL ESTADO</w:t>
      </w:r>
      <w:r w:rsidRPr="009473C7">
        <w:rPr>
          <w:rFonts w:asciiTheme="minorHAnsi" w:hAnsiTheme="minorHAnsi" w:cstheme="minorHAnsi"/>
          <w:b/>
        </w:rPr>
        <w:t xml:space="preserve">, CON SEDE EN SANTA ANITA HUILOAC, APIZACO, TLAXCALA. - - - - - - </w:t>
      </w:r>
      <w:bookmarkStart w:id="1" w:name="_Hlk505251924"/>
      <w:r w:rsidR="00283BBE" w:rsidRPr="009473C7">
        <w:rPr>
          <w:rFonts w:asciiTheme="minorHAnsi" w:hAnsiTheme="minorHAnsi" w:cstheme="minorHAnsi"/>
          <w:b/>
        </w:rPr>
        <w:t xml:space="preserve">- - - - - - - - - - - - - - - - - - - - - - </w:t>
      </w:r>
      <w:r w:rsidR="00341DA7" w:rsidRPr="009473C7">
        <w:rPr>
          <w:rFonts w:asciiTheme="minorHAnsi" w:hAnsiTheme="minorHAnsi" w:cstheme="minorHAnsi"/>
          <w:b/>
        </w:rPr>
        <w:t xml:space="preserve"> </w:t>
      </w:r>
      <w:r w:rsidR="00283BBE" w:rsidRPr="009473C7">
        <w:rPr>
          <w:rFonts w:asciiTheme="minorHAnsi" w:hAnsiTheme="minorHAnsi" w:cstheme="minorHAnsi"/>
          <w:b/>
        </w:rPr>
        <w:t xml:space="preserve"> </w:t>
      </w:r>
      <w:r w:rsidR="00E92A0C" w:rsidRPr="009473C7">
        <w:rPr>
          <w:rFonts w:asciiTheme="minorHAnsi" w:hAnsiTheme="minorHAnsi" w:cstheme="minorHAnsi"/>
          <w:b/>
        </w:rPr>
        <w:t xml:space="preserve"> - - - - - - - - -  --  - - - - - </w:t>
      </w:r>
    </w:p>
    <w:p w:rsidR="00AB5445" w:rsidRPr="009473C7" w:rsidRDefault="00AB5445" w:rsidP="001C5ED6">
      <w:pPr>
        <w:spacing w:line="480" w:lineRule="auto"/>
        <w:jc w:val="center"/>
        <w:rPr>
          <w:rFonts w:asciiTheme="minorHAnsi" w:hAnsiTheme="minorHAnsi" w:cstheme="minorHAnsi"/>
          <w:b/>
          <w:bCs/>
        </w:rPr>
      </w:pPr>
      <w:bookmarkStart w:id="2" w:name="_Hlk508029238"/>
      <w:bookmarkEnd w:id="1"/>
      <w:r w:rsidRPr="009473C7">
        <w:rPr>
          <w:rFonts w:asciiTheme="minorHAnsi" w:hAnsiTheme="minorHAnsi" w:cstheme="minorHAnsi"/>
        </w:rPr>
        <w:t xml:space="preserve"> </w:t>
      </w:r>
      <w:bookmarkStart w:id="3" w:name="_Hlk509405703"/>
      <w:r w:rsidRPr="009473C7">
        <w:rPr>
          <w:rFonts w:asciiTheme="minorHAnsi" w:hAnsiTheme="minorHAnsi" w:cstheme="minorHAnsi"/>
          <w:b/>
          <w:bCs/>
        </w:rPr>
        <w:t xml:space="preserve">ORDEN DEL DÍA: </w:t>
      </w:r>
    </w:p>
    <w:p w:rsidR="00AB5445" w:rsidRPr="009473C7" w:rsidRDefault="00AB5445" w:rsidP="001C5ED6">
      <w:pPr>
        <w:pStyle w:val="NormalWeb"/>
        <w:numPr>
          <w:ilvl w:val="0"/>
          <w:numId w:val="12"/>
        </w:numPr>
        <w:spacing w:before="0" w:beforeAutospacing="0" w:after="0" w:afterAutospacing="0" w:line="480" w:lineRule="auto"/>
        <w:ind w:left="1418"/>
        <w:jc w:val="both"/>
        <w:rPr>
          <w:rFonts w:asciiTheme="minorHAnsi" w:hAnsiTheme="minorHAnsi" w:cstheme="minorHAnsi"/>
          <w:sz w:val="22"/>
          <w:szCs w:val="22"/>
        </w:rPr>
      </w:pPr>
      <w:r w:rsidRPr="009473C7">
        <w:rPr>
          <w:rFonts w:asciiTheme="minorHAnsi" w:hAnsiTheme="minorHAnsi" w:cstheme="minorHAnsi"/>
          <w:sz w:val="22"/>
          <w:szCs w:val="22"/>
        </w:rPr>
        <w:t xml:space="preserve">Verificación del quórum. - - - - - - - - - - - - - - - - - - - - - - - - - - - - - - - - - - - - - - - - </w:t>
      </w:r>
    </w:p>
    <w:p w:rsidR="00AB5445" w:rsidRPr="009473C7" w:rsidRDefault="00AB5445" w:rsidP="001C5ED6">
      <w:pPr>
        <w:pStyle w:val="NormalWeb"/>
        <w:numPr>
          <w:ilvl w:val="0"/>
          <w:numId w:val="12"/>
        </w:numPr>
        <w:spacing w:before="0" w:beforeAutospacing="0" w:after="0" w:afterAutospacing="0" w:line="480" w:lineRule="auto"/>
        <w:ind w:left="1418"/>
        <w:jc w:val="both"/>
        <w:rPr>
          <w:rFonts w:asciiTheme="minorHAnsi" w:hAnsiTheme="minorHAnsi" w:cstheme="minorHAnsi"/>
          <w:sz w:val="22"/>
          <w:szCs w:val="22"/>
        </w:rPr>
      </w:pPr>
      <w:r w:rsidRPr="009473C7">
        <w:rPr>
          <w:rFonts w:asciiTheme="minorHAnsi" w:hAnsiTheme="minorHAnsi" w:cstheme="minorHAnsi"/>
          <w:sz w:val="22"/>
          <w:szCs w:val="22"/>
        </w:rPr>
        <w:t xml:space="preserve">Aprobación del acta número 16/2018. - - - - - - - - - - - - - - - - - - - - - - - - - - - - - </w:t>
      </w:r>
    </w:p>
    <w:p w:rsidR="00AB5445" w:rsidRPr="009473C7" w:rsidRDefault="00AB5445" w:rsidP="001C5ED6">
      <w:pPr>
        <w:pStyle w:val="NormalWeb"/>
        <w:numPr>
          <w:ilvl w:val="0"/>
          <w:numId w:val="12"/>
        </w:numPr>
        <w:spacing w:before="0" w:beforeAutospacing="0" w:after="0" w:afterAutospacing="0" w:line="480" w:lineRule="auto"/>
        <w:ind w:left="1418"/>
        <w:jc w:val="both"/>
        <w:rPr>
          <w:rFonts w:asciiTheme="minorHAnsi" w:hAnsiTheme="minorHAnsi" w:cstheme="minorHAnsi"/>
          <w:sz w:val="22"/>
          <w:szCs w:val="22"/>
        </w:rPr>
      </w:pPr>
      <w:r w:rsidRPr="009473C7">
        <w:rPr>
          <w:rFonts w:asciiTheme="minorHAnsi" w:hAnsiTheme="minorHAnsi" w:cstheme="minorHAnsi"/>
          <w:sz w:val="22"/>
          <w:szCs w:val="22"/>
        </w:rPr>
        <w:t xml:space="preserve">Análisis y discusión que conlleve a la determinación de adscripción y readscripción de personal diverso del Poder Judicial del Estado. - - - - - - - - - - </w:t>
      </w:r>
    </w:p>
    <w:p w:rsidR="00AB5445" w:rsidRPr="009473C7" w:rsidRDefault="00AB5445" w:rsidP="001C5ED6">
      <w:pPr>
        <w:pStyle w:val="NormalWeb"/>
        <w:numPr>
          <w:ilvl w:val="0"/>
          <w:numId w:val="12"/>
        </w:numPr>
        <w:spacing w:before="0" w:beforeAutospacing="0" w:after="0" w:afterAutospacing="0" w:line="480" w:lineRule="auto"/>
        <w:ind w:left="1418"/>
        <w:jc w:val="both"/>
        <w:rPr>
          <w:rFonts w:asciiTheme="minorHAnsi" w:hAnsiTheme="minorHAnsi" w:cstheme="minorHAnsi"/>
          <w:sz w:val="22"/>
          <w:szCs w:val="22"/>
        </w:rPr>
      </w:pPr>
      <w:r w:rsidRPr="009473C7">
        <w:rPr>
          <w:rFonts w:asciiTheme="minorHAnsi" w:hAnsiTheme="minorHAnsi" w:cstheme="minorHAnsi"/>
          <w:sz w:val="22"/>
          <w:szCs w:val="22"/>
        </w:rPr>
        <w:t xml:space="preserve">Análisis, discusión y determinación en su caso, del oficio número TES/132/2018, de fecha veintidós del mes y año en curso, signado por el C.P. Floriberto Pérez Mejía, Tesorero del Poder Judicial del Estado. - - - - - - - - - - - </w:t>
      </w:r>
    </w:p>
    <w:p w:rsidR="00AB5445" w:rsidRPr="009473C7" w:rsidRDefault="00AB5445" w:rsidP="001C5ED6">
      <w:pPr>
        <w:pStyle w:val="NormalWeb"/>
        <w:numPr>
          <w:ilvl w:val="0"/>
          <w:numId w:val="12"/>
        </w:numPr>
        <w:spacing w:before="0" w:beforeAutospacing="0" w:after="0" w:afterAutospacing="0" w:line="480" w:lineRule="auto"/>
        <w:ind w:left="1418"/>
        <w:jc w:val="both"/>
        <w:rPr>
          <w:rFonts w:asciiTheme="minorHAnsi" w:hAnsiTheme="minorHAnsi" w:cstheme="minorHAnsi"/>
          <w:sz w:val="22"/>
          <w:szCs w:val="22"/>
        </w:rPr>
      </w:pPr>
      <w:r w:rsidRPr="009473C7">
        <w:rPr>
          <w:rFonts w:asciiTheme="minorHAnsi" w:hAnsiTheme="minorHAnsi" w:cstheme="minorHAnsi"/>
          <w:sz w:val="22"/>
          <w:szCs w:val="22"/>
        </w:rPr>
        <w:t xml:space="preserve">Análisis, discusión y determinación en su caso, del oficio número TES/131/2018, de fecha veintidós de marzo del año que transcurre, signado por el C.P. Floriberto Pérez Mejía, Tesorero del Poder Judicial del Estado. - - - </w:t>
      </w:r>
    </w:p>
    <w:p w:rsidR="00AB5445" w:rsidRPr="009473C7" w:rsidRDefault="00AB5445" w:rsidP="001C5ED6">
      <w:pPr>
        <w:pStyle w:val="NormalWeb"/>
        <w:numPr>
          <w:ilvl w:val="0"/>
          <w:numId w:val="12"/>
        </w:numPr>
        <w:spacing w:before="0" w:beforeAutospacing="0" w:after="0" w:afterAutospacing="0" w:line="480" w:lineRule="auto"/>
        <w:ind w:left="1418"/>
        <w:jc w:val="both"/>
        <w:rPr>
          <w:rFonts w:asciiTheme="minorHAnsi" w:hAnsiTheme="minorHAnsi" w:cstheme="minorHAnsi"/>
          <w:sz w:val="22"/>
          <w:szCs w:val="22"/>
        </w:rPr>
      </w:pPr>
      <w:r w:rsidRPr="009473C7">
        <w:rPr>
          <w:rFonts w:asciiTheme="minorHAnsi" w:hAnsiTheme="minorHAnsi" w:cstheme="minorHAnsi"/>
          <w:sz w:val="22"/>
          <w:szCs w:val="22"/>
        </w:rPr>
        <w:t xml:space="preserve">Análisis, discusión y determinación en su caso, del escrito de fecha veintitrés del mes y año en curso, signado por el Licenciado Rubén García Hernández, Secretario de Acuerdos del Juzgado Primero Penal del Distrito Judicial de Sánchez Piedras. - - - -- - - - - - - - - - - - - - - - - - - - - - - - - - - - - - - - - - - - - - - - - - </w:t>
      </w:r>
    </w:p>
    <w:p w:rsidR="00AB5445" w:rsidRPr="009473C7" w:rsidRDefault="00AB5445" w:rsidP="001C5ED6">
      <w:pPr>
        <w:pStyle w:val="NormalWeb"/>
        <w:numPr>
          <w:ilvl w:val="0"/>
          <w:numId w:val="12"/>
        </w:numPr>
        <w:spacing w:before="0" w:beforeAutospacing="0" w:after="0" w:afterAutospacing="0" w:line="480" w:lineRule="auto"/>
        <w:ind w:left="1418"/>
        <w:jc w:val="both"/>
        <w:rPr>
          <w:rFonts w:asciiTheme="minorHAnsi" w:hAnsiTheme="minorHAnsi" w:cstheme="minorHAnsi"/>
          <w:sz w:val="22"/>
          <w:szCs w:val="22"/>
        </w:rPr>
      </w:pPr>
      <w:r w:rsidRPr="009473C7">
        <w:rPr>
          <w:rFonts w:asciiTheme="minorHAnsi" w:hAnsiTheme="minorHAnsi" w:cstheme="minorHAnsi"/>
          <w:sz w:val="22"/>
          <w:szCs w:val="22"/>
        </w:rPr>
        <w:t>Análisis, discusión y determinación del oficio número 766 de fecha trece de marzo del año dos mil dieciocho, signado por el Licenciado Luis Hernández López, Secretario General de Acuerdos del Tribunal Superior de Justicia del Estado. - -- - - - - - - - - - - - - - - - - - - - - - - - - - - - - - - - - - - - - - - - - - - -- - - - - - - -</w:t>
      </w:r>
    </w:p>
    <w:bookmarkEnd w:id="3"/>
    <w:p w:rsidR="00B602D8" w:rsidRPr="009473C7" w:rsidRDefault="00B602D8" w:rsidP="00B602D8">
      <w:pPr>
        <w:pStyle w:val="Prrafodelista"/>
        <w:ind w:left="1418"/>
        <w:rPr>
          <w:rFonts w:asciiTheme="minorHAnsi" w:hAnsiTheme="minorHAnsi" w:cstheme="minorHAnsi"/>
          <w:sz w:val="20"/>
          <w:szCs w:val="20"/>
        </w:rPr>
      </w:pPr>
    </w:p>
    <w:bookmarkEnd w:id="2"/>
    <w:p w:rsidR="00CB0F03" w:rsidRPr="009473C7" w:rsidRDefault="00CB0F03" w:rsidP="007D06B8">
      <w:pPr>
        <w:pStyle w:val="NormalWeb"/>
        <w:spacing w:before="0" w:beforeAutospacing="0" w:after="0" w:afterAutospacing="0" w:line="480" w:lineRule="auto"/>
        <w:jc w:val="both"/>
        <w:rPr>
          <w:rFonts w:asciiTheme="minorHAnsi" w:hAnsiTheme="minorHAnsi" w:cstheme="minorHAnsi"/>
          <w:sz w:val="22"/>
          <w:szCs w:val="22"/>
        </w:rPr>
      </w:pPr>
      <w:r w:rsidRPr="009473C7">
        <w:rPr>
          <w:rFonts w:asciiTheme="minorHAnsi" w:hAnsiTheme="minorHAnsi" w:cstheme="minorHAnsi"/>
          <w:sz w:val="22"/>
          <w:szCs w:val="22"/>
        </w:rPr>
        <w:t>ASISTENTES: - - - - - - - - - - - - - - - - - - - - - - - - - - - - - - - - - - - - - - - - - - - - - - - - - - - - - - - - - - - - -</w:t>
      </w:r>
    </w:p>
    <w:tbl>
      <w:tblPr>
        <w:tblW w:w="0" w:type="auto"/>
        <w:tblLook w:val="04A0" w:firstRow="1" w:lastRow="0" w:firstColumn="1" w:lastColumn="0" w:noHBand="0" w:noVBand="1"/>
      </w:tblPr>
      <w:tblGrid>
        <w:gridCol w:w="6141"/>
        <w:gridCol w:w="2132"/>
      </w:tblGrid>
      <w:tr w:rsidR="009473C7" w:rsidRPr="009473C7" w:rsidTr="00954D28">
        <w:tc>
          <w:tcPr>
            <w:tcW w:w="6141" w:type="dxa"/>
            <w:hideMark/>
          </w:tcPr>
          <w:p w:rsidR="00CB0F03" w:rsidRPr="009473C7" w:rsidRDefault="000F6AFB" w:rsidP="007D06B8">
            <w:pPr>
              <w:spacing w:line="480" w:lineRule="auto"/>
              <w:jc w:val="both"/>
              <w:rPr>
                <w:rFonts w:asciiTheme="minorHAnsi" w:hAnsiTheme="minorHAnsi" w:cstheme="minorHAnsi"/>
              </w:rPr>
            </w:pPr>
            <w:bookmarkStart w:id="4" w:name="_Hlk478713375"/>
            <w:r w:rsidRPr="009473C7">
              <w:rPr>
                <w:rFonts w:asciiTheme="minorHAnsi" w:hAnsiTheme="minorHAnsi" w:cstheme="minorHAnsi"/>
                <w:b/>
              </w:rPr>
              <w:t xml:space="preserve">Doctor </w:t>
            </w:r>
            <w:r w:rsidR="00070776" w:rsidRPr="009473C7">
              <w:rPr>
                <w:rFonts w:asciiTheme="minorHAnsi" w:hAnsiTheme="minorHAnsi" w:cstheme="minorHAnsi"/>
                <w:b/>
              </w:rPr>
              <w:t>Héctor Maldonado Bonilla,</w:t>
            </w:r>
            <w:r w:rsidR="00CB0F03" w:rsidRPr="009473C7">
              <w:rPr>
                <w:rFonts w:asciiTheme="minorHAnsi" w:hAnsiTheme="minorHAnsi" w:cstheme="minorHAnsi"/>
                <w:b/>
              </w:rPr>
              <w:t xml:space="preserve"> </w:t>
            </w:r>
            <w:r w:rsidRPr="009473C7">
              <w:rPr>
                <w:rFonts w:asciiTheme="minorHAnsi" w:hAnsiTheme="minorHAnsi" w:cstheme="minorHAnsi"/>
                <w:b/>
              </w:rPr>
              <w:t xml:space="preserve">Magistrado </w:t>
            </w:r>
            <w:r w:rsidR="00CB0F03" w:rsidRPr="009473C7">
              <w:rPr>
                <w:rFonts w:asciiTheme="minorHAnsi" w:hAnsiTheme="minorHAnsi" w:cstheme="minorHAnsi"/>
                <w:b/>
              </w:rPr>
              <w:t>President</w:t>
            </w:r>
            <w:r w:rsidR="00070776" w:rsidRPr="009473C7">
              <w:rPr>
                <w:rFonts w:asciiTheme="minorHAnsi" w:hAnsiTheme="minorHAnsi" w:cstheme="minorHAnsi"/>
                <w:b/>
              </w:rPr>
              <w:t>e</w:t>
            </w:r>
            <w:r w:rsidR="00CB0F03" w:rsidRPr="009473C7">
              <w:rPr>
                <w:rFonts w:asciiTheme="minorHAnsi" w:hAnsiTheme="minorHAnsi" w:cstheme="minorHAnsi"/>
                <w:b/>
              </w:rPr>
              <w:t xml:space="preserve"> del Consejo de la Judicatura del Estado de Tlaxcala. - - - - - - - - - - - - - </w:t>
            </w:r>
          </w:p>
        </w:tc>
        <w:tc>
          <w:tcPr>
            <w:tcW w:w="2132" w:type="dxa"/>
            <w:hideMark/>
          </w:tcPr>
          <w:p w:rsidR="00CB0F03" w:rsidRPr="009473C7" w:rsidRDefault="00CB0F03" w:rsidP="007D06B8">
            <w:pPr>
              <w:spacing w:after="0" w:line="480" w:lineRule="auto"/>
              <w:ind w:left="45"/>
              <w:jc w:val="both"/>
              <w:rPr>
                <w:rFonts w:asciiTheme="minorHAnsi" w:hAnsiTheme="minorHAnsi" w:cstheme="minorHAnsi"/>
              </w:rPr>
            </w:pPr>
            <w:r w:rsidRPr="009473C7">
              <w:rPr>
                <w:rFonts w:asciiTheme="minorHAnsi" w:hAnsiTheme="minorHAnsi" w:cstheme="minorHAnsi"/>
              </w:rPr>
              <w:t xml:space="preserve">- - - -- - - - - - - - - - - - </w:t>
            </w:r>
          </w:p>
          <w:p w:rsidR="00CB0F03" w:rsidRPr="009473C7" w:rsidRDefault="00CB0F03" w:rsidP="007D06B8">
            <w:pPr>
              <w:spacing w:line="480" w:lineRule="auto"/>
              <w:jc w:val="both"/>
              <w:rPr>
                <w:rFonts w:asciiTheme="minorHAnsi" w:hAnsiTheme="minorHAnsi" w:cstheme="minorHAnsi"/>
              </w:rPr>
            </w:pPr>
            <w:r w:rsidRPr="009473C7">
              <w:rPr>
                <w:rFonts w:asciiTheme="minorHAnsi" w:hAnsiTheme="minorHAnsi" w:cstheme="minorHAnsi"/>
              </w:rPr>
              <w:t xml:space="preserve">Presente- - - - - - - - - </w:t>
            </w:r>
          </w:p>
        </w:tc>
      </w:tr>
      <w:tr w:rsidR="009473C7" w:rsidRPr="009473C7" w:rsidTr="00954D28">
        <w:tc>
          <w:tcPr>
            <w:tcW w:w="6141" w:type="dxa"/>
            <w:hideMark/>
          </w:tcPr>
          <w:p w:rsidR="00CB0F03" w:rsidRPr="009473C7" w:rsidRDefault="00CB0F03" w:rsidP="007D06B8">
            <w:pPr>
              <w:spacing w:line="480" w:lineRule="auto"/>
              <w:jc w:val="both"/>
              <w:rPr>
                <w:rFonts w:asciiTheme="minorHAnsi" w:hAnsiTheme="minorHAnsi" w:cstheme="minorHAnsi"/>
                <w:b/>
              </w:rPr>
            </w:pPr>
            <w:r w:rsidRPr="009473C7">
              <w:rPr>
                <w:rFonts w:asciiTheme="minorHAnsi" w:hAnsiTheme="minorHAnsi" w:cstheme="minorHAnsi"/>
                <w:b/>
              </w:rPr>
              <w:t>Licenciada Ma</w:t>
            </w:r>
            <w:r w:rsidR="00031BE6" w:rsidRPr="009473C7">
              <w:rPr>
                <w:rFonts w:asciiTheme="minorHAnsi" w:hAnsiTheme="minorHAnsi" w:cstheme="minorHAnsi"/>
                <w:b/>
              </w:rPr>
              <w:t>rtha Zenteno Ramírez</w:t>
            </w:r>
            <w:r w:rsidRPr="009473C7">
              <w:rPr>
                <w:rFonts w:asciiTheme="minorHAnsi" w:hAnsiTheme="minorHAnsi" w:cstheme="minorHAnsi"/>
                <w:b/>
              </w:rPr>
              <w:t xml:space="preserve">, integrante del Consejo de la Judicatura del Estado de Tlaxcala.  - - - - -  - - - - - - - </w:t>
            </w:r>
            <w:r w:rsidR="00031BE6" w:rsidRPr="009473C7">
              <w:rPr>
                <w:rFonts w:asciiTheme="minorHAnsi" w:hAnsiTheme="minorHAnsi" w:cstheme="minorHAnsi"/>
                <w:b/>
              </w:rPr>
              <w:t xml:space="preserve"> - - - - - - - - - - -</w:t>
            </w:r>
          </w:p>
        </w:tc>
        <w:tc>
          <w:tcPr>
            <w:tcW w:w="2132" w:type="dxa"/>
            <w:hideMark/>
          </w:tcPr>
          <w:p w:rsidR="00CB0F03" w:rsidRPr="009473C7" w:rsidRDefault="00CB0F03" w:rsidP="007D06B8">
            <w:pPr>
              <w:spacing w:after="0" w:line="480" w:lineRule="auto"/>
              <w:ind w:left="45"/>
              <w:jc w:val="both"/>
              <w:rPr>
                <w:rFonts w:asciiTheme="minorHAnsi" w:hAnsiTheme="minorHAnsi" w:cstheme="minorHAnsi"/>
              </w:rPr>
            </w:pPr>
            <w:r w:rsidRPr="009473C7">
              <w:rPr>
                <w:rFonts w:asciiTheme="minorHAnsi" w:hAnsiTheme="minorHAnsi" w:cstheme="minorHAnsi"/>
              </w:rPr>
              <w:t xml:space="preserve">- - - -- - - - - - - - - - - - </w:t>
            </w:r>
          </w:p>
          <w:p w:rsidR="00CB0F03" w:rsidRPr="009473C7" w:rsidRDefault="003070F2" w:rsidP="007D06B8">
            <w:pPr>
              <w:spacing w:line="480" w:lineRule="auto"/>
              <w:jc w:val="both"/>
              <w:rPr>
                <w:rFonts w:asciiTheme="minorHAnsi" w:hAnsiTheme="minorHAnsi" w:cstheme="minorHAnsi"/>
              </w:rPr>
            </w:pPr>
            <w:r w:rsidRPr="009473C7">
              <w:rPr>
                <w:rFonts w:asciiTheme="minorHAnsi" w:hAnsiTheme="minorHAnsi" w:cstheme="minorHAnsi"/>
              </w:rPr>
              <w:t xml:space="preserve">Ausente  </w:t>
            </w:r>
            <w:r w:rsidR="00CB0F03" w:rsidRPr="009473C7">
              <w:rPr>
                <w:rFonts w:asciiTheme="minorHAnsi" w:hAnsiTheme="minorHAnsi" w:cstheme="minorHAnsi"/>
              </w:rPr>
              <w:t xml:space="preserve"> - - - - - - - - - </w:t>
            </w:r>
          </w:p>
        </w:tc>
      </w:tr>
      <w:tr w:rsidR="009473C7" w:rsidRPr="009473C7" w:rsidTr="00954D28">
        <w:tc>
          <w:tcPr>
            <w:tcW w:w="6141" w:type="dxa"/>
            <w:hideMark/>
          </w:tcPr>
          <w:p w:rsidR="00CB0F03" w:rsidRPr="009473C7" w:rsidRDefault="00CB0F03" w:rsidP="007D06B8">
            <w:pPr>
              <w:spacing w:line="480" w:lineRule="auto"/>
              <w:jc w:val="both"/>
              <w:rPr>
                <w:rFonts w:asciiTheme="minorHAnsi" w:hAnsiTheme="minorHAnsi" w:cstheme="minorHAnsi"/>
              </w:rPr>
            </w:pPr>
            <w:r w:rsidRPr="009473C7">
              <w:rPr>
                <w:rFonts w:asciiTheme="minorHAnsi" w:hAnsiTheme="minorHAnsi" w:cstheme="minorHAnsi"/>
                <w:b/>
              </w:rPr>
              <w:lastRenderedPageBreak/>
              <w:t xml:space="preserve">Licenciada Leticia Caballero Muñoz, integrante del Consejo de la Judicatura del Estado de Tlaxcala.  - - - - - - - - - - - - - - - - - - - - -  - - </w:t>
            </w:r>
          </w:p>
        </w:tc>
        <w:tc>
          <w:tcPr>
            <w:tcW w:w="2132" w:type="dxa"/>
            <w:hideMark/>
          </w:tcPr>
          <w:p w:rsidR="00CB0F03" w:rsidRPr="009473C7" w:rsidRDefault="00CB0F03" w:rsidP="007D06B8">
            <w:pPr>
              <w:spacing w:after="0" w:line="480" w:lineRule="auto"/>
              <w:ind w:left="45"/>
              <w:jc w:val="both"/>
              <w:rPr>
                <w:rFonts w:asciiTheme="minorHAnsi" w:hAnsiTheme="minorHAnsi" w:cstheme="minorHAnsi"/>
              </w:rPr>
            </w:pPr>
            <w:r w:rsidRPr="009473C7">
              <w:rPr>
                <w:rFonts w:asciiTheme="minorHAnsi" w:hAnsiTheme="minorHAnsi" w:cstheme="minorHAnsi"/>
              </w:rPr>
              <w:t xml:space="preserve">- - - -- - - - - - - - - - - - </w:t>
            </w:r>
          </w:p>
          <w:p w:rsidR="00CB0F03" w:rsidRPr="009473C7" w:rsidRDefault="00CB0F03" w:rsidP="007D06B8">
            <w:pPr>
              <w:spacing w:line="480" w:lineRule="auto"/>
              <w:jc w:val="both"/>
              <w:rPr>
                <w:rFonts w:asciiTheme="minorHAnsi" w:hAnsiTheme="minorHAnsi" w:cstheme="minorHAnsi"/>
              </w:rPr>
            </w:pPr>
            <w:r w:rsidRPr="009473C7">
              <w:rPr>
                <w:rFonts w:asciiTheme="minorHAnsi" w:hAnsiTheme="minorHAnsi" w:cstheme="minorHAnsi"/>
              </w:rPr>
              <w:t xml:space="preserve">Presente- - - - - - - - - </w:t>
            </w:r>
          </w:p>
        </w:tc>
      </w:tr>
      <w:tr w:rsidR="009473C7" w:rsidRPr="009473C7" w:rsidTr="00954D28">
        <w:tc>
          <w:tcPr>
            <w:tcW w:w="6141" w:type="dxa"/>
          </w:tcPr>
          <w:p w:rsidR="00CB0F03" w:rsidRPr="009473C7" w:rsidRDefault="00CB0F03" w:rsidP="007D06B8">
            <w:pPr>
              <w:spacing w:line="480" w:lineRule="auto"/>
              <w:jc w:val="both"/>
              <w:rPr>
                <w:rFonts w:asciiTheme="minorHAnsi" w:hAnsiTheme="minorHAnsi" w:cstheme="minorHAnsi"/>
                <w:b/>
              </w:rPr>
            </w:pPr>
            <w:r w:rsidRPr="009473C7">
              <w:rPr>
                <w:rFonts w:asciiTheme="minorHAnsi" w:hAnsiTheme="minorHAnsi" w:cstheme="minorHAnsi"/>
                <w:b/>
              </w:rPr>
              <w:t xml:space="preserve">Licenciado Álvaro García Moreno, integrante del Consejo de la Judicatura del Estado de Tlaxcala.  - - - - - - - - - - - - - - - - - - - - - - -  </w:t>
            </w:r>
          </w:p>
        </w:tc>
        <w:tc>
          <w:tcPr>
            <w:tcW w:w="2132" w:type="dxa"/>
          </w:tcPr>
          <w:p w:rsidR="00CB0F03" w:rsidRPr="009473C7" w:rsidRDefault="00CB0F03" w:rsidP="007D06B8">
            <w:pPr>
              <w:spacing w:after="0" w:line="480" w:lineRule="auto"/>
              <w:jc w:val="both"/>
              <w:rPr>
                <w:rFonts w:asciiTheme="minorHAnsi" w:hAnsiTheme="minorHAnsi" w:cstheme="minorHAnsi"/>
              </w:rPr>
            </w:pPr>
            <w:r w:rsidRPr="009473C7">
              <w:rPr>
                <w:rFonts w:asciiTheme="minorHAnsi" w:hAnsiTheme="minorHAnsi" w:cstheme="minorHAnsi"/>
              </w:rPr>
              <w:t>- - - - - - - - - - - - - - - --</w:t>
            </w:r>
          </w:p>
          <w:p w:rsidR="00CB0F03" w:rsidRPr="009473C7" w:rsidRDefault="00CB0F03" w:rsidP="007D06B8">
            <w:pPr>
              <w:spacing w:after="0" w:line="480" w:lineRule="auto"/>
              <w:ind w:left="45"/>
              <w:jc w:val="both"/>
              <w:rPr>
                <w:rFonts w:asciiTheme="minorHAnsi" w:hAnsiTheme="minorHAnsi" w:cstheme="minorHAnsi"/>
              </w:rPr>
            </w:pPr>
            <w:r w:rsidRPr="009473C7">
              <w:rPr>
                <w:rFonts w:asciiTheme="minorHAnsi" w:hAnsiTheme="minorHAnsi" w:cstheme="minorHAnsi"/>
              </w:rPr>
              <w:t>Presente - - - - - - - - -</w:t>
            </w:r>
          </w:p>
        </w:tc>
      </w:tr>
      <w:tr w:rsidR="009473C7" w:rsidRPr="009473C7" w:rsidTr="00954D28">
        <w:tc>
          <w:tcPr>
            <w:tcW w:w="6141" w:type="dxa"/>
            <w:hideMark/>
          </w:tcPr>
          <w:p w:rsidR="00CB0F03" w:rsidRPr="009473C7" w:rsidRDefault="00CB0F03" w:rsidP="007D06B8">
            <w:pPr>
              <w:spacing w:line="480" w:lineRule="auto"/>
              <w:jc w:val="both"/>
              <w:rPr>
                <w:rFonts w:asciiTheme="minorHAnsi" w:hAnsiTheme="minorHAnsi" w:cstheme="minorHAnsi"/>
                <w:b/>
              </w:rPr>
            </w:pPr>
            <w:r w:rsidRPr="009473C7">
              <w:rPr>
                <w:rFonts w:asciiTheme="minorHAnsi" w:hAnsiTheme="minorHAnsi" w:cstheme="minorHAnsi"/>
                <w:b/>
              </w:rPr>
              <w:t xml:space="preserve">Doctora Mildred Murbartián Aguilar, integrante del Consejo de la Judicatura del Estado de Tlaxcala. - - - - - - - - - - - - - - - - - - - - - - </w:t>
            </w:r>
          </w:p>
        </w:tc>
        <w:tc>
          <w:tcPr>
            <w:tcW w:w="2132" w:type="dxa"/>
            <w:hideMark/>
          </w:tcPr>
          <w:p w:rsidR="00CB0F03" w:rsidRPr="009473C7" w:rsidRDefault="00CB0F03" w:rsidP="007D06B8">
            <w:pPr>
              <w:spacing w:after="0" w:line="480" w:lineRule="auto"/>
              <w:ind w:left="45"/>
              <w:jc w:val="both"/>
              <w:rPr>
                <w:rFonts w:asciiTheme="minorHAnsi" w:hAnsiTheme="minorHAnsi" w:cstheme="minorHAnsi"/>
              </w:rPr>
            </w:pPr>
            <w:r w:rsidRPr="009473C7">
              <w:rPr>
                <w:rFonts w:asciiTheme="minorHAnsi" w:hAnsiTheme="minorHAnsi" w:cstheme="minorHAnsi"/>
              </w:rPr>
              <w:t xml:space="preserve">Presente - -  - - - - - - - - - - - - - - - - - - - - - - </w:t>
            </w:r>
            <w:r w:rsidR="00C42068" w:rsidRPr="009473C7">
              <w:rPr>
                <w:rFonts w:asciiTheme="minorHAnsi" w:hAnsiTheme="minorHAnsi" w:cstheme="minorHAnsi"/>
              </w:rPr>
              <w:t>-</w:t>
            </w:r>
            <w:r w:rsidRPr="009473C7">
              <w:rPr>
                <w:rFonts w:asciiTheme="minorHAnsi" w:hAnsiTheme="minorHAnsi" w:cstheme="minorHAnsi"/>
              </w:rPr>
              <w:t xml:space="preserve"> </w:t>
            </w:r>
          </w:p>
        </w:tc>
      </w:tr>
    </w:tbl>
    <w:bookmarkEnd w:id="4"/>
    <w:p w:rsidR="00CB0F03" w:rsidRPr="009473C7" w:rsidRDefault="00CB0F03" w:rsidP="007D06B8">
      <w:pPr>
        <w:spacing w:line="480" w:lineRule="auto"/>
        <w:jc w:val="both"/>
        <w:rPr>
          <w:rFonts w:asciiTheme="minorHAnsi" w:hAnsiTheme="minorHAnsi" w:cstheme="minorHAnsi"/>
        </w:rPr>
      </w:pPr>
      <w:r w:rsidRPr="009473C7">
        <w:rPr>
          <w:rFonts w:asciiTheme="minorHAnsi" w:hAnsiTheme="minorHAnsi" w:cstheme="minorHAnsi"/>
        </w:rPr>
        <w:t xml:space="preserve">DECLARATORIA DE QUORUM. </w:t>
      </w:r>
    </w:p>
    <w:p w:rsidR="00CB0F03" w:rsidRPr="009473C7" w:rsidRDefault="00CB0F03" w:rsidP="007D06B8">
      <w:pPr>
        <w:spacing w:line="480" w:lineRule="auto"/>
        <w:jc w:val="both"/>
        <w:rPr>
          <w:rFonts w:asciiTheme="minorHAnsi" w:hAnsiTheme="minorHAnsi" w:cstheme="minorHAnsi"/>
        </w:rPr>
      </w:pPr>
      <w:r w:rsidRPr="009473C7">
        <w:rPr>
          <w:rFonts w:asciiTheme="minorHAnsi" w:hAnsiTheme="minorHAnsi" w:cstheme="minorHAnsi"/>
          <w:b/>
        </w:rPr>
        <w:t>En uso de la palabra, el Secretario Ejecutivo dijo</w:t>
      </w:r>
      <w:r w:rsidRPr="009473C7">
        <w:rPr>
          <w:rFonts w:asciiTheme="minorHAnsi" w:hAnsiTheme="minorHAnsi" w:cstheme="minorHAnsi"/>
        </w:rPr>
        <w:t>: President</w:t>
      </w:r>
      <w:r w:rsidR="00070776" w:rsidRPr="009473C7">
        <w:rPr>
          <w:rFonts w:asciiTheme="minorHAnsi" w:hAnsiTheme="minorHAnsi" w:cstheme="minorHAnsi"/>
        </w:rPr>
        <w:t>e</w:t>
      </w:r>
      <w:r w:rsidRPr="009473C7">
        <w:rPr>
          <w:rFonts w:asciiTheme="minorHAnsi" w:hAnsiTheme="minorHAnsi" w:cstheme="minorHAnsi"/>
        </w:rPr>
        <w:t xml:space="preserve">, le informo que existe quórum legal para sesionar el día de hoy por encontrarse presentes </w:t>
      </w:r>
      <w:r w:rsidR="00297975" w:rsidRPr="009473C7">
        <w:rPr>
          <w:rFonts w:asciiTheme="minorHAnsi" w:hAnsiTheme="minorHAnsi" w:cstheme="minorHAnsi"/>
        </w:rPr>
        <w:t>cuatro</w:t>
      </w:r>
      <w:r w:rsidRPr="009473C7">
        <w:rPr>
          <w:rFonts w:asciiTheme="minorHAnsi" w:hAnsiTheme="minorHAnsi" w:cstheme="minorHAnsi"/>
        </w:rPr>
        <w:t xml:space="preserve"> integrantes de este Consejo; lo anterior, en términos del artículo 67 segundo párrafo de la Ley Orgánica del Poder Judicial del Estado. </w:t>
      </w:r>
      <w:r w:rsidRPr="009473C7">
        <w:rPr>
          <w:rFonts w:asciiTheme="minorHAnsi" w:hAnsiTheme="minorHAnsi" w:cstheme="minorHAnsi"/>
          <w:b/>
        </w:rPr>
        <w:t xml:space="preserve">En uso de la palabra, </w:t>
      </w:r>
      <w:r w:rsidR="00070776" w:rsidRPr="009473C7">
        <w:rPr>
          <w:rFonts w:asciiTheme="minorHAnsi" w:hAnsiTheme="minorHAnsi" w:cstheme="minorHAnsi"/>
          <w:b/>
        </w:rPr>
        <w:t>e</w:t>
      </w:r>
      <w:r w:rsidRPr="009473C7">
        <w:rPr>
          <w:rFonts w:asciiTheme="minorHAnsi" w:hAnsiTheme="minorHAnsi" w:cstheme="minorHAnsi"/>
          <w:b/>
        </w:rPr>
        <w:t>l Magistrad</w:t>
      </w:r>
      <w:r w:rsidR="00070776" w:rsidRPr="009473C7">
        <w:rPr>
          <w:rFonts w:asciiTheme="minorHAnsi" w:hAnsiTheme="minorHAnsi" w:cstheme="minorHAnsi"/>
          <w:b/>
        </w:rPr>
        <w:t>o</w:t>
      </w:r>
      <w:r w:rsidRPr="009473C7">
        <w:rPr>
          <w:rFonts w:asciiTheme="minorHAnsi" w:hAnsiTheme="minorHAnsi" w:cstheme="minorHAnsi"/>
          <w:b/>
        </w:rPr>
        <w:t xml:space="preserve"> President</w:t>
      </w:r>
      <w:r w:rsidR="00070776" w:rsidRPr="009473C7">
        <w:rPr>
          <w:rFonts w:asciiTheme="minorHAnsi" w:hAnsiTheme="minorHAnsi" w:cstheme="minorHAnsi"/>
          <w:b/>
        </w:rPr>
        <w:t>e</w:t>
      </w:r>
      <w:r w:rsidRPr="009473C7">
        <w:rPr>
          <w:rFonts w:asciiTheme="minorHAnsi" w:hAnsiTheme="minorHAnsi" w:cstheme="minorHAnsi"/>
          <w:b/>
        </w:rPr>
        <w:t xml:space="preserve"> dijo: </w:t>
      </w:r>
      <w:r w:rsidRPr="009473C7">
        <w:rPr>
          <w:rFonts w:asciiTheme="minorHAnsi" w:hAnsiTheme="minorHAnsi" w:cstheme="minorHAnsi"/>
        </w:rPr>
        <w:t xml:space="preserve">una vez escuchado el informe del Secretario Ejecutivo y en razón de que existe quórum legal, declaro abierta la presente sesión para que todos los acuerdos que se dicten, tengan la validez que en derecho les corresponde.  - - - - - - - </w:t>
      </w:r>
      <w:r w:rsidR="0066740A" w:rsidRPr="009473C7">
        <w:rPr>
          <w:rFonts w:asciiTheme="minorHAnsi" w:hAnsiTheme="minorHAnsi" w:cstheme="minorHAnsi"/>
        </w:rPr>
        <w:t xml:space="preserve">- - - - - - - - - - - - - - - - - - - - - - - - - - - - - - - - </w:t>
      </w:r>
      <w:r w:rsidR="00CB7E06" w:rsidRPr="009473C7">
        <w:rPr>
          <w:rFonts w:asciiTheme="minorHAnsi" w:hAnsiTheme="minorHAnsi" w:cstheme="minorHAnsi"/>
        </w:rPr>
        <w:t xml:space="preserve">- - - - - - - - - - </w:t>
      </w:r>
      <w:r w:rsidR="00C42068" w:rsidRPr="009473C7">
        <w:rPr>
          <w:rFonts w:asciiTheme="minorHAnsi" w:hAnsiTheme="minorHAnsi" w:cstheme="minorHAnsi"/>
        </w:rPr>
        <w:t xml:space="preserve">- - - - - - - - </w:t>
      </w:r>
    </w:p>
    <w:p w:rsidR="00245091" w:rsidRPr="009473C7" w:rsidRDefault="00341DA7" w:rsidP="00CE57C9">
      <w:pPr>
        <w:spacing w:after="0" w:line="480" w:lineRule="auto"/>
        <w:ind w:firstLine="708"/>
        <w:jc w:val="both"/>
        <w:rPr>
          <w:rFonts w:asciiTheme="minorHAnsi" w:hAnsiTheme="minorHAnsi" w:cstheme="minorHAnsi"/>
          <w:b/>
        </w:rPr>
      </w:pPr>
      <w:r w:rsidRPr="009473C7">
        <w:rPr>
          <w:rFonts w:asciiTheme="minorHAnsi" w:hAnsiTheme="minorHAnsi" w:cstheme="minorHAnsi"/>
          <w:b/>
        </w:rPr>
        <w:t>ACUERDO II/1</w:t>
      </w:r>
      <w:r w:rsidR="009D0565" w:rsidRPr="009473C7">
        <w:rPr>
          <w:rFonts w:asciiTheme="minorHAnsi" w:hAnsiTheme="minorHAnsi" w:cstheme="minorHAnsi"/>
          <w:b/>
        </w:rPr>
        <w:t>7</w:t>
      </w:r>
      <w:r w:rsidRPr="009473C7">
        <w:rPr>
          <w:rFonts w:asciiTheme="minorHAnsi" w:hAnsiTheme="minorHAnsi" w:cstheme="minorHAnsi"/>
          <w:b/>
        </w:rPr>
        <w:t xml:space="preserve">/2018. </w:t>
      </w:r>
      <w:r w:rsidR="00CE57C9" w:rsidRPr="009473C7">
        <w:rPr>
          <w:rFonts w:asciiTheme="minorHAnsi" w:hAnsiTheme="minorHAnsi" w:cstheme="minorHAnsi"/>
          <w:b/>
        </w:rPr>
        <w:t>Aprobación del acta número 1</w:t>
      </w:r>
      <w:r w:rsidR="009D0565" w:rsidRPr="009473C7">
        <w:rPr>
          <w:rFonts w:asciiTheme="minorHAnsi" w:hAnsiTheme="minorHAnsi" w:cstheme="minorHAnsi"/>
          <w:b/>
        </w:rPr>
        <w:t>6</w:t>
      </w:r>
      <w:r w:rsidR="00CE57C9" w:rsidRPr="009473C7">
        <w:rPr>
          <w:rFonts w:asciiTheme="minorHAnsi" w:hAnsiTheme="minorHAnsi" w:cstheme="minorHAnsi"/>
          <w:b/>
        </w:rPr>
        <w:t>/2018.</w:t>
      </w:r>
      <w:r w:rsidR="00245091" w:rsidRPr="009473C7">
        <w:rPr>
          <w:rFonts w:asciiTheme="minorHAnsi" w:hAnsiTheme="minorHAnsi" w:cstheme="minorHAnsi"/>
          <w:b/>
        </w:rPr>
        <w:t xml:space="preserve"> - - - - - - - - - - - - - - - - - </w:t>
      </w:r>
    </w:p>
    <w:p w:rsidR="00F12CA6" w:rsidRPr="009473C7" w:rsidRDefault="00245091" w:rsidP="00245091">
      <w:pPr>
        <w:spacing w:after="0" w:line="480" w:lineRule="auto"/>
        <w:jc w:val="both"/>
        <w:rPr>
          <w:rFonts w:asciiTheme="minorHAnsi" w:eastAsia="Batang" w:hAnsiTheme="minorHAnsi" w:cstheme="minorHAnsi"/>
          <w:i/>
        </w:rPr>
      </w:pPr>
      <w:r w:rsidRPr="009473C7">
        <w:rPr>
          <w:rFonts w:asciiTheme="minorHAnsi" w:hAnsiTheme="minorHAnsi" w:cstheme="minorHAnsi"/>
          <w:i/>
        </w:rPr>
        <w:t>E</w:t>
      </w:r>
      <w:r w:rsidRPr="009473C7">
        <w:rPr>
          <w:rFonts w:asciiTheme="minorHAnsi" w:eastAsia="Batang" w:hAnsiTheme="minorHAnsi" w:cstheme="minorHAnsi"/>
          <w:i/>
        </w:rPr>
        <w:t xml:space="preserve">n términos del artículo 18 fracción IV del Reglamento del Consejo de la Judicatura del Estado, </w:t>
      </w:r>
      <w:r w:rsidR="0002368C" w:rsidRPr="009473C7">
        <w:rPr>
          <w:rFonts w:asciiTheme="minorHAnsi" w:eastAsia="Batang" w:hAnsiTheme="minorHAnsi" w:cstheme="minorHAnsi"/>
          <w:i/>
        </w:rPr>
        <w:t xml:space="preserve">se aprueba </w:t>
      </w:r>
      <w:r w:rsidR="009D0565" w:rsidRPr="009473C7">
        <w:rPr>
          <w:rFonts w:asciiTheme="minorHAnsi" w:eastAsia="Batang" w:hAnsiTheme="minorHAnsi" w:cstheme="minorHAnsi"/>
          <w:i/>
        </w:rPr>
        <w:t>el</w:t>
      </w:r>
      <w:r w:rsidR="009D0565" w:rsidRPr="009473C7">
        <w:rPr>
          <w:rFonts w:asciiTheme="minorHAnsi" w:eastAsia="Batang" w:hAnsiTheme="minorHAnsi" w:cstheme="minorHAnsi"/>
          <w:b/>
          <w:i/>
        </w:rPr>
        <w:t xml:space="preserve"> </w:t>
      </w:r>
      <w:r w:rsidRPr="009473C7">
        <w:rPr>
          <w:rFonts w:asciiTheme="minorHAnsi" w:eastAsia="Batang" w:hAnsiTheme="minorHAnsi" w:cstheme="minorHAnsi"/>
          <w:i/>
        </w:rPr>
        <w:t>acta número 1</w:t>
      </w:r>
      <w:r w:rsidR="009D0565" w:rsidRPr="009473C7">
        <w:rPr>
          <w:rFonts w:asciiTheme="minorHAnsi" w:eastAsia="Batang" w:hAnsiTheme="minorHAnsi" w:cstheme="minorHAnsi"/>
          <w:i/>
        </w:rPr>
        <w:t>6</w:t>
      </w:r>
      <w:r w:rsidRPr="009473C7">
        <w:rPr>
          <w:rFonts w:asciiTheme="minorHAnsi" w:eastAsia="Batang" w:hAnsiTheme="minorHAnsi" w:cstheme="minorHAnsi"/>
          <w:i/>
        </w:rPr>
        <w:t>/2018</w:t>
      </w:r>
      <w:r w:rsidRPr="009473C7">
        <w:rPr>
          <w:rFonts w:asciiTheme="minorHAnsi" w:hAnsiTheme="minorHAnsi" w:cstheme="minorHAnsi"/>
          <w:b/>
          <w:i/>
        </w:rPr>
        <w:t xml:space="preserve"> </w:t>
      </w:r>
      <w:r w:rsidRPr="009473C7">
        <w:rPr>
          <w:rFonts w:asciiTheme="minorHAnsi" w:hAnsiTheme="minorHAnsi" w:cstheme="minorHAnsi"/>
          <w:i/>
        </w:rPr>
        <w:t>y</w:t>
      </w:r>
      <w:r w:rsidRPr="009473C7">
        <w:rPr>
          <w:rFonts w:asciiTheme="minorHAnsi" w:eastAsia="Batang" w:hAnsiTheme="minorHAnsi" w:cstheme="minorHAnsi"/>
          <w:i/>
        </w:rPr>
        <w:t xml:space="preserve"> se ordena al Secretario Ejecutivo recabar las firmas correspondientes. </w:t>
      </w:r>
      <w:r w:rsidR="00B16FC7" w:rsidRPr="009473C7">
        <w:rPr>
          <w:rFonts w:asciiTheme="minorHAnsi" w:eastAsia="Batang" w:hAnsiTheme="minorHAnsi" w:cstheme="minorHAnsi"/>
        </w:rPr>
        <w:t xml:space="preserve"> </w:t>
      </w:r>
      <w:r w:rsidR="00B16FC7" w:rsidRPr="009473C7">
        <w:rPr>
          <w:rFonts w:asciiTheme="minorHAnsi" w:eastAsia="Batang" w:hAnsiTheme="minorHAnsi" w:cstheme="minorHAnsi"/>
          <w:u w:val="single"/>
        </w:rPr>
        <w:t xml:space="preserve">APROBADO POR </w:t>
      </w:r>
      <w:r w:rsidR="00297975" w:rsidRPr="009473C7">
        <w:rPr>
          <w:rFonts w:asciiTheme="minorHAnsi" w:eastAsia="Batang" w:hAnsiTheme="minorHAnsi" w:cstheme="minorHAnsi"/>
          <w:u w:val="single"/>
        </w:rPr>
        <w:t>UNANIMIDAD</w:t>
      </w:r>
      <w:r w:rsidR="00B16FC7" w:rsidRPr="009473C7">
        <w:rPr>
          <w:rFonts w:asciiTheme="minorHAnsi" w:eastAsia="Batang" w:hAnsiTheme="minorHAnsi" w:cstheme="minorHAnsi"/>
          <w:u w:val="single"/>
        </w:rPr>
        <w:t xml:space="preserve"> DE VOTOS</w:t>
      </w:r>
      <w:r w:rsidR="003070F2" w:rsidRPr="009473C7">
        <w:rPr>
          <w:rFonts w:asciiTheme="minorHAnsi" w:eastAsia="Batang" w:hAnsiTheme="minorHAnsi" w:cstheme="minorHAnsi"/>
        </w:rPr>
        <w:t xml:space="preserve"> (DEL NÚMERO DE CONSEJEROS PRESENTES EN LA SESIÓN)</w:t>
      </w:r>
      <w:r w:rsidR="00B16FC7" w:rsidRPr="009473C7">
        <w:rPr>
          <w:rFonts w:asciiTheme="minorHAnsi" w:eastAsia="Batang" w:hAnsiTheme="minorHAnsi" w:cstheme="minorHAnsi"/>
        </w:rPr>
        <w:t>.</w:t>
      </w:r>
      <w:r w:rsidRPr="009473C7">
        <w:rPr>
          <w:rFonts w:asciiTheme="minorHAnsi" w:eastAsia="Batang" w:hAnsiTheme="minorHAnsi" w:cstheme="minorHAnsi"/>
          <w:i/>
        </w:rPr>
        <w:t xml:space="preserve">- - - - - - - - - - - - - - - - - - - - - - - - </w:t>
      </w:r>
      <w:r w:rsidR="003070F2" w:rsidRPr="009473C7">
        <w:rPr>
          <w:rFonts w:asciiTheme="minorHAnsi" w:eastAsia="Batang" w:hAnsiTheme="minorHAnsi" w:cstheme="minorHAnsi"/>
          <w:i/>
        </w:rPr>
        <w:t xml:space="preserve">- - - - - - - - - - - - - - - - - - - - - - - - - - </w:t>
      </w:r>
    </w:p>
    <w:p w:rsidR="003070F2" w:rsidRPr="009473C7" w:rsidRDefault="003070F2" w:rsidP="00245091">
      <w:pPr>
        <w:spacing w:after="0" w:line="480" w:lineRule="auto"/>
        <w:jc w:val="both"/>
        <w:rPr>
          <w:rFonts w:asciiTheme="minorHAnsi" w:eastAsia="Batang" w:hAnsiTheme="minorHAnsi" w:cstheme="minorHAnsi"/>
          <w:b/>
        </w:rPr>
      </w:pPr>
      <w:r w:rsidRPr="009473C7">
        <w:rPr>
          <w:rFonts w:asciiTheme="minorHAnsi" w:eastAsia="Batang" w:hAnsiTheme="minorHAnsi" w:cstheme="minorHAnsi"/>
          <w:b/>
        </w:rPr>
        <w:t xml:space="preserve">SE HACE CONSTAR LA INCORPORACIÓN A LA SESIÓN DE LA CONSEJERA MARTHA ZENTENO RAMÍREZ, POR LO QUE EL QUORUM SE INTEGRA CON LA PRESENCIA DE CINCO CONSEJEROS.-- - - - - - - - - - - - - - - - - - - - - - - - - - - - - - - - - - - - - - - - - - - - - - - - - - - - - - - - - - - - </w:t>
      </w:r>
    </w:p>
    <w:p w:rsidR="002A3D5A" w:rsidRPr="009473C7" w:rsidRDefault="00CB1BB9" w:rsidP="00CB1BB9">
      <w:pPr>
        <w:spacing w:after="0" w:line="480" w:lineRule="auto"/>
        <w:jc w:val="both"/>
        <w:rPr>
          <w:rFonts w:asciiTheme="minorHAnsi" w:hAnsiTheme="minorHAnsi" w:cstheme="minorHAnsi"/>
          <w:b/>
        </w:rPr>
      </w:pPr>
      <w:r w:rsidRPr="009473C7">
        <w:rPr>
          <w:rFonts w:asciiTheme="minorHAnsi" w:hAnsiTheme="minorHAnsi" w:cstheme="minorHAnsi"/>
        </w:rPr>
        <w:tab/>
      </w:r>
      <w:r w:rsidR="002953AB" w:rsidRPr="009473C7">
        <w:rPr>
          <w:rFonts w:asciiTheme="minorHAnsi" w:hAnsiTheme="minorHAnsi" w:cstheme="minorHAnsi"/>
          <w:b/>
        </w:rPr>
        <w:t xml:space="preserve">ACUERDO </w:t>
      </w:r>
      <w:r w:rsidR="00531C65" w:rsidRPr="009473C7">
        <w:rPr>
          <w:rFonts w:asciiTheme="minorHAnsi" w:hAnsiTheme="minorHAnsi" w:cstheme="minorHAnsi"/>
          <w:b/>
        </w:rPr>
        <w:t>I</w:t>
      </w:r>
      <w:r w:rsidR="009D0565" w:rsidRPr="009473C7">
        <w:rPr>
          <w:rFonts w:asciiTheme="minorHAnsi" w:hAnsiTheme="minorHAnsi" w:cstheme="minorHAnsi"/>
          <w:b/>
        </w:rPr>
        <w:t>II</w:t>
      </w:r>
      <w:r w:rsidR="002953AB" w:rsidRPr="009473C7">
        <w:rPr>
          <w:rFonts w:asciiTheme="minorHAnsi" w:hAnsiTheme="minorHAnsi" w:cstheme="minorHAnsi"/>
          <w:b/>
        </w:rPr>
        <w:t>/1</w:t>
      </w:r>
      <w:r w:rsidR="009D0565" w:rsidRPr="009473C7">
        <w:rPr>
          <w:rFonts w:asciiTheme="minorHAnsi" w:hAnsiTheme="minorHAnsi" w:cstheme="minorHAnsi"/>
          <w:b/>
        </w:rPr>
        <w:t>7</w:t>
      </w:r>
      <w:r w:rsidR="002953AB" w:rsidRPr="009473C7">
        <w:rPr>
          <w:rFonts w:asciiTheme="minorHAnsi" w:hAnsiTheme="minorHAnsi" w:cstheme="minorHAnsi"/>
          <w:b/>
        </w:rPr>
        <w:t xml:space="preserve">/2018. </w:t>
      </w:r>
      <w:r w:rsidR="003303AA" w:rsidRPr="009473C7">
        <w:rPr>
          <w:rFonts w:asciiTheme="minorHAnsi" w:hAnsiTheme="minorHAnsi" w:cstheme="minorHAnsi"/>
          <w:b/>
        </w:rPr>
        <w:t xml:space="preserve">ADSCRIPCIÓN Y READSCRIPCIÓN DE PERSONAL DIVERSO DEL PODER JUDICIAL. - - - - - - - - - - - - - - - - - - - - - - - - - - - - - - - - - - - - - - - - - - - - - - - </w:t>
      </w:r>
      <w:r w:rsidR="00076033" w:rsidRPr="009473C7">
        <w:rPr>
          <w:rFonts w:asciiTheme="minorHAnsi" w:hAnsiTheme="minorHAnsi" w:cstheme="minorHAnsi"/>
          <w:b/>
        </w:rPr>
        <w:t xml:space="preserve">- - - - - - - </w:t>
      </w:r>
      <w:r w:rsidR="007D5D50" w:rsidRPr="009473C7">
        <w:rPr>
          <w:rFonts w:asciiTheme="minorHAnsi" w:hAnsiTheme="minorHAnsi" w:cstheme="minorHAnsi"/>
          <w:b/>
        </w:rPr>
        <w:t xml:space="preserve">- - - </w:t>
      </w:r>
    </w:p>
    <w:p w:rsidR="00E72AAB" w:rsidRPr="009473C7" w:rsidRDefault="003303AA" w:rsidP="009D0565">
      <w:pPr>
        <w:spacing w:after="0" w:line="480" w:lineRule="auto"/>
        <w:jc w:val="both"/>
        <w:rPr>
          <w:rFonts w:asciiTheme="minorHAnsi" w:hAnsiTheme="minorHAnsi" w:cstheme="minorHAnsi"/>
        </w:rPr>
      </w:pPr>
      <w:r w:rsidRPr="009473C7">
        <w:rPr>
          <w:rFonts w:asciiTheme="minorHAnsi" w:eastAsia="Times New Roman" w:hAnsiTheme="minorHAnsi" w:cstheme="minorHAnsi"/>
          <w:i/>
          <w:iCs/>
          <w:lang w:eastAsia="es-MX"/>
        </w:rPr>
        <w:t xml:space="preserve">Dada cuenta con las propuestas de adscripción y readscripción de personal diverso del Poder Judicial, con fundamento en lo que establecen los artículos 61 y 68 fracción I de la Ley Orgánica del Poder Judicial se </w:t>
      </w:r>
      <w:r w:rsidR="00FD21A1" w:rsidRPr="009473C7">
        <w:rPr>
          <w:rFonts w:asciiTheme="minorHAnsi" w:eastAsia="Times New Roman" w:hAnsiTheme="minorHAnsi" w:cstheme="minorHAnsi"/>
          <w:i/>
          <w:iCs/>
          <w:lang w:eastAsia="es-MX"/>
        </w:rPr>
        <w:t>determina</w:t>
      </w:r>
      <w:r w:rsidR="00701442" w:rsidRPr="009473C7">
        <w:rPr>
          <w:rFonts w:asciiTheme="minorHAnsi" w:eastAsia="Times New Roman" w:hAnsiTheme="minorHAnsi" w:cstheme="minorHAnsi"/>
          <w:i/>
          <w:iCs/>
          <w:lang w:eastAsia="es-MX"/>
        </w:rPr>
        <w:t>n las siguientes:</w:t>
      </w:r>
      <w:r w:rsidR="003D7ACF" w:rsidRPr="009473C7">
        <w:rPr>
          <w:rFonts w:asciiTheme="minorHAnsi" w:eastAsia="Times New Roman" w:hAnsiTheme="minorHAnsi" w:cstheme="minorHAnsi"/>
          <w:i/>
          <w:iCs/>
          <w:lang w:eastAsia="es-MX"/>
        </w:rPr>
        <w:t xml:space="preserve">- - - - - - - - - - - - - - - - - - - - - - - - - - - - - - - - - - -  </w:t>
      </w:r>
    </w:p>
    <w:p w:rsidR="00B16FC7" w:rsidRPr="009473C7" w:rsidRDefault="00E01C76" w:rsidP="00B16FC7">
      <w:pPr>
        <w:pStyle w:val="Prrafodelista"/>
        <w:numPr>
          <w:ilvl w:val="0"/>
          <w:numId w:val="22"/>
        </w:numPr>
        <w:spacing w:after="160" w:line="480" w:lineRule="auto"/>
        <w:jc w:val="both"/>
        <w:rPr>
          <w:rFonts w:asciiTheme="minorHAnsi" w:hAnsiTheme="minorHAnsi" w:cstheme="minorHAnsi"/>
        </w:rPr>
      </w:pPr>
      <w:r w:rsidRPr="009473C7">
        <w:rPr>
          <w:rFonts w:asciiTheme="minorHAnsi" w:hAnsiTheme="minorHAnsi" w:cstheme="minorHAnsi"/>
        </w:rPr>
        <w:t>V</w:t>
      </w:r>
      <w:r w:rsidR="00B16FC7" w:rsidRPr="009473C7">
        <w:rPr>
          <w:rFonts w:asciiTheme="minorHAnsi" w:hAnsiTheme="minorHAnsi" w:cstheme="minorHAnsi"/>
        </w:rPr>
        <w:t xml:space="preserve">encimiento de contrato y/o interinatos </w:t>
      </w:r>
      <w:r w:rsidRPr="009473C7">
        <w:rPr>
          <w:rFonts w:asciiTheme="minorHAnsi" w:hAnsiTheme="minorHAnsi" w:cstheme="minorHAnsi"/>
        </w:rPr>
        <w:t>al treinta y uno de marzo de dos mil dieciocho</w:t>
      </w:r>
      <w:r w:rsidR="00B16FC7" w:rsidRPr="009473C7">
        <w:rPr>
          <w:rFonts w:asciiTheme="minorHAnsi" w:hAnsiTheme="minorHAnsi" w:cstheme="minorHAnsi"/>
        </w:rPr>
        <w:t>:</w:t>
      </w:r>
    </w:p>
    <w:p w:rsidR="00E1583D" w:rsidRPr="009473C7" w:rsidRDefault="00E1583D" w:rsidP="00E1583D">
      <w:pPr>
        <w:pStyle w:val="Prrafodelista"/>
        <w:spacing w:after="160" w:line="480" w:lineRule="auto"/>
        <w:ind w:left="1065"/>
        <w:jc w:val="both"/>
        <w:rPr>
          <w:rFonts w:asciiTheme="minorHAnsi" w:hAnsiTheme="minorHAnsi" w:cstheme="minorHAnsi"/>
        </w:rPr>
      </w:pPr>
    </w:p>
    <w:tbl>
      <w:tblPr>
        <w:tblStyle w:val="Tablaconcuadrcula"/>
        <w:tblW w:w="0" w:type="auto"/>
        <w:tblInd w:w="720" w:type="dxa"/>
        <w:tblLook w:val="04A0" w:firstRow="1" w:lastRow="0" w:firstColumn="1" w:lastColumn="0" w:noHBand="0" w:noVBand="1"/>
      </w:tblPr>
      <w:tblGrid>
        <w:gridCol w:w="2722"/>
        <w:gridCol w:w="2937"/>
        <w:gridCol w:w="1884"/>
      </w:tblGrid>
      <w:tr w:rsidR="009473C7" w:rsidRPr="009473C7" w:rsidTr="000378FB">
        <w:tc>
          <w:tcPr>
            <w:tcW w:w="2722" w:type="dxa"/>
          </w:tcPr>
          <w:p w:rsidR="00B16FC7" w:rsidRPr="009473C7" w:rsidRDefault="00B16FC7" w:rsidP="004427B0">
            <w:pPr>
              <w:pStyle w:val="Prrafodelista"/>
              <w:spacing w:line="480" w:lineRule="auto"/>
              <w:ind w:left="0"/>
              <w:jc w:val="center"/>
              <w:rPr>
                <w:rFonts w:asciiTheme="minorHAnsi" w:hAnsiTheme="minorHAnsi" w:cstheme="minorHAnsi"/>
                <w:b/>
              </w:rPr>
            </w:pPr>
            <w:bookmarkStart w:id="5" w:name="_Hlk509842328"/>
            <w:r w:rsidRPr="009473C7">
              <w:rPr>
                <w:rFonts w:asciiTheme="minorHAnsi" w:hAnsiTheme="minorHAnsi" w:cstheme="minorHAnsi"/>
                <w:b/>
              </w:rPr>
              <w:lastRenderedPageBreak/>
              <w:t>NOMBRE/</w:t>
            </w:r>
          </w:p>
        </w:tc>
        <w:tc>
          <w:tcPr>
            <w:tcW w:w="2937" w:type="dxa"/>
          </w:tcPr>
          <w:p w:rsidR="00B16FC7" w:rsidRPr="009473C7" w:rsidRDefault="00B16FC7" w:rsidP="004427B0">
            <w:pPr>
              <w:pStyle w:val="Prrafodelista"/>
              <w:spacing w:line="480" w:lineRule="auto"/>
              <w:ind w:left="0"/>
              <w:jc w:val="center"/>
              <w:rPr>
                <w:rFonts w:asciiTheme="minorHAnsi" w:hAnsiTheme="minorHAnsi" w:cstheme="minorHAnsi"/>
                <w:b/>
              </w:rPr>
            </w:pPr>
            <w:r w:rsidRPr="009473C7">
              <w:rPr>
                <w:rFonts w:asciiTheme="minorHAnsi" w:hAnsiTheme="minorHAnsi" w:cstheme="minorHAnsi"/>
                <w:b/>
              </w:rPr>
              <w:t>PUESTO/ADSCRIPCIÓN</w:t>
            </w:r>
          </w:p>
        </w:tc>
        <w:tc>
          <w:tcPr>
            <w:tcW w:w="1884" w:type="dxa"/>
          </w:tcPr>
          <w:p w:rsidR="00B16FC7" w:rsidRPr="009473C7" w:rsidRDefault="00B16FC7" w:rsidP="004427B0">
            <w:pPr>
              <w:pStyle w:val="Prrafodelista"/>
              <w:spacing w:line="480" w:lineRule="auto"/>
              <w:ind w:left="0"/>
              <w:jc w:val="center"/>
              <w:rPr>
                <w:rFonts w:asciiTheme="minorHAnsi" w:hAnsiTheme="minorHAnsi" w:cstheme="minorHAnsi"/>
                <w:b/>
              </w:rPr>
            </w:pPr>
            <w:r w:rsidRPr="009473C7">
              <w:rPr>
                <w:rFonts w:asciiTheme="minorHAnsi" w:hAnsiTheme="minorHAnsi" w:cstheme="minorHAnsi"/>
                <w:b/>
              </w:rPr>
              <w:t>ACUERDO</w:t>
            </w:r>
          </w:p>
        </w:tc>
      </w:tr>
      <w:tr w:rsidR="009473C7" w:rsidRPr="009473C7" w:rsidTr="000378FB">
        <w:tc>
          <w:tcPr>
            <w:tcW w:w="2722"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P.D. María Teresa Flores González</w:t>
            </w:r>
          </w:p>
        </w:tc>
        <w:tc>
          <w:tcPr>
            <w:tcW w:w="2937"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 xml:space="preserve">Interina. Mecanógrafa (2) Sala Administrativa </w:t>
            </w:r>
          </w:p>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(es interina desde 18-ago-16)</w:t>
            </w:r>
          </w:p>
        </w:tc>
        <w:tc>
          <w:tcPr>
            <w:tcW w:w="1884" w:type="dxa"/>
          </w:tcPr>
          <w:p w:rsidR="00B16FC7" w:rsidRPr="009473C7" w:rsidRDefault="0042566A"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Misma c</w:t>
            </w:r>
            <w:r w:rsidR="00E01C76" w:rsidRPr="009473C7">
              <w:rPr>
                <w:rFonts w:asciiTheme="minorHAnsi" w:hAnsiTheme="minorHAnsi" w:cstheme="minorHAnsi"/>
              </w:rPr>
              <w:t>ontratación</w:t>
            </w:r>
            <w:r w:rsidRPr="009473C7">
              <w:rPr>
                <w:rFonts w:asciiTheme="minorHAnsi" w:hAnsiTheme="minorHAnsi" w:cstheme="minorHAnsi"/>
              </w:rPr>
              <w:t xml:space="preserve">, 3 meses. </w:t>
            </w:r>
            <w:r w:rsidR="00F45A18" w:rsidRPr="009473C7">
              <w:rPr>
                <w:rFonts w:asciiTheme="minorHAnsi" w:hAnsiTheme="minorHAnsi" w:cstheme="minorHAnsi"/>
                <w:sz w:val="18"/>
                <w:szCs w:val="18"/>
                <w:u w:val="single"/>
              </w:rPr>
              <w:t>APROBADO POR UNANIMIDAD DE VOTOS</w:t>
            </w:r>
          </w:p>
        </w:tc>
      </w:tr>
      <w:tr w:rsidR="009473C7" w:rsidRPr="009473C7" w:rsidTr="000378FB">
        <w:tc>
          <w:tcPr>
            <w:tcW w:w="2722"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Lucero Araceli Torres Cuatepotzo</w:t>
            </w:r>
          </w:p>
        </w:tc>
        <w:tc>
          <w:tcPr>
            <w:tcW w:w="2937"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Honorarios. Auxiliar de mantenimiento en Sala Administrativa. (por honorarios desde enero de 2016)</w:t>
            </w:r>
          </w:p>
        </w:tc>
        <w:tc>
          <w:tcPr>
            <w:tcW w:w="1884" w:type="dxa"/>
          </w:tcPr>
          <w:p w:rsidR="00B16FC7" w:rsidRPr="009473C7" w:rsidRDefault="0042566A"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 xml:space="preserve">Misma </w:t>
            </w:r>
            <w:r w:rsidR="00E01C76" w:rsidRPr="009473C7">
              <w:rPr>
                <w:rFonts w:asciiTheme="minorHAnsi" w:hAnsiTheme="minorHAnsi" w:cstheme="minorHAnsi"/>
              </w:rPr>
              <w:t>contratación</w:t>
            </w:r>
            <w:r w:rsidRPr="009473C7">
              <w:rPr>
                <w:rFonts w:asciiTheme="minorHAnsi" w:hAnsiTheme="minorHAnsi" w:cstheme="minorHAnsi"/>
              </w:rPr>
              <w:t xml:space="preserve">, 3 meses. </w:t>
            </w:r>
            <w:r w:rsidR="00F45A18" w:rsidRPr="009473C7">
              <w:rPr>
                <w:rFonts w:asciiTheme="minorHAnsi" w:hAnsiTheme="minorHAnsi" w:cstheme="minorHAnsi"/>
                <w:sz w:val="18"/>
                <w:szCs w:val="18"/>
                <w:u w:val="single"/>
              </w:rPr>
              <w:t>APROBADO POR UNANIMIDAD DE VOTOS</w:t>
            </w:r>
          </w:p>
        </w:tc>
      </w:tr>
      <w:tr w:rsidR="009473C7" w:rsidRPr="009473C7" w:rsidTr="000378FB">
        <w:tc>
          <w:tcPr>
            <w:tcW w:w="2722"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Lic. Julio Raúl García Ruiz</w:t>
            </w:r>
          </w:p>
        </w:tc>
        <w:tc>
          <w:tcPr>
            <w:tcW w:w="2937"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Honorarios. Proyectista auxiliar de juzgado (8) en funciones de secretario técnico de Consejera Mildred Murbartián Aguilar</w:t>
            </w:r>
          </w:p>
        </w:tc>
        <w:tc>
          <w:tcPr>
            <w:tcW w:w="1884" w:type="dxa"/>
          </w:tcPr>
          <w:p w:rsidR="00B16FC7" w:rsidRPr="009473C7" w:rsidRDefault="0042566A"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Interino al 31 de diciembre de 2018, mismo nivel.</w:t>
            </w:r>
          </w:p>
          <w:p w:rsidR="0042566A" w:rsidRPr="009473C7" w:rsidRDefault="00F45A18"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sz w:val="18"/>
                <w:szCs w:val="18"/>
                <w:u w:val="single"/>
              </w:rPr>
              <w:t>APROBADO POR UNANIMIDAD DE VOTOS</w:t>
            </w:r>
          </w:p>
        </w:tc>
      </w:tr>
      <w:tr w:rsidR="009473C7" w:rsidRPr="009473C7" w:rsidTr="000378FB">
        <w:tc>
          <w:tcPr>
            <w:tcW w:w="2722"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Lic. Agustín Sánchez Rodríguez</w:t>
            </w:r>
          </w:p>
        </w:tc>
        <w:tc>
          <w:tcPr>
            <w:tcW w:w="2937"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Interino. Auxiliar de juzgado (4) adscrito a Consejera Mildred Murbartián Aguilar. Su adscripción original es el Juzgado Tercero Civil de Cuauhtémoc.</w:t>
            </w:r>
          </w:p>
        </w:tc>
        <w:tc>
          <w:tcPr>
            <w:tcW w:w="1884" w:type="dxa"/>
          </w:tcPr>
          <w:p w:rsidR="00B16FC7" w:rsidRPr="009473C7" w:rsidRDefault="0042566A"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Interino al 31 de diciembre de 2018, mismo nivel.</w:t>
            </w:r>
          </w:p>
          <w:p w:rsidR="0042566A" w:rsidRPr="009473C7" w:rsidRDefault="00F45A18"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sz w:val="18"/>
                <w:szCs w:val="18"/>
                <w:u w:val="single"/>
              </w:rPr>
              <w:t>APROBADO POR UNANIMIDAD DE VOTOS</w:t>
            </w:r>
          </w:p>
        </w:tc>
      </w:tr>
      <w:tr w:rsidR="009473C7" w:rsidRPr="009473C7" w:rsidTr="000378FB">
        <w:tc>
          <w:tcPr>
            <w:tcW w:w="2722"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Simón Gutiérrez Cordero</w:t>
            </w:r>
          </w:p>
        </w:tc>
        <w:tc>
          <w:tcPr>
            <w:tcW w:w="2937"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Honorarios. Auxiliar de mantenimiento (2) en edificio de archivo (Hidalgo)</w:t>
            </w:r>
          </w:p>
        </w:tc>
        <w:tc>
          <w:tcPr>
            <w:tcW w:w="1884" w:type="dxa"/>
          </w:tcPr>
          <w:p w:rsidR="00B16FC7" w:rsidRPr="009473C7" w:rsidRDefault="00FC4966"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Misma con</w:t>
            </w:r>
            <w:r w:rsidR="00E01C76" w:rsidRPr="009473C7">
              <w:rPr>
                <w:rFonts w:asciiTheme="minorHAnsi" w:hAnsiTheme="minorHAnsi" w:cstheme="minorHAnsi"/>
              </w:rPr>
              <w:t>tratación</w:t>
            </w:r>
            <w:r w:rsidRPr="009473C7">
              <w:rPr>
                <w:rFonts w:asciiTheme="minorHAnsi" w:hAnsiTheme="minorHAnsi" w:cstheme="minorHAnsi"/>
              </w:rPr>
              <w:t xml:space="preserve">. 3 meses. </w:t>
            </w:r>
            <w:r w:rsidR="00F45A18" w:rsidRPr="009473C7">
              <w:rPr>
                <w:rFonts w:asciiTheme="minorHAnsi" w:hAnsiTheme="minorHAnsi" w:cstheme="minorHAnsi"/>
                <w:sz w:val="18"/>
                <w:szCs w:val="18"/>
                <w:u w:val="single"/>
              </w:rPr>
              <w:t>APROBADO POR UNANIMIDAD DE VOTOS</w:t>
            </w:r>
          </w:p>
        </w:tc>
      </w:tr>
      <w:tr w:rsidR="009473C7" w:rsidRPr="009473C7" w:rsidTr="000378FB">
        <w:tc>
          <w:tcPr>
            <w:tcW w:w="2722"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Lic. Albino Nava Paredes</w:t>
            </w:r>
          </w:p>
        </w:tc>
        <w:tc>
          <w:tcPr>
            <w:tcW w:w="2937"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Honorarios. Auxiliar administrativo (5) en func de Auxiliar de Oficialía de partes del Juzgado Primero Civil de Cuauhtémoc</w:t>
            </w:r>
          </w:p>
        </w:tc>
        <w:tc>
          <w:tcPr>
            <w:tcW w:w="1884" w:type="dxa"/>
          </w:tcPr>
          <w:p w:rsidR="00B16FC7" w:rsidRPr="009473C7" w:rsidRDefault="00FC4966"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 xml:space="preserve">6 </w:t>
            </w:r>
            <w:r w:rsidR="00BE3AA9" w:rsidRPr="009473C7">
              <w:rPr>
                <w:rFonts w:asciiTheme="minorHAnsi" w:hAnsiTheme="minorHAnsi" w:cstheme="minorHAnsi"/>
              </w:rPr>
              <w:t xml:space="preserve">meses, misma contratación. </w:t>
            </w:r>
            <w:r w:rsidR="00F45A18" w:rsidRPr="009473C7">
              <w:rPr>
                <w:rFonts w:asciiTheme="minorHAnsi" w:hAnsiTheme="minorHAnsi" w:cstheme="minorHAnsi"/>
                <w:sz w:val="18"/>
                <w:szCs w:val="18"/>
                <w:u w:val="single"/>
              </w:rPr>
              <w:t>APROBADO POR UNANIMIDAD DE VOTOS</w:t>
            </w:r>
          </w:p>
        </w:tc>
      </w:tr>
      <w:tr w:rsidR="009473C7" w:rsidRPr="009473C7" w:rsidTr="000378FB">
        <w:tc>
          <w:tcPr>
            <w:tcW w:w="2722"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lastRenderedPageBreak/>
              <w:t>P.D. Karla Margarita Moreno Ruiz</w:t>
            </w:r>
          </w:p>
        </w:tc>
        <w:tc>
          <w:tcPr>
            <w:tcW w:w="2937"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Interina. Auxiliar administrativo (5) en func de Auxiliar de Oficialía de partes del Juzgado Tercero Civil de Cuauhtémoc</w:t>
            </w:r>
          </w:p>
        </w:tc>
        <w:tc>
          <w:tcPr>
            <w:tcW w:w="1884" w:type="dxa"/>
          </w:tcPr>
          <w:p w:rsidR="00B16FC7" w:rsidRPr="009473C7" w:rsidRDefault="00BE3AA9"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Misma</w:t>
            </w:r>
            <w:r w:rsidR="00E01C76" w:rsidRPr="009473C7">
              <w:rPr>
                <w:rFonts w:asciiTheme="minorHAnsi" w:hAnsiTheme="minorHAnsi" w:cstheme="minorHAnsi"/>
              </w:rPr>
              <w:t xml:space="preserve"> </w:t>
            </w:r>
            <w:r w:rsidRPr="009473C7">
              <w:rPr>
                <w:rFonts w:asciiTheme="minorHAnsi" w:hAnsiTheme="minorHAnsi" w:cstheme="minorHAnsi"/>
              </w:rPr>
              <w:t>con</w:t>
            </w:r>
            <w:r w:rsidR="00E01C76" w:rsidRPr="009473C7">
              <w:rPr>
                <w:rFonts w:asciiTheme="minorHAnsi" w:hAnsiTheme="minorHAnsi" w:cstheme="minorHAnsi"/>
              </w:rPr>
              <w:t>tratación</w:t>
            </w:r>
            <w:r w:rsidRPr="009473C7">
              <w:rPr>
                <w:rFonts w:asciiTheme="minorHAnsi" w:hAnsiTheme="minorHAnsi" w:cstheme="minorHAnsi"/>
              </w:rPr>
              <w:t>, 3 meses.</w:t>
            </w:r>
          </w:p>
          <w:p w:rsidR="00BE3AA9" w:rsidRPr="009473C7" w:rsidRDefault="00F45A18"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sz w:val="18"/>
                <w:szCs w:val="18"/>
                <w:u w:val="single"/>
              </w:rPr>
              <w:t>APROBADO POR UNANIMIDAD DE VOTOS</w:t>
            </w:r>
          </w:p>
        </w:tc>
      </w:tr>
      <w:tr w:rsidR="009473C7" w:rsidRPr="009473C7" w:rsidTr="000378FB">
        <w:tc>
          <w:tcPr>
            <w:tcW w:w="2722"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Arianna Mendieta Moctezuma</w:t>
            </w:r>
          </w:p>
        </w:tc>
        <w:tc>
          <w:tcPr>
            <w:tcW w:w="2937"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Honorarios. Mecanógrafa (2) en Juzgado Tercero Civil de Cuauhtémoc (interinato por adscripción de Lic. Agustín Sánchez Rodríguez)</w:t>
            </w:r>
          </w:p>
        </w:tc>
        <w:tc>
          <w:tcPr>
            <w:tcW w:w="1884" w:type="dxa"/>
          </w:tcPr>
          <w:p w:rsidR="00B16FC7" w:rsidRPr="009473C7" w:rsidRDefault="0042566A"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 xml:space="preserve">Honorarios, 3 meses. </w:t>
            </w:r>
            <w:r w:rsidR="00F45A18" w:rsidRPr="009473C7">
              <w:rPr>
                <w:rFonts w:asciiTheme="minorHAnsi" w:hAnsiTheme="minorHAnsi" w:cstheme="minorHAnsi"/>
                <w:sz w:val="18"/>
                <w:szCs w:val="18"/>
                <w:u w:val="single"/>
              </w:rPr>
              <w:t>APROBADO POR UNANIMIDAD DE VOTOS</w:t>
            </w:r>
          </w:p>
        </w:tc>
      </w:tr>
      <w:tr w:rsidR="009473C7" w:rsidRPr="009473C7" w:rsidTr="000378FB">
        <w:tc>
          <w:tcPr>
            <w:tcW w:w="2722"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Lic. Guadalupe Aibeth Solano Romero</w:t>
            </w:r>
          </w:p>
        </w:tc>
        <w:tc>
          <w:tcPr>
            <w:tcW w:w="2937"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Honorarios. Mecanógrafa (2) en Juzgado Civil y Familiar de Morelos</w:t>
            </w:r>
          </w:p>
        </w:tc>
        <w:tc>
          <w:tcPr>
            <w:tcW w:w="1884" w:type="dxa"/>
          </w:tcPr>
          <w:p w:rsidR="00B16FC7" w:rsidRPr="009473C7" w:rsidRDefault="00BE3AA9"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 xml:space="preserve">Misma contratación. 3 meses. </w:t>
            </w:r>
            <w:r w:rsidR="00F45A18" w:rsidRPr="009473C7">
              <w:rPr>
                <w:rFonts w:asciiTheme="minorHAnsi" w:hAnsiTheme="minorHAnsi" w:cstheme="minorHAnsi"/>
                <w:sz w:val="18"/>
                <w:szCs w:val="18"/>
                <w:u w:val="single"/>
              </w:rPr>
              <w:t>APROBADO POR UNANIMIDAD DE VOTOS</w:t>
            </w:r>
          </w:p>
        </w:tc>
      </w:tr>
      <w:tr w:rsidR="009473C7" w:rsidRPr="009473C7" w:rsidTr="000378FB">
        <w:tc>
          <w:tcPr>
            <w:tcW w:w="2722"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Lic. Alejandro Ramírez Conde</w:t>
            </w:r>
          </w:p>
        </w:tc>
        <w:tc>
          <w:tcPr>
            <w:tcW w:w="2937"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 xml:space="preserve">Interino. Auxiliar administrativo (5) en func de Auxiliar de Oficialía de partes del Juzgado </w:t>
            </w:r>
            <w:r w:rsidR="00E8155F" w:rsidRPr="009473C7">
              <w:rPr>
                <w:rFonts w:asciiTheme="minorHAnsi" w:hAnsiTheme="minorHAnsi" w:cstheme="minorHAnsi"/>
              </w:rPr>
              <w:t>Segundo de lo Familiar</w:t>
            </w:r>
            <w:r w:rsidRPr="009473C7">
              <w:rPr>
                <w:rFonts w:asciiTheme="minorHAnsi" w:hAnsiTheme="minorHAnsi" w:cstheme="minorHAnsi"/>
              </w:rPr>
              <w:t xml:space="preserve"> de Cuauhtémoc.</w:t>
            </w:r>
          </w:p>
        </w:tc>
        <w:tc>
          <w:tcPr>
            <w:tcW w:w="1884" w:type="dxa"/>
          </w:tcPr>
          <w:p w:rsidR="00B16FC7" w:rsidRPr="009473C7" w:rsidRDefault="0063298E"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 xml:space="preserve">Misma contratación. 3 meses. </w:t>
            </w:r>
          </w:p>
          <w:p w:rsidR="0063298E" w:rsidRPr="009473C7" w:rsidRDefault="00F45A18"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sz w:val="18"/>
                <w:szCs w:val="18"/>
                <w:u w:val="single"/>
              </w:rPr>
              <w:t>APROBADO POR UNANIMIDAD DE VOTOS</w:t>
            </w:r>
          </w:p>
        </w:tc>
      </w:tr>
      <w:tr w:rsidR="009473C7" w:rsidRPr="009473C7" w:rsidTr="000378FB">
        <w:tc>
          <w:tcPr>
            <w:tcW w:w="2722"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Lic. Liz Aurora Sánchez Fuentes</w:t>
            </w:r>
          </w:p>
        </w:tc>
        <w:tc>
          <w:tcPr>
            <w:tcW w:w="2937"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Interina. Asistente de sala en Juzgado de Control y de Juicio Oral de Guridi y Alcocer. Adscripción original: asistente de audiencia del mismo juzgado.</w:t>
            </w:r>
            <w:r w:rsidR="00E01C76" w:rsidRPr="009473C7">
              <w:rPr>
                <w:rFonts w:asciiTheme="minorHAnsi" w:hAnsiTheme="minorHAnsi" w:cstheme="minorHAnsi"/>
              </w:rPr>
              <w:t xml:space="preserve"> </w:t>
            </w:r>
            <w:r w:rsidRPr="009473C7">
              <w:rPr>
                <w:rFonts w:asciiTheme="minorHAnsi" w:hAnsiTheme="minorHAnsi" w:cstheme="minorHAnsi"/>
              </w:rPr>
              <w:t>En licencia médica por gravidez a partir del 15 de marzo y hasta el 12 de junio</w:t>
            </w:r>
          </w:p>
        </w:tc>
        <w:tc>
          <w:tcPr>
            <w:tcW w:w="1884" w:type="dxa"/>
          </w:tcPr>
          <w:p w:rsidR="00B16FC7" w:rsidRPr="009473C7" w:rsidRDefault="00B16FC7" w:rsidP="004427B0">
            <w:pPr>
              <w:pStyle w:val="Prrafodelista"/>
              <w:spacing w:line="480" w:lineRule="auto"/>
              <w:ind w:left="0"/>
              <w:jc w:val="both"/>
              <w:rPr>
                <w:rFonts w:asciiTheme="minorHAnsi" w:hAnsiTheme="minorHAnsi" w:cstheme="minorHAnsi"/>
              </w:rPr>
            </w:pPr>
          </w:p>
        </w:tc>
      </w:tr>
      <w:tr w:rsidR="009473C7" w:rsidRPr="009473C7" w:rsidTr="000378FB">
        <w:tc>
          <w:tcPr>
            <w:tcW w:w="2722"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Lic. Jorge Luis Ramírez Pérez</w:t>
            </w:r>
          </w:p>
        </w:tc>
        <w:tc>
          <w:tcPr>
            <w:tcW w:w="2937"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 xml:space="preserve">Interino. Asistente de causa en Juzgado de Control y de Juicio Oral de Guridi y Alcocer. </w:t>
            </w:r>
            <w:r w:rsidRPr="009473C7">
              <w:rPr>
                <w:rFonts w:asciiTheme="minorHAnsi" w:hAnsiTheme="minorHAnsi" w:cstheme="minorHAnsi"/>
              </w:rPr>
              <w:lastRenderedPageBreak/>
              <w:t>Adscripción original: asistente de atención al público de</w:t>
            </w:r>
            <w:r w:rsidR="006C0AD3" w:rsidRPr="009473C7">
              <w:rPr>
                <w:rFonts w:asciiTheme="minorHAnsi" w:hAnsiTheme="minorHAnsi" w:cstheme="minorHAnsi"/>
              </w:rPr>
              <w:t>l Juzgado de Sánchez Piedras</w:t>
            </w:r>
            <w:r w:rsidRPr="009473C7">
              <w:rPr>
                <w:rFonts w:asciiTheme="minorHAnsi" w:hAnsiTheme="minorHAnsi" w:cstheme="minorHAnsi"/>
              </w:rPr>
              <w:t>.</w:t>
            </w:r>
          </w:p>
        </w:tc>
        <w:tc>
          <w:tcPr>
            <w:tcW w:w="1884" w:type="dxa"/>
          </w:tcPr>
          <w:p w:rsidR="00B16FC7" w:rsidRPr="009473C7" w:rsidRDefault="0063298E"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lastRenderedPageBreak/>
              <w:t xml:space="preserve">Se prorroga hasta el vencimiento de la licencia médica </w:t>
            </w:r>
            <w:r w:rsidRPr="009473C7">
              <w:rPr>
                <w:rFonts w:asciiTheme="minorHAnsi" w:hAnsiTheme="minorHAnsi" w:cstheme="minorHAnsi"/>
              </w:rPr>
              <w:lastRenderedPageBreak/>
              <w:t>de Liz Aurora</w:t>
            </w:r>
            <w:r w:rsidR="00E01C76" w:rsidRPr="009473C7">
              <w:rPr>
                <w:rFonts w:asciiTheme="minorHAnsi" w:hAnsiTheme="minorHAnsi" w:cstheme="minorHAnsi"/>
              </w:rPr>
              <w:t xml:space="preserve"> Sánchez Fuentes</w:t>
            </w:r>
            <w:r w:rsidRPr="009473C7">
              <w:rPr>
                <w:rFonts w:asciiTheme="minorHAnsi" w:hAnsiTheme="minorHAnsi" w:cstheme="minorHAnsi"/>
              </w:rPr>
              <w:t xml:space="preserve">. </w:t>
            </w:r>
            <w:r w:rsidR="00F45A18" w:rsidRPr="009473C7">
              <w:rPr>
                <w:rFonts w:asciiTheme="minorHAnsi" w:hAnsiTheme="minorHAnsi" w:cstheme="minorHAnsi"/>
                <w:sz w:val="18"/>
                <w:szCs w:val="18"/>
                <w:u w:val="single"/>
              </w:rPr>
              <w:t>APROBADO POR UNANIMIDAD DE VOTOS</w:t>
            </w:r>
          </w:p>
        </w:tc>
      </w:tr>
      <w:tr w:rsidR="009473C7" w:rsidRPr="009473C7" w:rsidTr="000378FB">
        <w:tc>
          <w:tcPr>
            <w:tcW w:w="2722"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lastRenderedPageBreak/>
              <w:t>Lic. Shuka Zempoalteca Rodríguez</w:t>
            </w:r>
          </w:p>
        </w:tc>
        <w:tc>
          <w:tcPr>
            <w:tcW w:w="2937"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Interina. Asistente de sala en Juzgado de Control y de Juicio Oral de Sánchez Piedras. Adscripción original: Asistente de Sala en Juzgado de Control y de Juicio Oral de Guridi</w:t>
            </w:r>
          </w:p>
        </w:tc>
        <w:tc>
          <w:tcPr>
            <w:tcW w:w="1884" w:type="dxa"/>
          </w:tcPr>
          <w:p w:rsidR="00B16FC7" w:rsidRPr="009473C7" w:rsidRDefault="0063298E"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Se prorroga hasta el vencimiento de la licencia médica de Liz Aurora</w:t>
            </w:r>
            <w:r w:rsidR="00E01C76" w:rsidRPr="009473C7">
              <w:rPr>
                <w:rFonts w:asciiTheme="minorHAnsi" w:hAnsiTheme="minorHAnsi" w:cstheme="minorHAnsi"/>
              </w:rPr>
              <w:t xml:space="preserve"> Sánchez Fuentes</w:t>
            </w:r>
            <w:r w:rsidRPr="009473C7">
              <w:rPr>
                <w:rFonts w:asciiTheme="minorHAnsi" w:hAnsiTheme="minorHAnsi" w:cstheme="minorHAnsi"/>
              </w:rPr>
              <w:t xml:space="preserve">. </w:t>
            </w:r>
            <w:r w:rsidR="00F45A18" w:rsidRPr="009473C7">
              <w:rPr>
                <w:rFonts w:asciiTheme="minorHAnsi" w:hAnsiTheme="minorHAnsi" w:cstheme="minorHAnsi"/>
                <w:sz w:val="18"/>
                <w:szCs w:val="18"/>
                <w:u w:val="single"/>
              </w:rPr>
              <w:t>APROBADO POR UNANIMIDAD DE VOTOS</w:t>
            </w:r>
          </w:p>
        </w:tc>
      </w:tr>
      <w:tr w:rsidR="009473C7" w:rsidRPr="009473C7" w:rsidTr="000378FB">
        <w:tc>
          <w:tcPr>
            <w:tcW w:w="2722"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Lic. Osvaldo Hernández Vázquez</w:t>
            </w:r>
          </w:p>
        </w:tc>
        <w:tc>
          <w:tcPr>
            <w:tcW w:w="2937"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Interino. Asistente de notificación en Juzgado de Control y de Juicio Oral de Guridi y Alcocer. Adscripción original: asistente de atención al público del mismo juzgado</w:t>
            </w:r>
          </w:p>
        </w:tc>
        <w:tc>
          <w:tcPr>
            <w:tcW w:w="1884" w:type="dxa"/>
          </w:tcPr>
          <w:p w:rsidR="00B16FC7" w:rsidRPr="009473C7" w:rsidRDefault="0063298E"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Se prorroga hasta el vencimiento de la licencia médica de Liz Aurora</w:t>
            </w:r>
            <w:r w:rsidR="00E01C76" w:rsidRPr="009473C7">
              <w:rPr>
                <w:rFonts w:asciiTheme="minorHAnsi" w:hAnsiTheme="minorHAnsi" w:cstheme="minorHAnsi"/>
              </w:rPr>
              <w:t xml:space="preserve"> Sánchez Fuentes</w:t>
            </w:r>
            <w:r w:rsidRPr="009473C7">
              <w:rPr>
                <w:rFonts w:asciiTheme="minorHAnsi" w:hAnsiTheme="minorHAnsi" w:cstheme="minorHAnsi"/>
              </w:rPr>
              <w:t xml:space="preserve">. </w:t>
            </w:r>
            <w:r w:rsidR="00F45A18" w:rsidRPr="009473C7">
              <w:rPr>
                <w:rFonts w:asciiTheme="minorHAnsi" w:hAnsiTheme="minorHAnsi" w:cstheme="minorHAnsi"/>
                <w:sz w:val="18"/>
                <w:szCs w:val="18"/>
                <w:u w:val="single"/>
              </w:rPr>
              <w:t>APROBADO POR UNANIMIDAD DE VOTOS</w:t>
            </w:r>
          </w:p>
        </w:tc>
      </w:tr>
      <w:tr w:rsidR="009473C7" w:rsidRPr="009473C7" w:rsidTr="000378FB">
        <w:tc>
          <w:tcPr>
            <w:tcW w:w="2722"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Lic. Diana Enedina Sánchez Sánchez</w:t>
            </w:r>
          </w:p>
        </w:tc>
        <w:tc>
          <w:tcPr>
            <w:tcW w:w="2937"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 xml:space="preserve">Interinato. Asistente de atención al público del Juzgado de Control y de Juicio Oral de Guridi y Alcocer. Ocupa el lugar vacante de Lic. Osvaldo Hernández Vázquez </w:t>
            </w:r>
          </w:p>
        </w:tc>
        <w:tc>
          <w:tcPr>
            <w:tcW w:w="1884" w:type="dxa"/>
          </w:tcPr>
          <w:p w:rsidR="00B16FC7" w:rsidRPr="009473C7" w:rsidRDefault="0063298E"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Se prorroga hasta el vencimiento de la licencia médica de Liz Aurora</w:t>
            </w:r>
            <w:r w:rsidR="00E01C76" w:rsidRPr="009473C7">
              <w:rPr>
                <w:rFonts w:asciiTheme="minorHAnsi" w:hAnsiTheme="minorHAnsi" w:cstheme="minorHAnsi"/>
              </w:rPr>
              <w:t xml:space="preserve"> Sánchez Fuentes</w:t>
            </w:r>
          </w:p>
          <w:p w:rsidR="0063298E" w:rsidRPr="009473C7" w:rsidRDefault="00F45A18"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sz w:val="18"/>
                <w:szCs w:val="18"/>
                <w:u w:val="single"/>
              </w:rPr>
              <w:t>APROBADO POR UNANIMIDAD DE VOTOS</w:t>
            </w:r>
          </w:p>
        </w:tc>
      </w:tr>
      <w:tr w:rsidR="009473C7" w:rsidRPr="009473C7" w:rsidTr="000378FB">
        <w:tc>
          <w:tcPr>
            <w:tcW w:w="2722"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Lic. Alaín Canto Yáñez</w:t>
            </w:r>
          </w:p>
        </w:tc>
        <w:tc>
          <w:tcPr>
            <w:tcW w:w="2937"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 xml:space="preserve">Interino. Auxiliar administrativo en funciones de Auxiliar del asistente de atención al público en Juzgado </w:t>
            </w:r>
            <w:r w:rsidRPr="009473C7">
              <w:rPr>
                <w:rFonts w:asciiTheme="minorHAnsi" w:hAnsiTheme="minorHAnsi" w:cstheme="minorHAnsi"/>
              </w:rPr>
              <w:lastRenderedPageBreak/>
              <w:t xml:space="preserve">de Control y de Juicio Oral de Sánchez Piedras. </w:t>
            </w:r>
          </w:p>
        </w:tc>
        <w:tc>
          <w:tcPr>
            <w:tcW w:w="1884" w:type="dxa"/>
          </w:tcPr>
          <w:p w:rsidR="00B16FC7" w:rsidRPr="009473C7" w:rsidRDefault="00E01C76"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lastRenderedPageBreak/>
              <w:t xml:space="preserve">Prórroga de interinato por </w:t>
            </w:r>
            <w:r w:rsidR="009A56FF" w:rsidRPr="009473C7">
              <w:rPr>
                <w:rFonts w:asciiTheme="minorHAnsi" w:hAnsiTheme="minorHAnsi" w:cstheme="minorHAnsi"/>
              </w:rPr>
              <w:t xml:space="preserve">3 meses. </w:t>
            </w:r>
            <w:r w:rsidR="00F45A18" w:rsidRPr="009473C7">
              <w:rPr>
                <w:rFonts w:asciiTheme="minorHAnsi" w:hAnsiTheme="minorHAnsi" w:cstheme="minorHAnsi"/>
                <w:sz w:val="18"/>
                <w:szCs w:val="18"/>
                <w:u w:val="single"/>
              </w:rPr>
              <w:t>APROBADO POR UNANIMIDAD DE VOTOS</w:t>
            </w:r>
          </w:p>
        </w:tc>
      </w:tr>
      <w:tr w:rsidR="009473C7" w:rsidRPr="009473C7" w:rsidTr="000378FB">
        <w:tc>
          <w:tcPr>
            <w:tcW w:w="2722"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Lic. Triccy Mayari Hernández Morales</w:t>
            </w:r>
          </w:p>
        </w:tc>
        <w:tc>
          <w:tcPr>
            <w:tcW w:w="2937"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 xml:space="preserve">Honorarios. Auxiliar de juzgado en Juzgado de Control y de Juicio Oral de Sánchez Piedras. </w:t>
            </w:r>
          </w:p>
        </w:tc>
        <w:tc>
          <w:tcPr>
            <w:tcW w:w="1884" w:type="dxa"/>
          </w:tcPr>
          <w:p w:rsidR="00B16FC7" w:rsidRPr="009473C7" w:rsidRDefault="00E95603"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SE TERMINA CONTRATO.</w:t>
            </w:r>
          </w:p>
          <w:p w:rsidR="00E95603" w:rsidRPr="009473C7" w:rsidRDefault="00F45A18"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sz w:val="18"/>
                <w:szCs w:val="18"/>
                <w:u w:val="single"/>
              </w:rPr>
              <w:t>APROBADO POR UNANIMIDAD DE VOTOS</w:t>
            </w:r>
          </w:p>
        </w:tc>
      </w:tr>
      <w:tr w:rsidR="009473C7" w:rsidRPr="009473C7" w:rsidTr="000378FB">
        <w:tc>
          <w:tcPr>
            <w:tcW w:w="2722"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P.D. Yalina Domínguez Carro.</w:t>
            </w:r>
          </w:p>
        </w:tc>
        <w:tc>
          <w:tcPr>
            <w:tcW w:w="2937" w:type="dxa"/>
          </w:tcPr>
          <w:p w:rsidR="00B16FC7" w:rsidRPr="009473C7" w:rsidRDefault="00B16FC7"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Interina. Mecanógrafa (2) en Centro Estatal de Justicia Alternativa. (interina desde 19 de abril de 2017)</w:t>
            </w:r>
          </w:p>
        </w:tc>
        <w:tc>
          <w:tcPr>
            <w:tcW w:w="1884" w:type="dxa"/>
          </w:tcPr>
          <w:p w:rsidR="00B16FC7" w:rsidRPr="009473C7" w:rsidRDefault="004E3BB4"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Se prorroga h</w:t>
            </w:r>
            <w:r w:rsidR="00E95603" w:rsidRPr="009473C7">
              <w:rPr>
                <w:rFonts w:asciiTheme="minorHAnsi" w:hAnsiTheme="minorHAnsi" w:cstheme="minorHAnsi"/>
              </w:rPr>
              <w:t>asta nuevas instrucciones.</w:t>
            </w:r>
          </w:p>
          <w:p w:rsidR="00E95603" w:rsidRPr="009473C7" w:rsidRDefault="00F45A18"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sz w:val="18"/>
                <w:szCs w:val="18"/>
                <w:u w:val="single"/>
              </w:rPr>
              <w:t>APROBADO POR UNANIMIDAD DE VOTOS</w:t>
            </w:r>
          </w:p>
        </w:tc>
      </w:tr>
      <w:tr w:rsidR="009473C7" w:rsidRPr="009473C7" w:rsidTr="000378FB">
        <w:tc>
          <w:tcPr>
            <w:tcW w:w="2722" w:type="dxa"/>
          </w:tcPr>
          <w:p w:rsidR="00E20ACA" w:rsidRPr="009473C7" w:rsidRDefault="00E20ACA"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CP Enrique Huitrón Sánchez</w:t>
            </w:r>
          </w:p>
        </w:tc>
        <w:tc>
          <w:tcPr>
            <w:tcW w:w="2937" w:type="dxa"/>
          </w:tcPr>
          <w:p w:rsidR="00E20ACA" w:rsidRPr="009473C7" w:rsidRDefault="00E20ACA"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 xml:space="preserve">Honorarios. Jefe de </w:t>
            </w:r>
            <w:r w:rsidR="00A75D98" w:rsidRPr="009473C7">
              <w:rPr>
                <w:rFonts w:asciiTheme="minorHAnsi" w:hAnsiTheme="minorHAnsi" w:cstheme="minorHAnsi"/>
              </w:rPr>
              <w:t xml:space="preserve">Sección </w:t>
            </w:r>
            <w:r w:rsidRPr="009473C7">
              <w:rPr>
                <w:rFonts w:asciiTheme="minorHAnsi" w:hAnsiTheme="minorHAnsi" w:cstheme="minorHAnsi"/>
              </w:rPr>
              <w:t xml:space="preserve"> (7) en Tesorería. Contratado eventualmente para cierre de administración. </w:t>
            </w:r>
          </w:p>
        </w:tc>
        <w:tc>
          <w:tcPr>
            <w:tcW w:w="1884" w:type="dxa"/>
          </w:tcPr>
          <w:p w:rsidR="00E20ACA" w:rsidRPr="009473C7" w:rsidRDefault="00E20ACA"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 xml:space="preserve">Misma contratación, 3 meses. </w:t>
            </w:r>
            <w:r w:rsidR="00F45A18" w:rsidRPr="009473C7">
              <w:rPr>
                <w:rFonts w:asciiTheme="minorHAnsi" w:hAnsiTheme="minorHAnsi" w:cstheme="minorHAnsi"/>
                <w:sz w:val="18"/>
                <w:szCs w:val="18"/>
                <w:u w:val="single"/>
              </w:rPr>
              <w:t>APROBADO POR UNANIMIDAD DE VOTOS</w:t>
            </w:r>
          </w:p>
        </w:tc>
      </w:tr>
      <w:tr w:rsidR="009473C7" w:rsidRPr="009473C7" w:rsidTr="000378FB">
        <w:tc>
          <w:tcPr>
            <w:tcW w:w="2722" w:type="dxa"/>
          </w:tcPr>
          <w:p w:rsidR="00E20ACA" w:rsidRPr="009473C7" w:rsidRDefault="00E20ACA"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Lic. Gloria Anabel Cruz Cantero</w:t>
            </w:r>
          </w:p>
        </w:tc>
        <w:tc>
          <w:tcPr>
            <w:tcW w:w="2937" w:type="dxa"/>
          </w:tcPr>
          <w:p w:rsidR="00E20ACA" w:rsidRPr="009473C7" w:rsidRDefault="00E20ACA"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Honorarios. Mecanógrafa (2) en Tesorería. Contratada desde 21/jun/2017</w:t>
            </w:r>
          </w:p>
        </w:tc>
        <w:tc>
          <w:tcPr>
            <w:tcW w:w="1884" w:type="dxa"/>
          </w:tcPr>
          <w:p w:rsidR="00E20ACA" w:rsidRPr="009473C7" w:rsidRDefault="00E20ACA"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 xml:space="preserve">Misma contratación, 3 meses. </w:t>
            </w:r>
            <w:r w:rsidR="00F45A18" w:rsidRPr="009473C7">
              <w:rPr>
                <w:rFonts w:asciiTheme="minorHAnsi" w:hAnsiTheme="minorHAnsi" w:cstheme="minorHAnsi"/>
                <w:sz w:val="18"/>
                <w:szCs w:val="18"/>
                <w:u w:val="single"/>
              </w:rPr>
              <w:t>APROBADO POR UNANIMIDAD DE VOTOS</w:t>
            </w:r>
          </w:p>
        </w:tc>
      </w:tr>
      <w:tr w:rsidR="009473C7" w:rsidRPr="009473C7" w:rsidTr="00AC5068">
        <w:trPr>
          <w:trHeight w:val="2238"/>
        </w:trPr>
        <w:tc>
          <w:tcPr>
            <w:tcW w:w="2722" w:type="dxa"/>
          </w:tcPr>
          <w:p w:rsidR="00E20ACA" w:rsidRPr="009473C7" w:rsidRDefault="00E20ACA"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CP Andrea Andrade Torres</w:t>
            </w:r>
          </w:p>
        </w:tc>
        <w:tc>
          <w:tcPr>
            <w:tcW w:w="2937" w:type="dxa"/>
          </w:tcPr>
          <w:p w:rsidR="00E20ACA" w:rsidRPr="009473C7" w:rsidRDefault="00E20ACA"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Honorarios. Mecanógrafa (2) en Tesorería. Contratada desde 15/ago/2017</w:t>
            </w:r>
          </w:p>
        </w:tc>
        <w:tc>
          <w:tcPr>
            <w:tcW w:w="1884" w:type="dxa"/>
          </w:tcPr>
          <w:p w:rsidR="00E20ACA" w:rsidRPr="009473C7" w:rsidRDefault="00E20ACA"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 xml:space="preserve">Misma contratación, 3 meses. </w:t>
            </w:r>
            <w:r w:rsidR="00F45A18" w:rsidRPr="009473C7">
              <w:rPr>
                <w:rFonts w:asciiTheme="minorHAnsi" w:hAnsiTheme="minorHAnsi" w:cstheme="minorHAnsi"/>
                <w:sz w:val="18"/>
                <w:szCs w:val="18"/>
                <w:u w:val="single"/>
              </w:rPr>
              <w:t>APROBADO POR UNANIMIDAD DE VOTOS</w:t>
            </w:r>
          </w:p>
        </w:tc>
      </w:tr>
      <w:tr w:rsidR="009473C7" w:rsidRPr="009473C7" w:rsidTr="000378FB">
        <w:tc>
          <w:tcPr>
            <w:tcW w:w="2722" w:type="dxa"/>
          </w:tcPr>
          <w:p w:rsidR="00E20ACA" w:rsidRPr="009473C7" w:rsidRDefault="00E20ACA"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Lic. NI Lucero Christel Bonilla Carrión</w:t>
            </w:r>
          </w:p>
        </w:tc>
        <w:tc>
          <w:tcPr>
            <w:tcW w:w="2937" w:type="dxa"/>
          </w:tcPr>
          <w:p w:rsidR="00E20ACA" w:rsidRPr="009473C7" w:rsidRDefault="00E20ACA" w:rsidP="004427B0">
            <w:pPr>
              <w:pStyle w:val="Prrafodelista"/>
              <w:spacing w:line="480" w:lineRule="auto"/>
              <w:ind w:left="0"/>
              <w:jc w:val="both"/>
              <w:rPr>
                <w:rFonts w:asciiTheme="minorHAnsi" w:hAnsiTheme="minorHAnsi" w:cstheme="minorHAnsi"/>
              </w:rPr>
            </w:pPr>
            <w:r w:rsidRPr="009473C7">
              <w:rPr>
                <w:rFonts w:asciiTheme="minorHAnsi" w:hAnsiTheme="minorHAnsi" w:cstheme="minorHAnsi"/>
              </w:rPr>
              <w:t>Honorarios. Auxiliar técnico (3) adscrita al Consejo de la Judicatura. Contratada eventualmente por cierre de administración 25/ene/2018</w:t>
            </w:r>
          </w:p>
        </w:tc>
        <w:tc>
          <w:tcPr>
            <w:tcW w:w="1884" w:type="dxa"/>
          </w:tcPr>
          <w:p w:rsidR="00E20ACA" w:rsidRPr="009473C7" w:rsidRDefault="00E20ACA" w:rsidP="00E1583D">
            <w:pPr>
              <w:pStyle w:val="Prrafodelista"/>
              <w:spacing w:line="276" w:lineRule="auto"/>
              <w:ind w:left="0"/>
              <w:jc w:val="both"/>
              <w:rPr>
                <w:rFonts w:asciiTheme="minorHAnsi" w:hAnsiTheme="minorHAnsi" w:cstheme="minorHAnsi"/>
              </w:rPr>
            </w:pPr>
            <w:r w:rsidRPr="009473C7">
              <w:rPr>
                <w:rFonts w:asciiTheme="minorHAnsi" w:hAnsiTheme="minorHAnsi" w:cstheme="minorHAnsi"/>
              </w:rPr>
              <w:t>Misma contratación. 3 meses. Taquimecanógrafa en Juzgado</w:t>
            </w:r>
            <w:r w:rsidR="004E3BB4" w:rsidRPr="009473C7">
              <w:rPr>
                <w:rFonts w:asciiTheme="minorHAnsi" w:hAnsiTheme="minorHAnsi" w:cstheme="minorHAnsi"/>
              </w:rPr>
              <w:t xml:space="preserve"> de </w:t>
            </w:r>
            <w:r w:rsidRPr="009473C7">
              <w:rPr>
                <w:rFonts w:asciiTheme="minorHAnsi" w:hAnsiTheme="minorHAnsi" w:cstheme="minorHAnsi"/>
              </w:rPr>
              <w:t xml:space="preserve"> Ocampo. </w:t>
            </w:r>
            <w:r w:rsidR="002E51B9" w:rsidRPr="009473C7">
              <w:rPr>
                <w:rFonts w:asciiTheme="minorHAnsi" w:hAnsiTheme="minorHAnsi" w:cstheme="minorHAnsi"/>
                <w:sz w:val="18"/>
                <w:szCs w:val="18"/>
                <w:u w:val="single"/>
              </w:rPr>
              <w:t>APROBADO POR UNANIMIDAD DE VOTOS</w:t>
            </w:r>
          </w:p>
        </w:tc>
      </w:tr>
    </w:tbl>
    <w:bookmarkEnd w:id="5"/>
    <w:p w:rsidR="00E20ACA" w:rsidRPr="009473C7" w:rsidRDefault="00223EE5" w:rsidP="0009050F">
      <w:pPr>
        <w:pStyle w:val="Prrafodelista"/>
        <w:numPr>
          <w:ilvl w:val="0"/>
          <w:numId w:val="22"/>
        </w:numPr>
        <w:spacing w:after="0" w:line="480" w:lineRule="auto"/>
        <w:jc w:val="both"/>
        <w:rPr>
          <w:rFonts w:asciiTheme="minorHAnsi" w:hAnsiTheme="minorHAnsi" w:cstheme="minorHAnsi"/>
        </w:rPr>
      </w:pPr>
      <w:r w:rsidRPr="009473C7">
        <w:rPr>
          <w:rFonts w:asciiTheme="minorHAnsi" w:hAnsiTheme="minorHAnsi" w:cstheme="minorHAnsi"/>
        </w:rPr>
        <w:lastRenderedPageBreak/>
        <w:t>Con motivo de la licencia sin goce de sueldo otorgada a la Jueza Claudia Pérez Rodríguez, a partir del 2 de abril y por el término de 4 meses, de manera interina s</w:t>
      </w:r>
      <w:r w:rsidR="00E20ACA" w:rsidRPr="009473C7">
        <w:rPr>
          <w:rFonts w:asciiTheme="minorHAnsi" w:hAnsiTheme="minorHAnsi" w:cstheme="minorHAnsi"/>
        </w:rPr>
        <w:t>e adscribe a ARELY SANLUIS HERNÁNDEZ en la Secretaría General de Acuerdos del Tribunal Superior de Justicia, en sustitución de Francisco Reséndiz Fragoso</w:t>
      </w:r>
      <w:r w:rsidRPr="009473C7">
        <w:rPr>
          <w:rFonts w:asciiTheme="minorHAnsi" w:hAnsiTheme="minorHAnsi" w:cstheme="minorHAnsi"/>
        </w:rPr>
        <w:t xml:space="preserve">. </w:t>
      </w:r>
      <w:r w:rsidRPr="009473C7">
        <w:rPr>
          <w:rFonts w:asciiTheme="minorHAnsi" w:hAnsiTheme="minorHAnsi" w:cstheme="minorHAnsi"/>
          <w:u w:val="single"/>
        </w:rPr>
        <w:t>APROBADO POR UNANIMIDAD DE VOTOS</w:t>
      </w:r>
      <w:r w:rsidR="004E3BB4" w:rsidRPr="009473C7">
        <w:rPr>
          <w:rFonts w:asciiTheme="minorHAnsi" w:hAnsiTheme="minorHAnsi" w:cstheme="minorHAnsi"/>
        </w:rPr>
        <w:t xml:space="preserve">.- - - - - - - - - - - - - - - - - - - - - - - - - - - - - - </w:t>
      </w:r>
    </w:p>
    <w:p w:rsidR="009D0565" w:rsidRPr="009473C7" w:rsidRDefault="009D0565" w:rsidP="00E80241">
      <w:pPr>
        <w:spacing w:after="0" w:line="480" w:lineRule="auto"/>
        <w:ind w:firstLine="708"/>
        <w:jc w:val="both"/>
        <w:rPr>
          <w:rFonts w:asciiTheme="minorHAnsi" w:hAnsiTheme="minorHAnsi" w:cstheme="minorHAnsi"/>
          <w:b/>
        </w:rPr>
      </w:pPr>
      <w:r w:rsidRPr="009473C7">
        <w:rPr>
          <w:rFonts w:asciiTheme="minorHAnsi" w:hAnsiTheme="minorHAnsi" w:cstheme="minorHAnsi"/>
          <w:b/>
        </w:rPr>
        <w:t>ACUERDO I</w:t>
      </w:r>
      <w:r w:rsidR="00E661C6" w:rsidRPr="009473C7">
        <w:rPr>
          <w:rFonts w:asciiTheme="minorHAnsi" w:hAnsiTheme="minorHAnsi" w:cstheme="minorHAnsi"/>
          <w:b/>
        </w:rPr>
        <w:t>V</w:t>
      </w:r>
      <w:r w:rsidRPr="009473C7">
        <w:rPr>
          <w:rFonts w:asciiTheme="minorHAnsi" w:hAnsiTheme="minorHAnsi" w:cstheme="minorHAnsi"/>
          <w:b/>
        </w:rPr>
        <w:t>/17/2018</w:t>
      </w:r>
      <w:r w:rsidRPr="009473C7">
        <w:rPr>
          <w:rFonts w:asciiTheme="minorHAnsi" w:hAnsiTheme="minorHAnsi" w:cstheme="minorHAnsi"/>
        </w:rPr>
        <w:t>.</w:t>
      </w:r>
      <w:r w:rsidRPr="009473C7">
        <w:rPr>
          <w:rFonts w:asciiTheme="minorHAnsi" w:hAnsiTheme="minorHAnsi" w:cstheme="minorHAnsi"/>
          <w:b/>
        </w:rPr>
        <w:t xml:space="preserve"> Oficio número TES/132/2018, de fecha veintidós del mes y año en curso, signado por el C.P. Floriberto Pérez Mejía, Tesorero del Poder Judicial del Estado.</w:t>
      </w:r>
      <w:r w:rsidR="004523BF" w:rsidRPr="009473C7">
        <w:rPr>
          <w:rFonts w:asciiTheme="minorHAnsi" w:hAnsiTheme="minorHAnsi" w:cstheme="minorHAnsi"/>
          <w:b/>
        </w:rPr>
        <w:t xml:space="preserve">  - - - - - - - - - - - - - - - - - - - - - - - - - - - - - - - - - - - - - - - - - - - - - - - - - - - - - - - - - - - - - - - - </w:t>
      </w:r>
    </w:p>
    <w:p w:rsidR="004523BF" w:rsidRPr="009473C7" w:rsidRDefault="004523BF" w:rsidP="004523BF">
      <w:pPr>
        <w:spacing w:after="0" w:line="480" w:lineRule="auto"/>
        <w:jc w:val="both"/>
        <w:rPr>
          <w:rFonts w:asciiTheme="minorHAnsi" w:hAnsiTheme="minorHAnsi" w:cstheme="minorHAnsi"/>
        </w:rPr>
      </w:pPr>
      <w:bookmarkStart w:id="6" w:name="_Hlk510426692"/>
      <w:r w:rsidRPr="009473C7">
        <w:rPr>
          <w:rFonts w:asciiTheme="minorHAnsi" w:hAnsiTheme="minorHAnsi" w:cstheme="minorHAnsi"/>
          <w:i/>
        </w:rPr>
        <w:t xml:space="preserve">Dada cuenta con el oficio número TES/132/2018, de fecha veintidós del mes y año en curso, signado por el C.P. Floriberto Pérez Mejía, Tesorero del Poder Judicial del Estado, con fundamento en lo que establecen los artículos </w:t>
      </w:r>
      <w:r w:rsidRPr="009473C7">
        <w:rPr>
          <w:rFonts w:asciiTheme="minorHAnsi" w:eastAsia="Batang" w:hAnsiTheme="minorHAnsi" w:cstheme="minorHAnsi"/>
          <w:i/>
        </w:rPr>
        <w:t xml:space="preserve">61 de la Ley Orgánica del Poder Judicial del Estado, 9 fracción XVII del Reglamento del Consejo de la Judicatura, 7 y 50 de los Lineamientos actualizados y complementados para el pago de servicios médicos y 24 del convenio laboral vigente, se determina autorizar el pago de los gastos médicos registrados con los folios 275, 288 y 317 . </w:t>
      </w:r>
      <w:r w:rsidRPr="009473C7">
        <w:rPr>
          <w:rFonts w:asciiTheme="minorHAnsi" w:hAnsiTheme="minorHAnsi" w:cstheme="minorHAnsi"/>
          <w:i/>
        </w:rPr>
        <w:t>Comuníquese esta determinación al Tesorero del Poder Judicial del Estado, en términos del artículo 77 fracción I de la ley orgánica en cita</w:t>
      </w:r>
      <w:bookmarkEnd w:id="6"/>
      <w:r w:rsidRPr="009473C7">
        <w:rPr>
          <w:rFonts w:asciiTheme="minorHAnsi" w:hAnsiTheme="minorHAnsi" w:cstheme="minorHAnsi"/>
          <w:i/>
        </w:rPr>
        <w:t>.</w:t>
      </w:r>
      <w:r w:rsidRPr="009473C7">
        <w:rPr>
          <w:rFonts w:asciiTheme="minorHAnsi" w:hAnsiTheme="minorHAnsi" w:cstheme="minorHAnsi"/>
        </w:rPr>
        <w:t xml:space="preserve"> </w:t>
      </w:r>
      <w:r w:rsidRPr="009473C7">
        <w:rPr>
          <w:rFonts w:asciiTheme="minorHAnsi" w:hAnsiTheme="minorHAnsi" w:cstheme="minorHAnsi"/>
          <w:u w:val="single"/>
        </w:rPr>
        <w:t xml:space="preserve">APROBADO POR </w:t>
      </w:r>
      <w:r w:rsidR="00E661C6" w:rsidRPr="009473C7">
        <w:rPr>
          <w:rFonts w:asciiTheme="minorHAnsi" w:hAnsiTheme="minorHAnsi" w:cstheme="minorHAnsi"/>
          <w:u w:val="single"/>
        </w:rPr>
        <w:t>UNANIMIDAD</w:t>
      </w:r>
      <w:r w:rsidRPr="009473C7">
        <w:rPr>
          <w:rFonts w:asciiTheme="minorHAnsi" w:hAnsiTheme="minorHAnsi" w:cstheme="minorHAnsi"/>
          <w:u w:val="single"/>
        </w:rPr>
        <w:t xml:space="preserve"> DE </w:t>
      </w:r>
      <w:r w:rsidR="00AC5068" w:rsidRPr="009473C7">
        <w:rPr>
          <w:rFonts w:asciiTheme="minorHAnsi" w:hAnsiTheme="minorHAnsi" w:cstheme="minorHAnsi"/>
          <w:u w:val="single"/>
        </w:rPr>
        <w:t>VOTOS</w:t>
      </w:r>
      <w:r w:rsidR="00AC5068" w:rsidRPr="009473C7">
        <w:rPr>
          <w:rFonts w:asciiTheme="minorHAnsi" w:hAnsiTheme="minorHAnsi" w:cstheme="minorHAnsi"/>
        </w:rPr>
        <w:t>. -</w:t>
      </w:r>
      <w:r w:rsidR="004E3BB4" w:rsidRPr="009473C7">
        <w:rPr>
          <w:rFonts w:asciiTheme="minorHAnsi" w:hAnsiTheme="minorHAnsi" w:cstheme="minorHAnsi"/>
        </w:rPr>
        <w:t xml:space="preserve"> - - - - - - - - - - - - - - - - - - - - - - - - - - - - - - - - - - - - - - - - - - - - - - - - - - - - - - - - - - - - - </w:t>
      </w:r>
    </w:p>
    <w:p w:rsidR="004523BF" w:rsidRPr="009473C7" w:rsidRDefault="004523BF" w:rsidP="004523BF">
      <w:pPr>
        <w:spacing w:after="0" w:line="480" w:lineRule="auto"/>
        <w:ind w:firstLine="708"/>
        <w:jc w:val="both"/>
        <w:rPr>
          <w:rFonts w:asciiTheme="minorHAnsi" w:hAnsiTheme="minorHAnsi" w:cstheme="minorHAnsi"/>
          <w:b/>
        </w:rPr>
      </w:pPr>
      <w:r w:rsidRPr="009473C7">
        <w:rPr>
          <w:rFonts w:asciiTheme="minorHAnsi" w:hAnsiTheme="minorHAnsi" w:cstheme="minorHAnsi"/>
          <w:b/>
        </w:rPr>
        <w:t>ACUERDO V/17/2018. Oficio número TES/131/2018, de fecha veintidós de marzo del año que transcurre, signado por el C.P. Floriberto Pérez Mejía, Tesorero del Poder Judicial del Estado. - - - - - - - - - - - - - - - - - - - - - - - - - - - - - - - - - - - - - - - - - - - - - - - - - - - - - - - -</w:t>
      </w:r>
    </w:p>
    <w:p w:rsidR="0038709D" w:rsidRPr="009473C7" w:rsidRDefault="004523BF" w:rsidP="0038709D">
      <w:pPr>
        <w:spacing w:after="0" w:line="480" w:lineRule="auto"/>
        <w:jc w:val="both"/>
        <w:rPr>
          <w:rFonts w:asciiTheme="minorHAnsi" w:hAnsiTheme="minorHAnsi" w:cstheme="minorHAnsi"/>
        </w:rPr>
      </w:pPr>
      <w:bookmarkStart w:id="7" w:name="_Hlk510427067"/>
      <w:r w:rsidRPr="009473C7">
        <w:rPr>
          <w:rFonts w:asciiTheme="minorHAnsi" w:hAnsiTheme="minorHAnsi" w:cstheme="minorHAnsi"/>
          <w:i/>
        </w:rPr>
        <w:t xml:space="preserve">Dada cuenta con el oficio número TES/131/2018, de fecha veintidós de marzo del año que transcurre, signado por el C.P. Floriberto Pérez Mejía, Tesorero del Poder Judicial del Estado, </w:t>
      </w:r>
      <w:r w:rsidR="0038709D" w:rsidRPr="009473C7">
        <w:rPr>
          <w:rFonts w:asciiTheme="minorHAnsi" w:hAnsiTheme="minorHAnsi" w:cstheme="minorHAnsi"/>
          <w:i/>
        </w:rPr>
        <w:t xml:space="preserve">con fundamento en lo que establecen los artículos </w:t>
      </w:r>
      <w:r w:rsidR="0038709D" w:rsidRPr="009473C7">
        <w:rPr>
          <w:rFonts w:asciiTheme="minorHAnsi" w:eastAsia="Batang" w:hAnsiTheme="minorHAnsi" w:cstheme="minorHAnsi"/>
          <w:i/>
        </w:rPr>
        <w:t xml:space="preserve">61 de la Ley Orgánica del Poder Judicial del Estado, 9 fracción XVII del Reglamento del Consejo de la Judicatura, 7 </w:t>
      </w:r>
      <w:r w:rsidR="000129A5" w:rsidRPr="009473C7">
        <w:rPr>
          <w:rFonts w:asciiTheme="minorHAnsi" w:eastAsia="Batang" w:hAnsiTheme="minorHAnsi" w:cstheme="minorHAnsi"/>
          <w:i/>
        </w:rPr>
        <w:t xml:space="preserve">y 10 </w:t>
      </w:r>
      <w:r w:rsidR="0038709D" w:rsidRPr="009473C7">
        <w:rPr>
          <w:rFonts w:asciiTheme="minorHAnsi" w:eastAsia="Batang" w:hAnsiTheme="minorHAnsi" w:cstheme="minorHAnsi"/>
          <w:i/>
        </w:rPr>
        <w:t xml:space="preserve">de los Lineamientos actualizados y complementados para el pago de servicios médicos y 24 del convenio laboral vigente, se determina autorizar el pago de los gastos médicos registrados con </w:t>
      </w:r>
      <w:r w:rsidR="000129A5" w:rsidRPr="009473C7">
        <w:rPr>
          <w:rFonts w:asciiTheme="minorHAnsi" w:eastAsia="Batang" w:hAnsiTheme="minorHAnsi" w:cstheme="minorHAnsi"/>
          <w:i/>
        </w:rPr>
        <w:t>e</w:t>
      </w:r>
      <w:r w:rsidR="0038709D" w:rsidRPr="009473C7">
        <w:rPr>
          <w:rFonts w:asciiTheme="minorHAnsi" w:eastAsia="Batang" w:hAnsiTheme="minorHAnsi" w:cstheme="minorHAnsi"/>
          <w:i/>
        </w:rPr>
        <w:t>l folio</w:t>
      </w:r>
      <w:r w:rsidR="000129A5" w:rsidRPr="009473C7">
        <w:rPr>
          <w:rFonts w:asciiTheme="minorHAnsi" w:eastAsia="Batang" w:hAnsiTheme="minorHAnsi" w:cstheme="minorHAnsi"/>
          <w:i/>
        </w:rPr>
        <w:t xml:space="preserve"> número 292, </w:t>
      </w:r>
      <w:r w:rsidR="000129A5" w:rsidRPr="009473C7">
        <w:rPr>
          <w:rFonts w:asciiTheme="minorHAnsi" w:eastAsia="Batang" w:hAnsiTheme="minorHAnsi" w:cstheme="minorHAnsi"/>
          <w:i/>
          <w:u w:val="single"/>
        </w:rPr>
        <w:t>en los porcentajes precisados en el formato para tr</w:t>
      </w:r>
      <w:r w:rsidR="00877EEE" w:rsidRPr="009473C7">
        <w:rPr>
          <w:rFonts w:asciiTheme="minorHAnsi" w:eastAsia="Batang" w:hAnsiTheme="minorHAnsi" w:cstheme="minorHAnsi"/>
          <w:i/>
          <w:u w:val="single"/>
        </w:rPr>
        <w:t>á</w:t>
      </w:r>
      <w:r w:rsidR="000129A5" w:rsidRPr="009473C7">
        <w:rPr>
          <w:rFonts w:asciiTheme="minorHAnsi" w:eastAsia="Batang" w:hAnsiTheme="minorHAnsi" w:cstheme="minorHAnsi"/>
          <w:i/>
          <w:u w:val="single"/>
        </w:rPr>
        <w:t>mite de pago que se adjunta al oficio de cuenta</w:t>
      </w:r>
      <w:r w:rsidR="000129A5" w:rsidRPr="009473C7">
        <w:rPr>
          <w:rFonts w:asciiTheme="minorHAnsi" w:eastAsia="Batang" w:hAnsiTheme="minorHAnsi" w:cstheme="minorHAnsi"/>
          <w:i/>
        </w:rPr>
        <w:t>.</w:t>
      </w:r>
      <w:r w:rsidR="0038709D" w:rsidRPr="009473C7">
        <w:rPr>
          <w:rFonts w:asciiTheme="minorHAnsi" w:eastAsia="Batang" w:hAnsiTheme="minorHAnsi" w:cstheme="minorHAnsi"/>
          <w:i/>
        </w:rPr>
        <w:t xml:space="preserve"> </w:t>
      </w:r>
      <w:r w:rsidR="0038709D" w:rsidRPr="009473C7">
        <w:rPr>
          <w:rFonts w:asciiTheme="minorHAnsi" w:hAnsiTheme="minorHAnsi" w:cstheme="minorHAnsi"/>
          <w:i/>
        </w:rPr>
        <w:t>Comuníquese esta determinación al Tesorero del Poder Judicial del Estado, en términos del artículo 77 fracción I de la ley orgánica en cita</w:t>
      </w:r>
      <w:r w:rsidR="0038709D" w:rsidRPr="009473C7">
        <w:rPr>
          <w:rFonts w:asciiTheme="minorHAnsi" w:hAnsiTheme="minorHAnsi" w:cstheme="minorHAnsi"/>
        </w:rPr>
        <w:t xml:space="preserve">. </w:t>
      </w:r>
      <w:bookmarkEnd w:id="7"/>
      <w:r w:rsidR="0038709D" w:rsidRPr="009473C7">
        <w:rPr>
          <w:rFonts w:asciiTheme="minorHAnsi" w:hAnsiTheme="minorHAnsi" w:cstheme="minorHAnsi"/>
          <w:u w:val="single"/>
        </w:rPr>
        <w:t xml:space="preserve">APROBADO POR </w:t>
      </w:r>
      <w:r w:rsidR="00E661C6" w:rsidRPr="009473C7">
        <w:rPr>
          <w:rFonts w:asciiTheme="minorHAnsi" w:hAnsiTheme="minorHAnsi" w:cstheme="minorHAnsi"/>
          <w:u w:val="single"/>
        </w:rPr>
        <w:t>UNANIMIDAD</w:t>
      </w:r>
      <w:r w:rsidR="0038709D" w:rsidRPr="009473C7">
        <w:rPr>
          <w:rFonts w:asciiTheme="minorHAnsi" w:hAnsiTheme="minorHAnsi" w:cstheme="minorHAnsi"/>
          <w:u w:val="single"/>
        </w:rPr>
        <w:t xml:space="preserve"> DE VOTOS</w:t>
      </w:r>
      <w:r w:rsidR="009D301C" w:rsidRPr="009473C7">
        <w:rPr>
          <w:rFonts w:asciiTheme="minorHAnsi" w:hAnsiTheme="minorHAnsi" w:cstheme="minorHAnsi"/>
        </w:rPr>
        <w:t>.</w:t>
      </w:r>
      <w:r w:rsidR="004E3BB4" w:rsidRPr="009473C7">
        <w:rPr>
          <w:rFonts w:asciiTheme="minorHAnsi" w:hAnsiTheme="minorHAnsi" w:cstheme="minorHAnsi"/>
        </w:rPr>
        <w:t xml:space="preserve">- - - - - - - - - - - - - - - - - - - - - - - - - - - - - - - - - - - - - - - - - - - - - - - - - - - - - - - - - - - - - - - </w:t>
      </w:r>
    </w:p>
    <w:p w:rsidR="004523BF" w:rsidRPr="009473C7" w:rsidRDefault="000129A5" w:rsidP="000129A5">
      <w:pPr>
        <w:spacing w:after="0" w:line="480" w:lineRule="auto"/>
        <w:ind w:firstLine="708"/>
        <w:jc w:val="both"/>
        <w:rPr>
          <w:rFonts w:asciiTheme="minorHAnsi" w:hAnsiTheme="minorHAnsi" w:cstheme="minorHAnsi"/>
          <w:b/>
        </w:rPr>
      </w:pPr>
      <w:r w:rsidRPr="009473C7">
        <w:rPr>
          <w:rFonts w:asciiTheme="minorHAnsi" w:hAnsiTheme="minorHAnsi" w:cstheme="minorHAnsi"/>
          <w:b/>
        </w:rPr>
        <w:lastRenderedPageBreak/>
        <w:t xml:space="preserve">ACUERDO VI/17/2018. </w:t>
      </w:r>
      <w:bookmarkStart w:id="8" w:name="_Hlk510427266"/>
      <w:r w:rsidRPr="009473C7">
        <w:rPr>
          <w:rFonts w:asciiTheme="minorHAnsi" w:hAnsiTheme="minorHAnsi" w:cstheme="minorHAnsi"/>
          <w:b/>
        </w:rPr>
        <w:t>Escrito de fecha veintitrés del mes y año en curso, signado por el Licenciado Rubén García Hernández, Secretario de Acuerdos del Juzgado Primero Penal del Distrito Judicial de Sánchez Piedras</w:t>
      </w:r>
      <w:bookmarkEnd w:id="8"/>
      <w:r w:rsidRPr="009473C7">
        <w:rPr>
          <w:rFonts w:asciiTheme="minorHAnsi" w:hAnsiTheme="minorHAnsi" w:cstheme="minorHAnsi"/>
          <w:b/>
        </w:rPr>
        <w:t xml:space="preserve">. - - - - - - - - - - - - - - - - - - - - - - - - - - - - - - - - - - - </w:t>
      </w:r>
    </w:p>
    <w:p w:rsidR="004523BF" w:rsidRPr="009473C7" w:rsidRDefault="000129A5" w:rsidP="004523BF">
      <w:pPr>
        <w:spacing w:after="0" w:line="480" w:lineRule="auto"/>
        <w:jc w:val="both"/>
        <w:rPr>
          <w:rFonts w:asciiTheme="minorHAnsi" w:hAnsiTheme="minorHAnsi" w:cstheme="minorHAnsi"/>
        </w:rPr>
      </w:pPr>
      <w:r w:rsidRPr="009473C7">
        <w:rPr>
          <w:rFonts w:asciiTheme="minorHAnsi" w:hAnsiTheme="minorHAnsi" w:cstheme="minorHAnsi"/>
          <w:i/>
        </w:rPr>
        <w:t>Dada cuenta con el escrito de fecha veintitrés del mes y año en curso, signado por el Licenciado Rubén García Hernández, Secretario de Acuerdos del Juzgado Primero Penal del Distrito Judicial de Sánchez Piedras</w:t>
      </w:r>
      <w:r w:rsidR="00D646D6" w:rsidRPr="009473C7">
        <w:rPr>
          <w:rFonts w:asciiTheme="minorHAnsi" w:hAnsiTheme="minorHAnsi" w:cstheme="minorHAnsi"/>
          <w:i/>
        </w:rPr>
        <w:t>, con fundamento en lo que establece el artículo 61 de la Ley Orgánica del Poder Judicial del Estado y 82 fracción V del Reglamento del Consejo de la Judicatura, se instruye al Secretario Ejecutivo otorgar al peticionario la copia certificada a que hace referencia en el escrito de cuenta.</w:t>
      </w:r>
      <w:r w:rsidR="00D646D6" w:rsidRPr="009473C7">
        <w:rPr>
          <w:rFonts w:asciiTheme="minorHAnsi" w:hAnsiTheme="minorHAnsi" w:cstheme="minorHAnsi"/>
        </w:rPr>
        <w:t xml:space="preserve"> </w:t>
      </w:r>
      <w:r w:rsidR="00D646D6" w:rsidRPr="009473C7">
        <w:rPr>
          <w:rFonts w:asciiTheme="minorHAnsi" w:hAnsiTheme="minorHAnsi" w:cstheme="minorHAnsi"/>
          <w:u w:val="single"/>
        </w:rPr>
        <w:t xml:space="preserve">APROBADO POR </w:t>
      </w:r>
      <w:r w:rsidR="00E661C6" w:rsidRPr="009473C7">
        <w:rPr>
          <w:rFonts w:asciiTheme="minorHAnsi" w:hAnsiTheme="minorHAnsi" w:cstheme="minorHAnsi"/>
          <w:u w:val="single"/>
        </w:rPr>
        <w:t xml:space="preserve">UNANIMIDAD </w:t>
      </w:r>
      <w:r w:rsidR="00D646D6" w:rsidRPr="009473C7">
        <w:rPr>
          <w:rFonts w:asciiTheme="minorHAnsi" w:hAnsiTheme="minorHAnsi" w:cstheme="minorHAnsi"/>
          <w:u w:val="single"/>
        </w:rPr>
        <w:t>DE VOTOS</w:t>
      </w:r>
      <w:r w:rsidR="00D646D6" w:rsidRPr="009473C7">
        <w:rPr>
          <w:rFonts w:asciiTheme="minorHAnsi" w:hAnsiTheme="minorHAnsi" w:cstheme="minorHAnsi"/>
        </w:rPr>
        <w:t>.</w:t>
      </w:r>
      <w:r w:rsidR="004E3BB4" w:rsidRPr="009473C7">
        <w:rPr>
          <w:rFonts w:asciiTheme="minorHAnsi" w:hAnsiTheme="minorHAnsi" w:cstheme="minorHAnsi"/>
        </w:rPr>
        <w:t xml:space="preserve">- - - - - - - - - </w:t>
      </w:r>
    </w:p>
    <w:p w:rsidR="00D646D6" w:rsidRPr="009473C7" w:rsidRDefault="00D646D6" w:rsidP="00080B81">
      <w:pPr>
        <w:spacing w:after="0" w:line="480" w:lineRule="auto"/>
        <w:jc w:val="both"/>
        <w:rPr>
          <w:rFonts w:asciiTheme="minorHAnsi" w:hAnsiTheme="minorHAnsi" w:cstheme="minorHAnsi"/>
          <w:b/>
        </w:rPr>
      </w:pPr>
      <w:r w:rsidRPr="009473C7">
        <w:rPr>
          <w:rFonts w:asciiTheme="minorHAnsi" w:hAnsiTheme="minorHAnsi" w:cstheme="minorHAnsi"/>
        </w:rPr>
        <w:tab/>
      </w:r>
      <w:r w:rsidRPr="009473C7">
        <w:rPr>
          <w:rFonts w:asciiTheme="minorHAnsi" w:hAnsiTheme="minorHAnsi" w:cstheme="minorHAnsi"/>
          <w:b/>
        </w:rPr>
        <w:t xml:space="preserve">ACUERDO VII/17/2018. Oficio número 766 de fecha trece de marzo del año dos mil dieciocho, signado por el Licenciado Luis Hernández López, Secretario General de Acuerdos del Tribunal Superior de Justicia del Estado. - - - - - - - - - - - - - - - - - - - - - - - - - - - - - - - - - - - - - </w:t>
      </w:r>
    </w:p>
    <w:p w:rsidR="00ED53D3" w:rsidRPr="009473C7" w:rsidRDefault="00D646D6" w:rsidP="004523BF">
      <w:pPr>
        <w:spacing w:after="0" w:line="480" w:lineRule="auto"/>
        <w:jc w:val="both"/>
        <w:rPr>
          <w:rFonts w:cstheme="minorHAnsi"/>
        </w:rPr>
      </w:pPr>
      <w:bookmarkStart w:id="9" w:name="_Hlk510428331"/>
      <w:r w:rsidRPr="009473C7">
        <w:rPr>
          <w:rFonts w:asciiTheme="minorHAnsi" w:hAnsiTheme="minorHAnsi" w:cstheme="minorHAnsi"/>
          <w:i/>
        </w:rPr>
        <w:t>Dada cuenta con el oficio número 766 de fecha trece de marzo del año dos mil dieciocho, signado por el Licenciado Luis Hernández López, Secretario General de Acuerdos del Tribunal Superior de Justicia del Estado</w:t>
      </w:r>
      <w:r w:rsidR="006260E8" w:rsidRPr="009473C7">
        <w:rPr>
          <w:rFonts w:asciiTheme="minorHAnsi" w:hAnsiTheme="minorHAnsi" w:cstheme="minorHAnsi"/>
          <w:i/>
        </w:rPr>
        <w:t xml:space="preserve">, el cual se deriva del cumplimiento al acuerdo </w:t>
      </w:r>
      <w:r w:rsidR="006260E8" w:rsidRPr="009473C7">
        <w:rPr>
          <w:rFonts w:cstheme="minorHAnsi"/>
          <w:b/>
          <w:i/>
        </w:rPr>
        <w:t xml:space="preserve">V/57/2017, </w:t>
      </w:r>
      <w:r w:rsidR="00FC298A" w:rsidRPr="009473C7">
        <w:rPr>
          <w:rFonts w:cstheme="minorHAnsi"/>
          <w:i/>
        </w:rPr>
        <w:t xml:space="preserve">con fundamento en lo que establecen los artículos 61, 84, fracción II de la Ley Orgánica del Poder Judicial del Estado y 9 Fracción XIV del Reglamento del Consejo de la Judicatura del Estado, este Cuerpo Colegiado toma conocimiento de las manifestaciones vertidas en el oficio de cuenta  y reitera el acuerdo  de referencia al  Secretario General de Acuerdos, en el sentido  de </w:t>
      </w:r>
      <w:r w:rsidR="00ED53D3" w:rsidRPr="009473C7">
        <w:rPr>
          <w:rFonts w:cstheme="minorHAnsi"/>
          <w:i/>
        </w:rPr>
        <w:t>mantener el nombre del profesionista que nos ocupa fuera de la relación de Peritos Auxiliares en la Administración de Justicia que distribuye a Salas y Juzgados del Poder Judicial, a efecto de que no sigan designándolo</w:t>
      </w:r>
      <w:r w:rsidR="009D301C" w:rsidRPr="009473C7">
        <w:rPr>
          <w:rFonts w:cstheme="minorHAnsi"/>
          <w:i/>
        </w:rPr>
        <w:t>, instruyéndolo para que en el momento en que tenga noticia del perito en mención y de  la razón de su ausencia, dé cuenta a este órgano colegiado para la determinación que corresponda.</w:t>
      </w:r>
      <w:r w:rsidR="00ED53D3" w:rsidRPr="009473C7">
        <w:rPr>
          <w:rFonts w:cstheme="minorHAnsi"/>
        </w:rPr>
        <w:t xml:space="preserve"> </w:t>
      </w:r>
      <w:bookmarkEnd w:id="9"/>
      <w:r w:rsidR="00ED53D3" w:rsidRPr="009473C7">
        <w:rPr>
          <w:rFonts w:cstheme="minorHAnsi"/>
          <w:u w:val="single"/>
        </w:rPr>
        <w:t xml:space="preserve">APROBADO POR </w:t>
      </w:r>
      <w:r w:rsidR="009B5F46" w:rsidRPr="009473C7">
        <w:rPr>
          <w:rFonts w:cstheme="minorHAnsi"/>
          <w:u w:val="single"/>
        </w:rPr>
        <w:t>UNANIMIDAD</w:t>
      </w:r>
      <w:r w:rsidR="00ED53D3" w:rsidRPr="009473C7">
        <w:rPr>
          <w:rFonts w:cstheme="minorHAnsi"/>
          <w:u w:val="single"/>
        </w:rPr>
        <w:t xml:space="preserve"> DE VOTOS</w:t>
      </w:r>
      <w:r w:rsidR="009D301C" w:rsidRPr="009473C7">
        <w:rPr>
          <w:rFonts w:cstheme="minorHAnsi"/>
        </w:rPr>
        <w:t>.</w:t>
      </w:r>
      <w:r w:rsidR="004E3BB4" w:rsidRPr="009473C7">
        <w:rPr>
          <w:rFonts w:cstheme="minorHAnsi"/>
        </w:rPr>
        <w:t xml:space="preserve">- - - - - - - - - - - - </w:t>
      </w:r>
    </w:p>
    <w:p w:rsidR="00933F97" w:rsidRPr="009473C7" w:rsidRDefault="00933F97" w:rsidP="00E80241">
      <w:pPr>
        <w:spacing w:after="0" w:line="480" w:lineRule="auto"/>
        <w:ind w:firstLine="708"/>
        <w:jc w:val="both"/>
        <w:rPr>
          <w:rFonts w:asciiTheme="minorHAnsi" w:hAnsiTheme="minorHAnsi" w:cstheme="minorHAnsi"/>
        </w:rPr>
      </w:pPr>
      <w:r w:rsidRPr="009473C7">
        <w:rPr>
          <w:rFonts w:asciiTheme="minorHAnsi" w:hAnsiTheme="minorHAnsi" w:cstheme="minorHAnsi"/>
        </w:rPr>
        <w:t xml:space="preserve">Siendo las </w:t>
      </w:r>
      <w:r w:rsidR="009B5F46" w:rsidRPr="009473C7">
        <w:rPr>
          <w:rFonts w:asciiTheme="minorHAnsi" w:hAnsiTheme="minorHAnsi" w:cstheme="minorHAnsi"/>
        </w:rPr>
        <w:t>quince</w:t>
      </w:r>
      <w:r w:rsidR="00166147" w:rsidRPr="009473C7">
        <w:rPr>
          <w:rFonts w:asciiTheme="minorHAnsi" w:hAnsiTheme="minorHAnsi" w:cstheme="minorHAnsi"/>
        </w:rPr>
        <w:t xml:space="preserve"> </w:t>
      </w:r>
      <w:r w:rsidRPr="009473C7">
        <w:rPr>
          <w:rFonts w:asciiTheme="minorHAnsi" w:hAnsiTheme="minorHAnsi" w:cstheme="minorHAnsi"/>
        </w:rPr>
        <w:t xml:space="preserve">horas con </w:t>
      </w:r>
      <w:r w:rsidR="009B5F46" w:rsidRPr="009473C7">
        <w:rPr>
          <w:rFonts w:asciiTheme="minorHAnsi" w:hAnsiTheme="minorHAnsi" w:cstheme="minorHAnsi"/>
        </w:rPr>
        <w:t>veintitrés</w:t>
      </w:r>
      <w:r w:rsidR="009C6855" w:rsidRPr="009473C7">
        <w:rPr>
          <w:rFonts w:asciiTheme="minorHAnsi" w:hAnsiTheme="minorHAnsi" w:cstheme="minorHAnsi"/>
        </w:rPr>
        <w:t xml:space="preserve"> </w:t>
      </w:r>
      <w:r w:rsidRPr="009473C7">
        <w:rPr>
          <w:rFonts w:asciiTheme="minorHAnsi" w:hAnsiTheme="minorHAnsi" w:cstheme="minorHAnsi"/>
        </w:rPr>
        <w:t xml:space="preserve">minutos del día de su inicio, se dio por concluida la Sesión </w:t>
      </w:r>
      <w:r w:rsidR="001C5163" w:rsidRPr="009473C7">
        <w:rPr>
          <w:rFonts w:asciiTheme="minorHAnsi" w:hAnsiTheme="minorHAnsi" w:cstheme="minorHAnsi"/>
        </w:rPr>
        <w:t>Extrao</w:t>
      </w:r>
      <w:r w:rsidRPr="009473C7">
        <w:rPr>
          <w:rFonts w:asciiTheme="minorHAnsi" w:hAnsiTheme="minorHAnsi" w:cstheme="minorHAnsi"/>
        </w:rPr>
        <w:t xml:space="preserve">rdinaria Privada del Consejo de la Judicatura del Estado de Tlaxcala, levantándose la presente acta, que firman para constancia los que en ella intervinieron. El Secretario Ejecutivo del Consejo, José Juan Gilberto de León Escamilla. Doy fe. - - </w:t>
      </w:r>
      <w:bookmarkStart w:id="10" w:name="_Hlk478557854"/>
      <w:r w:rsidR="00C42068" w:rsidRPr="009473C7">
        <w:rPr>
          <w:rFonts w:asciiTheme="minorHAnsi" w:hAnsiTheme="minorHAnsi" w:cstheme="minorHAnsi"/>
        </w:rPr>
        <w:t xml:space="preserve">- - - - - - - - - </w:t>
      </w:r>
    </w:p>
    <w:p w:rsidR="00540846" w:rsidRPr="009473C7" w:rsidRDefault="00540846" w:rsidP="007D06B8">
      <w:pPr>
        <w:pStyle w:val="Prrafodelista"/>
        <w:spacing w:line="480" w:lineRule="auto"/>
        <w:ind w:left="0"/>
        <w:jc w:val="both"/>
        <w:rPr>
          <w:rFonts w:asciiTheme="minorHAnsi" w:hAnsiTheme="minorHAnsi" w:cstheme="minorHAnsi"/>
          <w:b/>
        </w:rPr>
      </w:pPr>
    </w:p>
    <w:p w:rsidR="00540846" w:rsidRPr="009473C7" w:rsidRDefault="00540846" w:rsidP="007D06B8">
      <w:pPr>
        <w:pStyle w:val="Prrafodelista"/>
        <w:spacing w:line="480" w:lineRule="auto"/>
        <w:ind w:left="0"/>
        <w:jc w:val="both"/>
        <w:rPr>
          <w:rFonts w:asciiTheme="minorHAnsi" w:hAnsiTheme="minorHAnsi" w:cstheme="minorHAnsi"/>
          <w:b/>
        </w:rPr>
      </w:pPr>
    </w:p>
    <w:p w:rsidR="00540846" w:rsidRPr="009473C7" w:rsidRDefault="00540846" w:rsidP="007D06B8">
      <w:pPr>
        <w:pStyle w:val="Prrafodelista"/>
        <w:spacing w:line="480" w:lineRule="auto"/>
        <w:ind w:left="0"/>
        <w:jc w:val="both"/>
        <w:rPr>
          <w:rFonts w:asciiTheme="minorHAnsi" w:hAnsiTheme="minorHAnsi" w:cstheme="minorHAnsi"/>
          <w:b/>
        </w:rPr>
      </w:pPr>
    </w:p>
    <w:p w:rsidR="00933F97" w:rsidRPr="009473C7" w:rsidRDefault="00933F97" w:rsidP="007D06B8">
      <w:pPr>
        <w:pStyle w:val="Prrafodelista"/>
        <w:spacing w:line="480" w:lineRule="auto"/>
        <w:ind w:left="0"/>
        <w:jc w:val="both"/>
        <w:rPr>
          <w:rFonts w:asciiTheme="minorHAnsi" w:hAnsiTheme="minorHAnsi" w:cstheme="minorHAnsi"/>
          <w:b/>
        </w:rPr>
      </w:pPr>
      <w:r w:rsidRPr="009473C7">
        <w:rPr>
          <w:rFonts w:asciiTheme="minorHAnsi" w:hAnsiTheme="minorHAnsi" w:cstheme="minorHAnsi"/>
          <w:b/>
        </w:rPr>
        <w:lastRenderedPageBreak/>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10"/>
    </w:p>
    <w:p w:rsidR="007D06B8" w:rsidRPr="009473C7" w:rsidRDefault="007D06B8" w:rsidP="007D06B8">
      <w:pPr>
        <w:spacing w:after="0" w:line="480" w:lineRule="auto"/>
        <w:ind w:firstLine="708"/>
        <w:jc w:val="both"/>
        <w:rPr>
          <w:rFonts w:asciiTheme="minorHAnsi" w:eastAsia="Batang" w:hAnsiTheme="minorHAnsi" w:cstheme="minorHAnsi"/>
        </w:rPr>
      </w:pPr>
    </w:p>
    <w:p w:rsidR="00263CC1" w:rsidRPr="009473C7" w:rsidRDefault="00263CC1" w:rsidP="007D06B8">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9473C7" w:rsidRPr="009473C7" w:rsidTr="00954D28">
        <w:tc>
          <w:tcPr>
            <w:tcW w:w="3920" w:type="dxa"/>
          </w:tcPr>
          <w:p w:rsidR="00933F97" w:rsidRPr="009473C7" w:rsidRDefault="00BE3D30" w:rsidP="00FE7E93">
            <w:pPr>
              <w:spacing w:after="0"/>
              <w:jc w:val="center"/>
              <w:rPr>
                <w:rFonts w:asciiTheme="minorHAnsi" w:hAnsiTheme="minorHAnsi" w:cstheme="minorHAnsi"/>
              </w:rPr>
            </w:pPr>
            <w:r w:rsidRPr="009473C7">
              <w:rPr>
                <w:rFonts w:asciiTheme="minorHAnsi" w:hAnsiTheme="minorHAnsi" w:cstheme="minorHAnsi"/>
              </w:rPr>
              <w:t xml:space="preserve">Dr. </w:t>
            </w:r>
            <w:r w:rsidR="00D22A15" w:rsidRPr="009473C7">
              <w:rPr>
                <w:rFonts w:asciiTheme="minorHAnsi" w:hAnsiTheme="minorHAnsi" w:cstheme="minorHAnsi"/>
              </w:rPr>
              <w:t>Héctor Maldonado Bonilla</w:t>
            </w:r>
          </w:p>
          <w:p w:rsidR="00933F97" w:rsidRPr="009473C7" w:rsidRDefault="00BE3D30" w:rsidP="00FE7E93">
            <w:pPr>
              <w:spacing w:after="0"/>
              <w:jc w:val="center"/>
              <w:rPr>
                <w:rFonts w:asciiTheme="minorHAnsi" w:hAnsiTheme="minorHAnsi" w:cstheme="minorHAnsi"/>
              </w:rPr>
            </w:pPr>
            <w:r w:rsidRPr="009473C7">
              <w:rPr>
                <w:rFonts w:asciiTheme="minorHAnsi" w:hAnsiTheme="minorHAnsi" w:cstheme="minorHAnsi"/>
              </w:rPr>
              <w:t xml:space="preserve">Magistrado </w:t>
            </w:r>
            <w:r w:rsidR="00933F97" w:rsidRPr="009473C7">
              <w:rPr>
                <w:rFonts w:asciiTheme="minorHAnsi" w:hAnsiTheme="minorHAnsi" w:cstheme="minorHAnsi"/>
              </w:rPr>
              <w:t>President</w:t>
            </w:r>
            <w:r w:rsidR="00D22A15" w:rsidRPr="009473C7">
              <w:rPr>
                <w:rFonts w:asciiTheme="minorHAnsi" w:hAnsiTheme="minorHAnsi" w:cstheme="minorHAnsi"/>
              </w:rPr>
              <w:t>e</w:t>
            </w:r>
            <w:r w:rsidR="00933F97" w:rsidRPr="009473C7">
              <w:rPr>
                <w:rFonts w:asciiTheme="minorHAnsi" w:hAnsiTheme="minorHAnsi" w:cstheme="minorHAnsi"/>
              </w:rPr>
              <w:t xml:space="preserve"> del Consejo</w:t>
            </w:r>
          </w:p>
          <w:p w:rsidR="00933F97" w:rsidRPr="009473C7" w:rsidRDefault="00933F97" w:rsidP="00FE7E93">
            <w:pPr>
              <w:spacing w:after="0"/>
              <w:jc w:val="center"/>
              <w:rPr>
                <w:rFonts w:asciiTheme="minorHAnsi" w:hAnsiTheme="minorHAnsi" w:cstheme="minorHAnsi"/>
              </w:rPr>
            </w:pPr>
            <w:r w:rsidRPr="009473C7">
              <w:rPr>
                <w:rFonts w:asciiTheme="minorHAnsi" w:hAnsiTheme="minorHAnsi" w:cstheme="minorHAnsi"/>
              </w:rPr>
              <w:t>de la Judicatura del Estado de Tlaxcala</w:t>
            </w:r>
          </w:p>
        </w:tc>
        <w:tc>
          <w:tcPr>
            <w:tcW w:w="645" w:type="dxa"/>
            <w:gridSpan w:val="2"/>
          </w:tcPr>
          <w:p w:rsidR="00933F97" w:rsidRPr="009473C7" w:rsidRDefault="00933F97" w:rsidP="00FE7E93">
            <w:pPr>
              <w:spacing w:after="0"/>
              <w:jc w:val="both"/>
              <w:rPr>
                <w:rFonts w:asciiTheme="minorHAnsi" w:hAnsiTheme="minorHAnsi" w:cstheme="minorHAnsi"/>
              </w:rPr>
            </w:pPr>
          </w:p>
        </w:tc>
        <w:tc>
          <w:tcPr>
            <w:tcW w:w="4224" w:type="dxa"/>
          </w:tcPr>
          <w:p w:rsidR="00933F97" w:rsidRPr="009473C7" w:rsidRDefault="00933F97" w:rsidP="00FE7E93">
            <w:pPr>
              <w:spacing w:after="0"/>
              <w:jc w:val="center"/>
              <w:rPr>
                <w:rFonts w:asciiTheme="minorHAnsi" w:hAnsiTheme="minorHAnsi" w:cstheme="minorHAnsi"/>
              </w:rPr>
            </w:pPr>
            <w:r w:rsidRPr="009473C7">
              <w:rPr>
                <w:rFonts w:asciiTheme="minorHAnsi" w:hAnsiTheme="minorHAnsi" w:cstheme="minorHAnsi"/>
              </w:rPr>
              <w:t xml:space="preserve">Lic. </w:t>
            </w:r>
            <w:r w:rsidR="00642294" w:rsidRPr="009473C7">
              <w:rPr>
                <w:rFonts w:asciiTheme="minorHAnsi" w:hAnsiTheme="minorHAnsi" w:cstheme="minorHAnsi"/>
              </w:rPr>
              <w:t>Martha Zenteno Ramírez</w:t>
            </w:r>
          </w:p>
          <w:p w:rsidR="00933F97" w:rsidRPr="009473C7" w:rsidRDefault="00933F97" w:rsidP="00FE7E93">
            <w:pPr>
              <w:spacing w:after="0"/>
              <w:jc w:val="center"/>
              <w:rPr>
                <w:rFonts w:asciiTheme="minorHAnsi" w:hAnsiTheme="minorHAnsi" w:cstheme="minorHAnsi"/>
              </w:rPr>
            </w:pPr>
            <w:r w:rsidRPr="009473C7">
              <w:rPr>
                <w:rFonts w:asciiTheme="minorHAnsi" w:hAnsiTheme="minorHAnsi" w:cstheme="minorHAnsi"/>
              </w:rPr>
              <w:t>Integrante del Consejo de la Judicatura del Estado de Tlaxcala</w:t>
            </w:r>
          </w:p>
        </w:tc>
      </w:tr>
      <w:tr w:rsidR="009473C7" w:rsidRPr="009473C7" w:rsidTr="00954D28">
        <w:trPr>
          <w:trHeight w:val="317"/>
        </w:trPr>
        <w:tc>
          <w:tcPr>
            <w:tcW w:w="8789" w:type="dxa"/>
            <w:gridSpan w:val="4"/>
          </w:tcPr>
          <w:p w:rsidR="00933F97" w:rsidRPr="009473C7" w:rsidRDefault="00933F97" w:rsidP="00FE7E93">
            <w:pPr>
              <w:spacing w:after="0"/>
              <w:jc w:val="both"/>
              <w:rPr>
                <w:rFonts w:asciiTheme="minorHAnsi" w:hAnsiTheme="minorHAnsi" w:cstheme="minorHAnsi"/>
              </w:rPr>
            </w:pPr>
          </w:p>
          <w:p w:rsidR="00E72AAB" w:rsidRPr="009473C7" w:rsidRDefault="00E72AAB" w:rsidP="00FE7E93">
            <w:pPr>
              <w:spacing w:after="0"/>
              <w:jc w:val="both"/>
              <w:rPr>
                <w:rFonts w:asciiTheme="minorHAnsi" w:hAnsiTheme="minorHAnsi" w:cstheme="minorHAnsi"/>
              </w:rPr>
            </w:pPr>
          </w:p>
        </w:tc>
      </w:tr>
      <w:tr w:rsidR="009473C7" w:rsidRPr="009473C7" w:rsidTr="0020376E">
        <w:trPr>
          <w:trHeight w:val="317"/>
        </w:trPr>
        <w:tc>
          <w:tcPr>
            <w:tcW w:w="8789" w:type="dxa"/>
            <w:gridSpan w:val="4"/>
          </w:tcPr>
          <w:p w:rsidR="00E72AAB" w:rsidRPr="009473C7" w:rsidRDefault="00E72AAB" w:rsidP="00E72AAB">
            <w:pPr>
              <w:spacing w:after="0"/>
              <w:jc w:val="both"/>
              <w:rPr>
                <w:rFonts w:asciiTheme="minorHAnsi" w:hAnsiTheme="minorHAnsi" w:cstheme="minorHAnsi"/>
              </w:rPr>
            </w:pPr>
          </w:p>
        </w:tc>
      </w:tr>
      <w:tr w:rsidR="009473C7" w:rsidRPr="009473C7" w:rsidTr="00954D28">
        <w:trPr>
          <w:trHeight w:val="317"/>
        </w:trPr>
        <w:tc>
          <w:tcPr>
            <w:tcW w:w="3920" w:type="dxa"/>
          </w:tcPr>
          <w:p w:rsidR="00933F97" w:rsidRPr="009473C7" w:rsidRDefault="00933F97" w:rsidP="00FE7E93">
            <w:pPr>
              <w:spacing w:after="0"/>
              <w:jc w:val="center"/>
              <w:rPr>
                <w:rFonts w:asciiTheme="minorHAnsi" w:hAnsiTheme="minorHAnsi" w:cstheme="minorHAnsi"/>
              </w:rPr>
            </w:pPr>
          </w:p>
          <w:p w:rsidR="00E72AAB" w:rsidRPr="009473C7" w:rsidRDefault="00E72AAB" w:rsidP="00FE7E93">
            <w:pPr>
              <w:spacing w:after="0"/>
              <w:jc w:val="center"/>
              <w:rPr>
                <w:rFonts w:asciiTheme="minorHAnsi" w:hAnsiTheme="minorHAnsi" w:cstheme="minorHAnsi"/>
              </w:rPr>
            </w:pPr>
          </w:p>
          <w:p w:rsidR="00933F97" w:rsidRPr="009473C7" w:rsidRDefault="00933F97" w:rsidP="00FE7E93">
            <w:pPr>
              <w:spacing w:after="0"/>
              <w:jc w:val="center"/>
              <w:rPr>
                <w:rFonts w:asciiTheme="minorHAnsi" w:hAnsiTheme="minorHAnsi" w:cstheme="minorHAnsi"/>
              </w:rPr>
            </w:pPr>
          </w:p>
          <w:p w:rsidR="00933F97" w:rsidRPr="009473C7" w:rsidRDefault="00933F97" w:rsidP="00FE7E93">
            <w:pPr>
              <w:spacing w:after="0"/>
              <w:jc w:val="center"/>
              <w:rPr>
                <w:rFonts w:asciiTheme="minorHAnsi" w:hAnsiTheme="minorHAnsi" w:cstheme="minorHAnsi"/>
              </w:rPr>
            </w:pPr>
            <w:r w:rsidRPr="009473C7">
              <w:rPr>
                <w:rFonts w:asciiTheme="minorHAnsi" w:hAnsiTheme="minorHAnsi" w:cstheme="minorHAnsi"/>
              </w:rPr>
              <w:t>Lic. Leticia Caballero Muñoz</w:t>
            </w:r>
          </w:p>
          <w:p w:rsidR="00933F97" w:rsidRPr="009473C7" w:rsidRDefault="00933F97" w:rsidP="00FE7E93">
            <w:pPr>
              <w:spacing w:after="0"/>
              <w:jc w:val="center"/>
              <w:rPr>
                <w:rFonts w:asciiTheme="minorHAnsi" w:hAnsiTheme="minorHAnsi" w:cstheme="minorHAnsi"/>
              </w:rPr>
            </w:pPr>
            <w:r w:rsidRPr="009473C7">
              <w:rPr>
                <w:rFonts w:asciiTheme="minorHAnsi" w:hAnsiTheme="minorHAnsi" w:cstheme="minorHAnsi"/>
              </w:rPr>
              <w:t xml:space="preserve">Integrante del Consejo de la Judicatura </w:t>
            </w:r>
          </w:p>
          <w:p w:rsidR="00933F97" w:rsidRPr="009473C7" w:rsidRDefault="00933F97" w:rsidP="00FE7E93">
            <w:pPr>
              <w:spacing w:after="0"/>
              <w:jc w:val="center"/>
              <w:rPr>
                <w:rFonts w:asciiTheme="minorHAnsi" w:hAnsiTheme="minorHAnsi" w:cstheme="minorHAnsi"/>
              </w:rPr>
            </w:pPr>
            <w:r w:rsidRPr="009473C7">
              <w:rPr>
                <w:rFonts w:asciiTheme="minorHAnsi" w:hAnsiTheme="minorHAnsi" w:cstheme="minorHAnsi"/>
              </w:rPr>
              <w:t>del Estado de Tlaxcala</w:t>
            </w:r>
          </w:p>
        </w:tc>
        <w:tc>
          <w:tcPr>
            <w:tcW w:w="645" w:type="dxa"/>
            <w:gridSpan w:val="2"/>
          </w:tcPr>
          <w:p w:rsidR="00933F97" w:rsidRPr="009473C7" w:rsidRDefault="00933F97" w:rsidP="00FE7E93">
            <w:pPr>
              <w:spacing w:after="0"/>
              <w:jc w:val="both"/>
              <w:rPr>
                <w:rFonts w:asciiTheme="minorHAnsi" w:hAnsiTheme="minorHAnsi" w:cstheme="minorHAnsi"/>
              </w:rPr>
            </w:pPr>
          </w:p>
        </w:tc>
        <w:tc>
          <w:tcPr>
            <w:tcW w:w="4224" w:type="dxa"/>
          </w:tcPr>
          <w:p w:rsidR="00933F97" w:rsidRPr="009473C7" w:rsidRDefault="00933F97" w:rsidP="00FE7E93">
            <w:pPr>
              <w:spacing w:after="0"/>
              <w:jc w:val="center"/>
              <w:rPr>
                <w:rFonts w:asciiTheme="minorHAnsi" w:hAnsiTheme="minorHAnsi" w:cstheme="minorHAnsi"/>
              </w:rPr>
            </w:pPr>
          </w:p>
          <w:p w:rsidR="00E72AAB" w:rsidRPr="009473C7" w:rsidRDefault="00E72AAB" w:rsidP="00FE7E93">
            <w:pPr>
              <w:spacing w:after="0"/>
              <w:jc w:val="center"/>
              <w:rPr>
                <w:rFonts w:asciiTheme="minorHAnsi" w:hAnsiTheme="minorHAnsi" w:cstheme="minorHAnsi"/>
              </w:rPr>
            </w:pPr>
          </w:p>
          <w:p w:rsidR="00933F97" w:rsidRPr="009473C7" w:rsidRDefault="00933F97" w:rsidP="00FE7E93">
            <w:pPr>
              <w:spacing w:after="0"/>
              <w:jc w:val="center"/>
              <w:rPr>
                <w:rFonts w:asciiTheme="minorHAnsi" w:hAnsiTheme="minorHAnsi" w:cstheme="minorHAnsi"/>
              </w:rPr>
            </w:pPr>
          </w:p>
          <w:p w:rsidR="00933F97" w:rsidRPr="009473C7" w:rsidRDefault="00C42068" w:rsidP="00FE7E93">
            <w:pPr>
              <w:spacing w:after="0"/>
              <w:jc w:val="center"/>
              <w:rPr>
                <w:rFonts w:asciiTheme="minorHAnsi" w:hAnsiTheme="minorHAnsi" w:cstheme="minorHAnsi"/>
              </w:rPr>
            </w:pPr>
            <w:r w:rsidRPr="009473C7">
              <w:rPr>
                <w:rFonts w:asciiTheme="minorHAnsi" w:hAnsiTheme="minorHAnsi" w:cstheme="minorHAnsi"/>
              </w:rPr>
              <w:t>Lic.</w:t>
            </w:r>
            <w:r w:rsidR="00933F97" w:rsidRPr="009473C7">
              <w:rPr>
                <w:rFonts w:asciiTheme="minorHAnsi" w:hAnsiTheme="minorHAnsi" w:cstheme="minorHAnsi"/>
              </w:rPr>
              <w:t xml:space="preserve"> Álvaro García Moreno</w:t>
            </w:r>
          </w:p>
          <w:p w:rsidR="00933F97" w:rsidRPr="009473C7" w:rsidRDefault="00933F97" w:rsidP="00FE7E93">
            <w:pPr>
              <w:spacing w:after="0"/>
              <w:jc w:val="center"/>
              <w:rPr>
                <w:rFonts w:asciiTheme="minorHAnsi" w:hAnsiTheme="minorHAnsi" w:cstheme="minorHAnsi"/>
              </w:rPr>
            </w:pPr>
            <w:r w:rsidRPr="009473C7">
              <w:rPr>
                <w:rFonts w:asciiTheme="minorHAnsi" w:hAnsiTheme="minorHAnsi" w:cstheme="minorHAnsi"/>
              </w:rPr>
              <w:t>Integrante del Consejo de la Judicatura</w:t>
            </w:r>
          </w:p>
          <w:p w:rsidR="00933F97" w:rsidRPr="009473C7" w:rsidRDefault="00933F97" w:rsidP="00FE7E93">
            <w:pPr>
              <w:spacing w:after="0"/>
              <w:jc w:val="center"/>
              <w:rPr>
                <w:rFonts w:asciiTheme="minorHAnsi" w:hAnsiTheme="minorHAnsi" w:cstheme="minorHAnsi"/>
              </w:rPr>
            </w:pPr>
            <w:r w:rsidRPr="009473C7">
              <w:rPr>
                <w:rFonts w:asciiTheme="minorHAnsi" w:hAnsiTheme="minorHAnsi" w:cstheme="minorHAnsi"/>
              </w:rPr>
              <w:t xml:space="preserve">del Estado de Tlaxcala  </w:t>
            </w:r>
          </w:p>
        </w:tc>
      </w:tr>
      <w:tr w:rsidR="009473C7" w:rsidRPr="009473C7" w:rsidTr="00954D28">
        <w:trPr>
          <w:trHeight w:val="317"/>
        </w:trPr>
        <w:tc>
          <w:tcPr>
            <w:tcW w:w="3920" w:type="dxa"/>
          </w:tcPr>
          <w:p w:rsidR="00933F97" w:rsidRPr="009473C7" w:rsidRDefault="00933F97" w:rsidP="00FE7E93">
            <w:pPr>
              <w:tabs>
                <w:tab w:val="left" w:pos="2663"/>
              </w:tabs>
              <w:spacing w:after="0"/>
              <w:rPr>
                <w:rFonts w:asciiTheme="minorHAnsi" w:hAnsiTheme="minorHAnsi" w:cstheme="minorHAnsi"/>
              </w:rPr>
            </w:pPr>
            <w:r w:rsidRPr="009473C7">
              <w:rPr>
                <w:rFonts w:asciiTheme="minorHAnsi" w:hAnsiTheme="minorHAnsi" w:cstheme="minorHAnsi"/>
              </w:rPr>
              <w:tab/>
            </w:r>
          </w:p>
        </w:tc>
        <w:tc>
          <w:tcPr>
            <w:tcW w:w="645" w:type="dxa"/>
            <w:gridSpan w:val="2"/>
          </w:tcPr>
          <w:p w:rsidR="00933F97" w:rsidRPr="009473C7" w:rsidRDefault="00933F97" w:rsidP="00FE7E93">
            <w:pPr>
              <w:spacing w:after="0"/>
              <w:jc w:val="both"/>
              <w:rPr>
                <w:rFonts w:asciiTheme="minorHAnsi" w:hAnsiTheme="minorHAnsi" w:cstheme="minorHAnsi"/>
              </w:rPr>
            </w:pPr>
          </w:p>
        </w:tc>
        <w:tc>
          <w:tcPr>
            <w:tcW w:w="4224" w:type="dxa"/>
          </w:tcPr>
          <w:p w:rsidR="00933F97" w:rsidRPr="009473C7" w:rsidRDefault="00933F97" w:rsidP="00FE7E93">
            <w:pPr>
              <w:spacing w:after="0"/>
              <w:jc w:val="center"/>
              <w:rPr>
                <w:rFonts w:asciiTheme="minorHAnsi" w:hAnsiTheme="minorHAnsi" w:cstheme="minorHAnsi"/>
              </w:rPr>
            </w:pPr>
          </w:p>
        </w:tc>
      </w:tr>
      <w:tr w:rsidR="009473C7" w:rsidRPr="009473C7" w:rsidTr="00954D28">
        <w:trPr>
          <w:trHeight w:val="317"/>
        </w:trPr>
        <w:tc>
          <w:tcPr>
            <w:tcW w:w="4136" w:type="dxa"/>
            <w:gridSpan w:val="2"/>
          </w:tcPr>
          <w:p w:rsidR="00933F97" w:rsidRPr="009473C7" w:rsidRDefault="00933F97" w:rsidP="00FE7E93">
            <w:pPr>
              <w:spacing w:after="0"/>
              <w:jc w:val="center"/>
              <w:rPr>
                <w:rFonts w:asciiTheme="minorHAnsi" w:hAnsiTheme="minorHAnsi" w:cstheme="minorHAnsi"/>
              </w:rPr>
            </w:pPr>
          </w:p>
          <w:p w:rsidR="00E72AAB" w:rsidRPr="009473C7" w:rsidRDefault="00E72AAB" w:rsidP="00FE7E93">
            <w:pPr>
              <w:spacing w:after="0"/>
              <w:jc w:val="center"/>
              <w:rPr>
                <w:rFonts w:asciiTheme="minorHAnsi" w:hAnsiTheme="minorHAnsi" w:cstheme="minorHAnsi"/>
              </w:rPr>
            </w:pPr>
          </w:p>
          <w:p w:rsidR="00933F97" w:rsidRPr="009473C7" w:rsidRDefault="00933F97" w:rsidP="00FE7E93">
            <w:pPr>
              <w:spacing w:after="0"/>
              <w:jc w:val="center"/>
              <w:rPr>
                <w:rFonts w:asciiTheme="minorHAnsi" w:hAnsiTheme="minorHAnsi" w:cstheme="minorHAnsi"/>
              </w:rPr>
            </w:pPr>
          </w:p>
          <w:p w:rsidR="00933F97" w:rsidRPr="009473C7" w:rsidRDefault="00933F97" w:rsidP="00FE7E93">
            <w:pPr>
              <w:spacing w:after="0"/>
              <w:jc w:val="center"/>
              <w:rPr>
                <w:rFonts w:asciiTheme="minorHAnsi" w:hAnsiTheme="minorHAnsi" w:cstheme="minorHAnsi"/>
              </w:rPr>
            </w:pPr>
            <w:r w:rsidRPr="009473C7">
              <w:rPr>
                <w:rFonts w:asciiTheme="minorHAnsi" w:hAnsiTheme="minorHAnsi" w:cstheme="minorHAnsi"/>
              </w:rPr>
              <w:t>Dra. Mildred Murbartián Aguilar</w:t>
            </w:r>
          </w:p>
          <w:p w:rsidR="00933F97" w:rsidRPr="009473C7" w:rsidRDefault="00933F97" w:rsidP="00FE7E93">
            <w:pPr>
              <w:spacing w:after="0"/>
              <w:jc w:val="center"/>
              <w:rPr>
                <w:rFonts w:asciiTheme="minorHAnsi" w:hAnsiTheme="minorHAnsi" w:cstheme="minorHAnsi"/>
              </w:rPr>
            </w:pPr>
            <w:r w:rsidRPr="009473C7">
              <w:rPr>
                <w:rFonts w:asciiTheme="minorHAnsi" w:hAnsiTheme="minorHAnsi" w:cstheme="minorHAnsi"/>
              </w:rPr>
              <w:t>Integrante del Consejo de la Judicatura del Estado de Tlaxcala</w:t>
            </w:r>
          </w:p>
        </w:tc>
        <w:tc>
          <w:tcPr>
            <w:tcW w:w="4653" w:type="dxa"/>
            <w:gridSpan w:val="2"/>
          </w:tcPr>
          <w:p w:rsidR="00933F97" w:rsidRPr="009473C7" w:rsidRDefault="00933F97" w:rsidP="00FE7E93">
            <w:pPr>
              <w:spacing w:after="0"/>
              <w:jc w:val="center"/>
              <w:rPr>
                <w:rFonts w:asciiTheme="minorHAnsi" w:hAnsiTheme="minorHAnsi" w:cstheme="minorHAnsi"/>
              </w:rPr>
            </w:pPr>
          </w:p>
          <w:p w:rsidR="00E72AAB" w:rsidRPr="009473C7" w:rsidRDefault="00E72AAB" w:rsidP="00FE7E93">
            <w:pPr>
              <w:spacing w:after="0"/>
              <w:jc w:val="center"/>
              <w:rPr>
                <w:rFonts w:asciiTheme="minorHAnsi" w:hAnsiTheme="minorHAnsi" w:cstheme="minorHAnsi"/>
              </w:rPr>
            </w:pPr>
          </w:p>
          <w:p w:rsidR="00933F97" w:rsidRPr="009473C7" w:rsidRDefault="00933F97" w:rsidP="00FE7E93">
            <w:pPr>
              <w:spacing w:after="0"/>
              <w:jc w:val="center"/>
              <w:rPr>
                <w:rFonts w:asciiTheme="minorHAnsi" w:hAnsiTheme="minorHAnsi" w:cstheme="minorHAnsi"/>
              </w:rPr>
            </w:pPr>
          </w:p>
          <w:p w:rsidR="00933F97" w:rsidRPr="009473C7" w:rsidRDefault="00933F97" w:rsidP="00FE7E93">
            <w:pPr>
              <w:spacing w:after="0"/>
              <w:jc w:val="center"/>
              <w:rPr>
                <w:rFonts w:asciiTheme="minorHAnsi" w:hAnsiTheme="minorHAnsi" w:cstheme="minorHAnsi"/>
              </w:rPr>
            </w:pPr>
            <w:r w:rsidRPr="009473C7">
              <w:rPr>
                <w:rFonts w:asciiTheme="minorHAnsi" w:hAnsiTheme="minorHAnsi" w:cstheme="minorHAnsi"/>
              </w:rPr>
              <w:t>José Juan Gilberto De León Escamilla</w:t>
            </w:r>
          </w:p>
          <w:p w:rsidR="00933F97" w:rsidRPr="009473C7" w:rsidRDefault="00933F97" w:rsidP="00FE7E93">
            <w:pPr>
              <w:spacing w:after="0"/>
              <w:jc w:val="center"/>
              <w:rPr>
                <w:rFonts w:asciiTheme="minorHAnsi" w:hAnsiTheme="minorHAnsi" w:cstheme="minorHAnsi"/>
              </w:rPr>
            </w:pPr>
            <w:r w:rsidRPr="009473C7">
              <w:rPr>
                <w:rFonts w:asciiTheme="minorHAnsi" w:hAnsiTheme="minorHAnsi" w:cstheme="minorHAnsi"/>
              </w:rPr>
              <w:t xml:space="preserve">Secretario Ejecutivo del Consejo de la Judicatura del Estado de Tlaxcala </w:t>
            </w:r>
          </w:p>
        </w:tc>
      </w:tr>
      <w:tr w:rsidR="009473C7" w:rsidRPr="009473C7" w:rsidTr="00954D28">
        <w:trPr>
          <w:trHeight w:val="317"/>
        </w:trPr>
        <w:tc>
          <w:tcPr>
            <w:tcW w:w="4136" w:type="dxa"/>
            <w:gridSpan w:val="2"/>
          </w:tcPr>
          <w:p w:rsidR="00933F97" w:rsidRPr="009473C7" w:rsidRDefault="00933F97" w:rsidP="007D06B8">
            <w:pPr>
              <w:spacing w:after="0" w:line="480" w:lineRule="auto"/>
              <w:jc w:val="center"/>
              <w:rPr>
                <w:rFonts w:asciiTheme="minorHAnsi" w:hAnsiTheme="minorHAnsi" w:cstheme="minorHAnsi"/>
              </w:rPr>
            </w:pPr>
          </w:p>
        </w:tc>
        <w:tc>
          <w:tcPr>
            <w:tcW w:w="4653" w:type="dxa"/>
            <w:gridSpan w:val="2"/>
          </w:tcPr>
          <w:p w:rsidR="00933F97" w:rsidRPr="009473C7" w:rsidRDefault="00933F97" w:rsidP="007D06B8">
            <w:pPr>
              <w:spacing w:after="0" w:line="480" w:lineRule="auto"/>
              <w:jc w:val="center"/>
              <w:rPr>
                <w:rFonts w:asciiTheme="minorHAnsi" w:hAnsiTheme="minorHAnsi" w:cstheme="minorHAnsi"/>
              </w:rPr>
            </w:pPr>
          </w:p>
        </w:tc>
      </w:tr>
      <w:tr w:rsidR="009473C7" w:rsidRPr="009473C7" w:rsidTr="00954D28">
        <w:trPr>
          <w:trHeight w:val="317"/>
        </w:trPr>
        <w:tc>
          <w:tcPr>
            <w:tcW w:w="8789" w:type="dxa"/>
            <w:gridSpan w:val="4"/>
          </w:tcPr>
          <w:p w:rsidR="00933F97" w:rsidRPr="009473C7" w:rsidRDefault="00933F97" w:rsidP="007D06B8">
            <w:pPr>
              <w:spacing w:after="0" w:line="480" w:lineRule="auto"/>
              <w:jc w:val="center"/>
              <w:rPr>
                <w:rFonts w:asciiTheme="minorHAnsi" w:hAnsiTheme="minorHAnsi" w:cstheme="minorHAnsi"/>
              </w:rPr>
            </w:pPr>
          </w:p>
        </w:tc>
      </w:tr>
    </w:tbl>
    <w:p w:rsidR="00933F97" w:rsidRPr="009473C7" w:rsidRDefault="00933F97" w:rsidP="007D06B8">
      <w:pPr>
        <w:spacing w:after="0" w:line="480" w:lineRule="auto"/>
        <w:ind w:firstLine="708"/>
        <w:jc w:val="both"/>
        <w:rPr>
          <w:rFonts w:asciiTheme="minorHAnsi" w:eastAsia="Batang" w:hAnsiTheme="minorHAnsi" w:cstheme="minorHAnsi"/>
        </w:rPr>
      </w:pPr>
    </w:p>
    <w:bookmarkEnd w:id="0"/>
    <w:p w:rsidR="00DB1673" w:rsidRPr="009473C7" w:rsidRDefault="00DB1673" w:rsidP="007D06B8">
      <w:pPr>
        <w:spacing w:after="0" w:line="480" w:lineRule="auto"/>
        <w:jc w:val="both"/>
        <w:rPr>
          <w:rFonts w:asciiTheme="minorHAnsi" w:hAnsiTheme="minorHAnsi" w:cstheme="minorHAnsi"/>
        </w:rPr>
      </w:pPr>
    </w:p>
    <w:sectPr w:rsidR="00DB1673" w:rsidRPr="009473C7"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FF9" w:rsidRDefault="00D03FF9" w:rsidP="004567A4">
      <w:pPr>
        <w:spacing w:after="0" w:line="240" w:lineRule="auto"/>
      </w:pPr>
      <w:r>
        <w:separator/>
      </w:r>
    </w:p>
  </w:endnote>
  <w:endnote w:type="continuationSeparator" w:id="0">
    <w:p w:rsidR="00D03FF9" w:rsidRDefault="00D03FF9"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746804"/>
      <w:docPartObj>
        <w:docPartGallery w:val="Page Numbers (Bottom of Page)"/>
        <w:docPartUnique/>
      </w:docPartObj>
    </w:sdtPr>
    <w:sdtEndPr/>
    <w:sdtContent>
      <w:p w:rsidR="00E1583D" w:rsidRDefault="00E1583D">
        <w:pPr>
          <w:pStyle w:val="Piedepgina"/>
          <w:jc w:val="right"/>
        </w:pPr>
        <w:r>
          <w:fldChar w:fldCharType="begin"/>
        </w:r>
        <w:r>
          <w:instrText>PAGE   \* MERGEFORMAT</w:instrText>
        </w:r>
        <w:r>
          <w:fldChar w:fldCharType="separate"/>
        </w:r>
        <w:r>
          <w:rPr>
            <w:lang w:val="es-ES"/>
          </w:rPr>
          <w:t>2</w:t>
        </w:r>
        <w:r>
          <w:fldChar w:fldCharType="end"/>
        </w:r>
      </w:p>
    </w:sdtContent>
  </w:sdt>
  <w:p w:rsidR="00991260" w:rsidRDefault="009912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FF9" w:rsidRDefault="00D03FF9" w:rsidP="004567A4">
      <w:pPr>
        <w:spacing w:after="0" w:line="240" w:lineRule="auto"/>
      </w:pPr>
      <w:r>
        <w:separator/>
      </w:r>
    </w:p>
  </w:footnote>
  <w:footnote w:type="continuationSeparator" w:id="0">
    <w:p w:rsidR="00D03FF9" w:rsidRDefault="00D03FF9"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1065"/>
    <w:multiLevelType w:val="hybridMultilevel"/>
    <w:tmpl w:val="C2525E72"/>
    <w:lvl w:ilvl="0" w:tplc="AF4C7CDE">
      <w:start w:val="1"/>
      <w:numFmt w:val="upperRoman"/>
      <w:lvlText w:val="%1."/>
      <w:lvlJc w:val="left"/>
      <w:pPr>
        <w:ind w:left="3560" w:hanging="720"/>
      </w:pPr>
      <w:rPr>
        <w:rFonts w:hint="default"/>
      </w:rPr>
    </w:lvl>
    <w:lvl w:ilvl="1" w:tplc="080A0019" w:tentative="1">
      <w:start w:val="1"/>
      <w:numFmt w:val="lowerLetter"/>
      <w:lvlText w:val="%2."/>
      <w:lvlJc w:val="left"/>
      <w:pPr>
        <w:ind w:left="3920" w:hanging="360"/>
      </w:pPr>
    </w:lvl>
    <w:lvl w:ilvl="2" w:tplc="080A001B" w:tentative="1">
      <w:start w:val="1"/>
      <w:numFmt w:val="lowerRoman"/>
      <w:lvlText w:val="%3."/>
      <w:lvlJc w:val="right"/>
      <w:pPr>
        <w:ind w:left="4640" w:hanging="180"/>
      </w:pPr>
    </w:lvl>
    <w:lvl w:ilvl="3" w:tplc="080A000F" w:tentative="1">
      <w:start w:val="1"/>
      <w:numFmt w:val="decimal"/>
      <w:lvlText w:val="%4."/>
      <w:lvlJc w:val="left"/>
      <w:pPr>
        <w:ind w:left="5360" w:hanging="360"/>
      </w:pPr>
    </w:lvl>
    <w:lvl w:ilvl="4" w:tplc="080A0019" w:tentative="1">
      <w:start w:val="1"/>
      <w:numFmt w:val="lowerLetter"/>
      <w:lvlText w:val="%5."/>
      <w:lvlJc w:val="left"/>
      <w:pPr>
        <w:ind w:left="6080" w:hanging="360"/>
      </w:pPr>
    </w:lvl>
    <w:lvl w:ilvl="5" w:tplc="080A001B" w:tentative="1">
      <w:start w:val="1"/>
      <w:numFmt w:val="lowerRoman"/>
      <w:lvlText w:val="%6."/>
      <w:lvlJc w:val="right"/>
      <w:pPr>
        <w:ind w:left="6800" w:hanging="180"/>
      </w:pPr>
    </w:lvl>
    <w:lvl w:ilvl="6" w:tplc="080A000F" w:tentative="1">
      <w:start w:val="1"/>
      <w:numFmt w:val="decimal"/>
      <w:lvlText w:val="%7."/>
      <w:lvlJc w:val="left"/>
      <w:pPr>
        <w:ind w:left="7520" w:hanging="360"/>
      </w:pPr>
    </w:lvl>
    <w:lvl w:ilvl="7" w:tplc="080A0019" w:tentative="1">
      <w:start w:val="1"/>
      <w:numFmt w:val="lowerLetter"/>
      <w:lvlText w:val="%8."/>
      <w:lvlJc w:val="left"/>
      <w:pPr>
        <w:ind w:left="8240" w:hanging="360"/>
      </w:pPr>
    </w:lvl>
    <w:lvl w:ilvl="8" w:tplc="080A001B" w:tentative="1">
      <w:start w:val="1"/>
      <w:numFmt w:val="lowerRoman"/>
      <w:lvlText w:val="%9."/>
      <w:lvlJc w:val="right"/>
      <w:pPr>
        <w:ind w:left="8960" w:hanging="180"/>
      </w:pPr>
    </w:lvl>
  </w:abstractNum>
  <w:abstractNum w:abstractNumId="1" w15:restartNumberingAfterBreak="0">
    <w:nsid w:val="20447DBC"/>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280C0D81"/>
    <w:multiLevelType w:val="hybridMultilevel"/>
    <w:tmpl w:val="5F8AA6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871455"/>
    <w:multiLevelType w:val="hybridMultilevel"/>
    <w:tmpl w:val="201AEA1E"/>
    <w:lvl w:ilvl="0" w:tplc="4B7092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CCC4640"/>
    <w:multiLevelType w:val="hybridMultilevel"/>
    <w:tmpl w:val="6CC65EA2"/>
    <w:lvl w:ilvl="0" w:tplc="98AEEC9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496C72D4"/>
    <w:multiLevelType w:val="hybridMultilevel"/>
    <w:tmpl w:val="71542260"/>
    <w:lvl w:ilvl="0" w:tplc="DE9C8A0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0" w15:restartNumberingAfterBreak="0">
    <w:nsid w:val="4AD223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4AE20CAD"/>
    <w:multiLevelType w:val="hybridMultilevel"/>
    <w:tmpl w:val="D3BC7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D352A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4E8A47C3"/>
    <w:multiLevelType w:val="hybridMultilevel"/>
    <w:tmpl w:val="38E29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E25DEB"/>
    <w:multiLevelType w:val="hybridMultilevel"/>
    <w:tmpl w:val="A10CF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A26392"/>
    <w:multiLevelType w:val="hybridMultilevel"/>
    <w:tmpl w:val="4FF4CF9C"/>
    <w:lvl w:ilvl="0" w:tplc="EA92637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726F542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76E62652"/>
    <w:multiLevelType w:val="hybridMultilevel"/>
    <w:tmpl w:val="1B02752E"/>
    <w:lvl w:ilvl="0" w:tplc="6614AD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7F605CA5"/>
    <w:multiLevelType w:val="hybridMultilevel"/>
    <w:tmpl w:val="0DCA62D8"/>
    <w:lvl w:ilvl="0" w:tplc="820207EA">
      <w:start w:val="1"/>
      <w:numFmt w:val="decimal"/>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num w:numId="1">
    <w:abstractNumId w:val="17"/>
  </w:num>
  <w:num w:numId="2">
    <w:abstractNumId w:val="2"/>
  </w:num>
  <w:num w:numId="3">
    <w:abstractNumId w:val="21"/>
  </w:num>
  <w:num w:numId="4">
    <w:abstractNumId w:val="6"/>
  </w:num>
  <w:num w:numId="5">
    <w:abstractNumId w:val="7"/>
  </w:num>
  <w:num w:numId="6">
    <w:abstractNumId w:val="13"/>
  </w:num>
  <w:num w:numId="7">
    <w:abstractNumId w:val="19"/>
  </w:num>
  <w:num w:numId="8">
    <w:abstractNumId w:val="0"/>
  </w:num>
  <w:num w:numId="9">
    <w:abstractNumId w:val="9"/>
  </w:num>
  <w:num w:numId="10">
    <w:abstractNumId w:val="10"/>
  </w:num>
  <w:num w:numId="11">
    <w:abstractNumId w:val="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11"/>
  </w:num>
  <w:num w:numId="16">
    <w:abstractNumId w:val="3"/>
  </w:num>
  <w:num w:numId="17">
    <w:abstractNumId w:val="15"/>
  </w:num>
  <w:num w:numId="18">
    <w:abstractNumId w:val="20"/>
  </w:num>
  <w:num w:numId="19">
    <w:abstractNumId w:val="14"/>
  </w:num>
  <w:num w:numId="20">
    <w:abstractNumId w:val="8"/>
  </w:num>
  <w:num w:numId="21">
    <w:abstractNumId w:val="1"/>
  </w:num>
  <w:num w:numId="22">
    <w:abstractNumId w:val="16"/>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5DF0"/>
    <w:rsid w:val="0000732F"/>
    <w:rsid w:val="00011E0C"/>
    <w:rsid w:val="000129A5"/>
    <w:rsid w:val="0001373C"/>
    <w:rsid w:val="00014161"/>
    <w:rsid w:val="000162F4"/>
    <w:rsid w:val="000166AD"/>
    <w:rsid w:val="00021F7E"/>
    <w:rsid w:val="00023540"/>
    <w:rsid w:val="0002368C"/>
    <w:rsid w:val="000237E9"/>
    <w:rsid w:val="000238BD"/>
    <w:rsid w:val="00025DC4"/>
    <w:rsid w:val="0003113F"/>
    <w:rsid w:val="00031BE6"/>
    <w:rsid w:val="0003517C"/>
    <w:rsid w:val="0003722D"/>
    <w:rsid w:val="000378FB"/>
    <w:rsid w:val="000379E2"/>
    <w:rsid w:val="00042F2E"/>
    <w:rsid w:val="00043479"/>
    <w:rsid w:val="00045E72"/>
    <w:rsid w:val="00045EAA"/>
    <w:rsid w:val="00046144"/>
    <w:rsid w:val="00050A8F"/>
    <w:rsid w:val="00055897"/>
    <w:rsid w:val="000611F5"/>
    <w:rsid w:val="00061B99"/>
    <w:rsid w:val="00070320"/>
    <w:rsid w:val="00070776"/>
    <w:rsid w:val="00070A8E"/>
    <w:rsid w:val="00072B03"/>
    <w:rsid w:val="0007559E"/>
    <w:rsid w:val="00076033"/>
    <w:rsid w:val="0007686A"/>
    <w:rsid w:val="00080B81"/>
    <w:rsid w:val="00083B4C"/>
    <w:rsid w:val="000846F7"/>
    <w:rsid w:val="000874F8"/>
    <w:rsid w:val="0009050F"/>
    <w:rsid w:val="000A17E0"/>
    <w:rsid w:val="000A259F"/>
    <w:rsid w:val="000A317E"/>
    <w:rsid w:val="000A6D5C"/>
    <w:rsid w:val="000A712C"/>
    <w:rsid w:val="000B2B23"/>
    <w:rsid w:val="000B5FDD"/>
    <w:rsid w:val="000B64C8"/>
    <w:rsid w:val="000B6A69"/>
    <w:rsid w:val="000C0614"/>
    <w:rsid w:val="000C3A54"/>
    <w:rsid w:val="000D27B8"/>
    <w:rsid w:val="000D2A4F"/>
    <w:rsid w:val="000D358D"/>
    <w:rsid w:val="000E07FE"/>
    <w:rsid w:val="000E492C"/>
    <w:rsid w:val="000E5B29"/>
    <w:rsid w:val="000E78D5"/>
    <w:rsid w:val="000F0252"/>
    <w:rsid w:val="000F23BD"/>
    <w:rsid w:val="000F3153"/>
    <w:rsid w:val="000F36E2"/>
    <w:rsid w:val="000F43B1"/>
    <w:rsid w:val="000F4F80"/>
    <w:rsid w:val="000F6AFB"/>
    <w:rsid w:val="001001F1"/>
    <w:rsid w:val="00101EBB"/>
    <w:rsid w:val="001078B6"/>
    <w:rsid w:val="00120480"/>
    <w:rsid w:val="001219B8"/>
    <w:rsid w:val="00123FAA"/>
    <w:rsid w:val="00125679"/>
    <w:rsid w:val="001271B7"/>
    <w:rsid w:val="00127865"/>
    <w:rsid w:val="00132ABE"/>
    <w:rsid w:val="00133C16"/>
    <w:rsid w:val="0013476F"/>
    <w:rsid w:val="00135F2B"/>
    <w:rsid w:val="00137E17"/>
    <w:rsid w:val="00140B15"/>
    <w:rsid w:val="00146FB5"/>
    <w:rsid w:val="0015172D"/>
    <w:rsid w:val="0015302A"/>
    <w:rsid w:val="00160166"/>
    <w:rsid w:val="001640D5"/>
    <w:rsid w:val="00164C43"/>
    <w:rsid w:val="00166147"/>
    <w:rsid w:val="00170572"/>
    <w:rsid w:val="00171284"/>
    <w:rsid w:val="00173AD4"/>
    <w:rsid w:val="00173DC6"/>
    <w:rsid w:val="00175D73"/>
    <w:rsid w:val="00176CF9"/>
    <w:rsid w:val="0018582E"/>
    <w:rsid w:val="00186CC1"/>
    <w:rsid w:val="0019114D"/>
    <w:rsid w:val="00194359"/>
    <w:rsid w:val="0019531B"/>
    <w:rsid w:val="0019569D"/>
    <w:rsid w:val="001959E4"/>
    <w:rsid w:val="001968B3"/>
    <w:rsid w:val="001A10EB"/>
    <w:rsid w:val="001A2CD8"/>
    <w:rsid w:val="001B0A8F"/>
    <w:rsid w:val="001B0FD4"/>
    <w:rsid w:val="001B2BBC"/>
    <w:rsid w:val="001B6E59"/>
    <w:rsid w:val="001C01F5"/>
    <w:rsid w:val="001C0BBC"/>
    <w:rsid w:val="001C41D3"/>
    <w:rsid w:val="001C4E6F"/>
    <w:rsid w:val="001C5163"/>
    <w:rsid w:val="001C5ED6"/>
    <w:rsid w:val="001C6957"/>
    <w:rsid w:val="001D4362"/>
    <w:rsid w:val="001D7BF6"/>
    <w:rsid w:val="001E117E"/>
    <w:rsid w:val="001E1882"/>
    <w:rsid w:val="001E42FD"/>
    <w:rsid w:val="001E49E1"/>
    <w:rsid w:val="001E5542"/>
    <w:rsid w:val="001E7A62"/>
    <w:rsid w:val="001F273F"/>
    <w:rsid w:val="001F28D3"/>
    <w:rsid w:val="001F45F6"/>
    <w:rsid w:val="001F660C"/>
    <w:rsid w:val="001F7C25"/>
    <w:rsid w:val="00202387"/>
    <w:rsid w:val="00202F3A"/>
    <w:rsid w:val="00204C36"/>
    <w:rsid w:val="00207706"/>
    <w:rsid w:val="00211398"/>
    <w:rsid w:val="00211C69"/>
    <w:rsid w:val="00213A86"/>
    <w:rsid w:val="00217E22"/>
    <w:rsid w:val="00220183"/>
    <w:rsid w:val="002226F6"/>
    <w:rsid w:val="00223EE5"/>
    <w:rsid w:val="00224653"/>
    <w:rsid w:val="0022565A"/>
    <w:rsid w:val="00226330"/>
    <w:rsid w:val="00231FD4"/>
    <w:rsid w:val="00233FEA"/>
    <w:rsid w:val="00234DDB"/>
    <w:rsid w:val="00235737"/>
    <w:rsid w:val="0023641C"/>
    <w:rsid w:val="0023691E"/>
    <w:rsid w:val="0024087C"/>
    <w:rsid w:val="0024189A"/>
    <w:rsid w:val="00244E90"/>
    <w:rsid w:val="00245079"/>
    <w:rsid w:val="00245091"/>
    <w:rsid w:val="00247D2D"/>
    <w:rsid w:val="00253DAD"/>
    <w:rsid w:val="00253E5F"/>
    <w:rsid w:val="00254DE5"/>
    <w:rsid w:val="00256336"/>
    <w:rsid w:val="002579C3"/>
    <w:rsid w:val="00260D25"/>
    <w:rsid w:val="00262055"/>
    <w:rsid w:val="00262F5E"/>
    <w:rsid w:val="00263CC1"/>
    <w:rsid w:val="002656EC"/>
    <w:rsid w:val="00267A64"/>
    <w:rsid w:val="00274501"/>
    <w:rsid w:val="0027641B"/>
    <w:rsid w:val="002766DE"/>
    <w:rsid w:val="00283908"/>
    <w:rsid w:val="00283BBE"/>
    <w:rsid w:val="00287D3C"/>
    <w:rsid w:val="00290714"/>
    <w:rsid w:val="00291490"/>
    <w:rsid w:val="002918CA"/>
    <w:rsid w:val="00292300"/>
    <w:rsid w:val="002953AB"/>
    <w:rsid w:val="00297975"/>
    <w:rsid w:val="002A1DE1"/>
    <w:rsid w:val="002A235A"/>
    <w:rsid w:val="002A38BE"/>
    <w:rsid w:val="002A3D5A"/>
    <w:rsid w:val="002A74A3"/>
    <w:rsid w:val="002B148B"/>
    <w:rsid w:val="002B3830"/>
    <w:rsid w:val="002B4F60"/>
    <w:rsid w:val="002B604E"/>
    <w:rsid w:val="002C484D"/>
    <w:rsid w:val="002D193E"/>
    <w:rsid w:val="002D6245"/>
    <w:rsid w:val="002D71E1"/>
    <w:rsid w:val="002E2A67"/>
    <w:rsid w:val="002E3173"/>
    <w:rsid w:val="002E318D"/>
    <w:rsid w:val="002E51B9"/>
    <w:rsid w:val="002E6EB0"/>
    <w:rsid w:val="002E7C21"/>
    <w:rsid w:val="002F0531"/>
    <w:rsid w:val="002F06FF"/>
    <w:rsid w:val="002F2434"/>
    <w:rsid w:val="00302E4C"/>
    <w:rsid w:val="003039F5"/>
    <w:rsid w:val="00305689"/>
    <w:rsid w:val="003070F2"/>
    <w:rsid w:val="00307263"/>
    <w:rsid w:val="00311723"/>
    <w:rsid w:val="00312323"/>
    <w:rsid w:val="00316751"/>
    <w:rsid w:val="00317B22"/>
    <w:rsid w:val="00321149"/>
    <w:rsid w:val="003227D0"/>
    <w:rsid w:val="00324102"/>
    <w:rsid w:val="003246A6"/>
    <w:rsid w:val="0032645A"/>
    <w:rsid w:val="003303AA"/>
    <w:rsid w:val="0033300A"/>
    <w:rsid w:val="00335CA8"/>
    <w:rsid w:val="00337729"/>
    <w:rsid w:val="003378A8"/>
    <w:rsid w:val="003379AA"/>
    <w:rsid w:val="003408D0"/>
    <w:rsid w:val="00341028"/>
    <w:rsid w:val="00341DA7"/>
    <w:rsid w:val="00344E8A"/>
    <w:rsid w:val="00345389"/>
    <w:rsid w:val="00350189"/>
    <w:rsid w:val="00352E97"/>
    <w:rsid w:val="0035401A"/>
    <w:rsid w:val="00356445"/>
    <w:rsid w:val="00357413"/>
    <w:rsid w:val="00361541"/>
    <w:rsid w:val="003620DF"/>
    <w:rsid w:val="0037402B"/>
    <w:rsid w:val="00375087"/>
    <w:rsid w:val="0037607E"/>
    <w:rsid w:val="00381813"/>
    <w:rsid w:val="00384D1E"/>
    <w:rsid w:val="003863DC"/>
    <w:rsid w:val="0038709D"/>
    <w:rsid w:val="00393F90"/>
    <w:rsid w:val="003974FD"/>
    <w:rsid w:val="003A1F1B"/>
    <w:rsid w:val="003A2F94"/>
    <w:rsid w:val="003A3390"/>
    <w:rsid w:val="003A39B7"/>
    <w:rsid w:val="003A4323"/>
    <w:rsid w:val="003A4929"/>
    <w:rsid w:val="003A5AC8"/>
    <w:rsid w:val="003A6297"/>
    <w:rsid w:val="003B098D"/>
    <w:rsid w:val="003B2393"/>
    <w:rsid w:val="003C0327"/>
    <w:rsid w:val="003C29E2"/>
    <w:rsid w:val="003C362F"/>
    <w:rsid w:val="003C5360"/>
    <w:rsid w:val="003D3F8C"/>
    <w:rsid w:val="003D4277"/>
    <w:rsid w:val="003D467E"/>
    <w:rsid w:val="003D5CB6"/>
    <w:rsid w:val="003D7AAB"/>
    <w:rsid w:val="003D7ACF"/>
    <w:rsid w:val="003E4AE0"/>
    <w:rsid w:val="003E4CB0"/>
    <w:rsid w:val="00400E4D"/>
    <w:rsid w:val="004029E5"/>
    <w:rsid w:val="004060DF"/>
    <w:rsid w:val="00415672"/>
    <w:rsid w:val="004218C0"/>
    <w:rsid w:val="00422749"/>
    <w:rsid w:val="00425209"/>
    <w:rsid w:val="0042566A"/>
    <w:rsid w:val="00426601"/>
    <w:rsid w:val="00426656"/>
    <w:rsid w:val="004311C8"/>
    <w:rsid w:val="00432560"/>
    <w:rsid w:val="00434960"/>
    <w:rsid w:val="00436D93"/>
    <w:rsid w:val="0044558D"/>
    <w:rsid w:val="00446558"/>
    <w:rsid w:val="00452325"/>
    <w:rsid w:val="004523BF"/>
    <w:rsid w:val="00452A7C"/>
    <w:rsid w:val="004530D0"/>
    <w:rsid w:val="004539D4"/>
    <w:rsid w:val="00454274"/>
    <w:rsid w:val="004553CD"/>
    <w:rsid w:val="004567A4"/>
    <w:rsid w:val="00457452"/>
    <w:rsid w:val="00457757"/>
    <w:rsid w:val="0046007A"/>
    <w:rsid w:val="00462458"/>
    <w:rsid w:val="00462B17"/>
    <w:rsid w:val="00462F8F"/>
    <w:rsid w:val="00462FD8"/>
    <w:rsid w:val="004722DF"/>
    <w:rsid w:val="004723D2"/>
    <w:rsid w:val="00472E3F"/>
    <w:rsid w:val="004759ED"/>
    <w:rsid w:val="00476AF3"/>
    <w:rsid w:val="00476B75"/>
    <w:rsid w:val="00476E87"/>
    <w:rsid w:val="004807ED"/>
    <w:rsid w:val="0048109A"/>
    <w:rsid w:val="00482876"/>
    <w:rsid w:val="00484022"/>
    <w:rsid w:val="00484519"/>
    <w:rsid w:val="0048497B"/>
    <w:rsid w:val="004867C8"/>
    <w:rsid w:val="004874B3"/>
    <w:rsid w:val="004900A9"/>
    <w:rsid w:val="00492C04"/>
    <w:rsid w:val="004931CD"/>
    <w:rsid w:val="00496EA6"/>
    <w:rsid w:val="004A2336"/>
    <w:rsid w:val="004A32EB"/>
    <w:rsid w:val="004A5AE3"/>
    <w:rsid w:val="004A5B52"/>
    <w:rsid w:val="004B33E3"/>
    <w:rsid w:val="004B3AD8"/>
    <w:rsid w:val="004B4037"/>
    <w:rsid w:val="004C2CDF"/>
    <w:rsid w:val="004C62B0"/>
    <w:rsid w:val="004D0CB7"/>
    <w:rsid w:val="004D27F2"/>
    <w:rsid w:val="004D5A69"/>
    <w:rsid w:val="004D6946"/>
    <w:rsid w:val="004E0434"/>
    <w:rsid w:val="004E1C9F"/>
    <w:rsid w:val="004E3BB4"/>
    <w:rsid w:val="004E70C1"/>
    <w:rsid w:val="004F1B8C"/>
    <w:rsid w:val="004F6483"/>
    <w:rsid w:val="004F68C5"/>
    <w:rsid w:val="005016E3"/>
    <w:rsid w:val="00501C23"/>
    <w:rsid w:val="0050326A"/>
    <w:rsid w:val="00503C06"/>
    <w:rsid w:val="00504FBB"/>
    <w:rsid w:val="00505C9C"/>
    <w:rsid w:val="005150AA"/>
    <w:rsid w:val="005206FA"/>
    <w:rsid w:val="00520CC8"/>
    <w:rsid w:val="005226DB"/>
    <w:rsid w:val="00522CF8"/>
    <w:rsid w:val="00527FBF"/>
    <w:rsid w:val="00531C65"/>
    <w:rsid w:val="00540846"/>
    <w:rsid w:val="005408C9"/>
    <w:rsid w:val="00541E34"/>
    <w:rsid w:val="00543CFA"/>
    <w:rsid w:val="00545A5D"/>
    <w:rsid w:val="00546DC5"/>
    <w:rsid w:val="005471AD"/>
    <w:rsid w:val="005519F2"/>
    <w:rsid w:val="0055296B"/>
    <w:rsid w:val="00554F1A"/>
    <w:rsid w:val="0055610B"/>
    <w:rsid w:val="0056023F"/>
    <w:rsid w:val="00570C56"/>
    <w:rsid w:val="00572CD9"/>
    <w:rsid w:val="00574DF6"/>
    <w:rsid w:val="00575EB0"/>
    <w:rsid w:val="00575FA4"/>
    <w:rsid w:val="00576001"/>
    <w:rsid w:val="00576096"/>
    <w:rsid w:val="00576762"/>
    <w:rsid w:val="005773CF"/>
    <w:rsid w:val="005773EB"/>
    <w:rsid w:val="005814D1"/>
    <w:rsid w:val="0058294A"/>
    <w:rsid w:val="005840A2"/>
    <w:rsid w:val="005846BD"/>
    <w:rsid w:val="00584ED7"/>
    <w:rsid w:val="0058582D"/>
    <w:rsid w:val="00585EB3"/>
    <w:rsid w:val="00587189"/>
    <w:rsid w:val="0059138E"/>
    <w:rsid w:val="005A27CB"/>
    <w:rsid w:val="005A2DE9"/>
    <w:rsid w:val="005A4708"/>
    <w:rsid w:val="005A7C4D"/>
    <w:rsid w:val="005B36D1"/>
    <w:rsid w:val="005B6106"/>
    <w:rsid w:val="005C1237"/>
    <w:rsid w:val="005C6A3A"/>
    <w:rsid w:val="005C7B12"/>
    <w:rsid w:val="005E2073"/>
    <w:rsid w:val="005E29EB"/>
    <w:rsid w:val="005E4243"/>
    <w:rsid w:val="005F3B4A"/>
    <w:rsid w:val="005F5492"/>
    <w:rsid w:val="00603422"/>
    <w:rsid w:val="00621678"/>
    <w:rsid w:val="00621836"/>
    <w:rsid w:val="006260E8"/>
    <w:rsid w:val="00627486"/>
    <w:rsid w:val="00630AC9"/>
    <w:rsid w:val="0063298E"/>
    <w:rsid w:val="00636707"/>
    <w:rsid w:val="00642294"/>
    <w:rsid w:val="00643F5A"/>
    <w:rsid w:val="0064598D"/>
    <w:rsid w:val="00650722"/>
    <w:rsid w:val="00652C5A"/>
    <w:rsid w:val="00652CD8"/>
    <w:rsid w:val="00653B95"/>
    <w:rsid w:val="006544F5"/>
    <w:rsid w:val="00655B14"/>
    <w:rsid w:val="00656A4D"/>
    <w:rsid w:val="00657DF6"/>
    <w:rsid w:val="00662767"/>
    <w:rsid w:val="0066740A"/>
    <w:rsid w:val="0067226B"/>
    <w:rsid w:val="00684B49"/>
    <w:rsid w:val="00684C69"/>
    <w:rsid w:val="006935A7"/>
    <w:rsid w:val="00694350"/>
    <w:rsid w:val="00694B5C"/>
    <w:rsid w:val="0069548A"/>
    <w:rsid w:val="00695DBE"/>
    <w:rsid w:val="006969F9"/>
    <w:rsid w:val="006A15E6"/>
    <w:rsid w:val="006A56E0"/>
    <w:rsid w:val="006A7272"/>
    <w:rsid w:val="006B0CE2"/>
    <w:rsid w:val="006B3454"/>
    <w:rsid w:val="006B7CC3"/>
    <w:rsid w:val="006C0AD3"/>
    <w:rsid w:val="006C2A59"/>
    <w:rsid w:val="006C5A32"/>
    <w:rsid w:val="006D2F64"/>
    <w:rsid w:val="006D3E1E"/>
    <w:rsid w:val="006D43F2"/>
    <w:rsid w:val="006D4E68"/>
    <w:rsid w:val="006D5248"/>
    <w:rsid w:val="006D60DE"/>
    <w:rsid w:val="006D65AF"/>
    <w:rsid w:val="006D70DE"/>
    <w:rsid w:val="006D7535"/>
    <w:rsid w:val="006E00DB"/>
    <w:rsid w:val="006E2DAB"/>
    <w:rsid w:val="006E66B5"/>
    <w:rsid w:val="006E6E56"/>
    <w:rsid w:val="006F01D1"/>
    <w:rsid w:val="006F29F6"/>
    <w:rsid w:val="006F6AFC"/>
    <w:rsid w:val="006F7C6A"/>
    <w:rsid w:val="00701442"/>
    <w:rsid w:val="007145B7"/>
    <w:rsid w:val="00714AC4"/>
    <w:rsid w:val="00717092"/>
    <w:rsid w:val="00720726"/>
    <w:rsid w:val="00722C35"/>
    <w:rsid w:val="00723DBE"/>
    <w:rsid w:val="00724D75"/>
    <w:rsid w:val="00730068"/>
    <w:rsid w:val="007303BA"/>
    <w:rsid w:val="0073272E"/>
    <w:rsid w:val="00747966"/>
    <w:rsid w:val="00751029"/>
    <w:rsid w:val="00752297"/>
    <w:rsid w:val="00753125"/>
    <w:rsid w:val="0075556E"/>
    <w:rsid w:val="00767038"/>
    <w:rsid w:val="00770E08"/>
    <w:rsid w:val="007712BE"/>
    <w:rsid w:val="007716C1"/>
    <w:rsid w:val="00773EF0"/>
    <w:rsid w:val="00774501"/>
    <w:rsid w:val="007843BE"/>
    <w:rsid w:val="00785B5F"/>
    <w:rsid w:val="00787189"/>
    <w:rsid w:val="0079392E"/>
    <w:rsid w:val="007A3EAB"/>
    <w:rsid w:val="007A49B0"/>
    <w:rsid w:val="007B39FE"/>
    <w:rsid w:val="007B462F"/>
    <w:rsid w:val="007B5A65"/>
    <w:rsid w:val="007B5AAD"/>
    <w:rsid w:val="007B71AB"/>
    <w:rsid w:val="007C18A8"/>
    <w:rsid w:val="007C201B"/>
    <w:rsid w:val="007C2D37"/>
    <w:rsid w:val="007C2DC9"/>
    <w:rsid w:val="007C2F26"/>
    <w:rsid w:val="007C325C"/>
    <w:rsid w:val="007D06B8"/>
    <w:rsid w:val="007D39CA"/>
    <w:rsid w:val="007D5D50"/>
    <w:rsid w:val="007D6424"/>
    <w:rsid w:val="007D6E32"/>
    <w:rsid w:val="007E2430"/>
    <w:rsid w:val="007E746C"/>
    <w:rsid w:val="007F03E1"/>
    <w:rsid w:val="007F0E76"/>
    <w:rsid w:val="007F5140"/>
    <w:rsid w:val="007F570E"/>
    <w:rsid w:val="007F5DE0"/>
    <w:rsid w:val="007F5F9E"/>
    <w:rsid w:val="007F6C6F"/>
    <w:rsid w:val="008019BA"/>
    <w:rsid w:val="0080440A"/>
    <w:rsid w:val="008067BE"/>
    <w:rsid w:val="0080799E"/>
    <w:rsid w:val="00810E8D"/>
    <w:rsid w:val="00811D2C"/>
    <w:rsid w:val="00812121"/>
    <w:rsid w:val="00812ADC"/>
    <w:rsid w:val="0081314C"/>
    <w:rsid w:val="00813C7F"/>
    <w:rsid w:val="008214AE"/>
    <w:rsid w:val="00825DE2"/>
    <w:rsid w:val="00832AAC"/>
    <w:rsid w:val="008345A2"/>
    <w:rsid w:val="00835DB8"/>
    <w:rsid w:val="00841A2B"/>
    <w:rsid w:val="00841AC0"/>
    <w:rsid w:val="008420A0"/>
    <w:rsid w:val="0084397D"/>
    <w:rsid w:val="00845FEE"/>
    <w:rsid w:val="00847513"/>
    <w:rsid w:val="0085017E"/>
    <w:rsid w:val="0085034C"/>
    <w:rsid w:val="0085212D"/>
    <w:rsid w:val="00852255"/>
    <w:rsid w:val="0085241C"/>
    <w:rsid w:val="00852B3A"/>
    <w:rsid w:val="008534C6"/>
    <w:rsid w:val="00854C42"/>
    <w:rsid w:val="00855D16"/>
    <w:rsid w:val="00856EBE"/>
    <w:rsid w:val="00867D18"/>
    <w:rsid w:val="00871EDA"/>
    <w:rsid w:val="008721F6"/>
    <w:rsid w:val="00874564"/>
    <w:rsid w:val="00877EEE"/>
    <w:rsid w:val="00881179"/>
    <w:rsid w:val="008828A8"/>
    <w:rsid w:val="00885A33"/>
    <w:rsid w:val="00886114"/>
    <w:rsid w:val="00886E37"/>
    <w:rsid w:val="0089046B"/>
    <w:rsid w:val="00893B1A"/>
    <w:rsid w:val="008A19D8"/>
    <w:rsid w:val="008A2516"/>
    <w:rsid w:val="008A3EBA"/>
    <w:rsid w:val="008A4C49"/>
    <w:rsid w:val="008A6D87"/>
    <w:rsid w:val="008B06F3"/>
    <w:rsid w:val="008B4926"/>
    <w:rsid w:val="008B4FB8"/>
    <w:rsid w:val="008C2643"/>
    <w:rsid w:val="008C4281"/>
    <w:rsid w:val="008C4A22"/>
    <w:rsid w:val="008C57C8"/>
    <w:rsid w:val="008C6189"/>
    <w:rsid w:val="008D089D"/>
    <w:rsid w:val="008D111B"/>
    <w:rsid w:val="008D2423"/>
    <w:rsid w:val="008E06F4"/>
    <w:rsid w:val="008E3241"/>
    <w:rsid w:val="008E33C4"/>
    <w:rsid w:val="008E39F9"/>
    <w:rsid w:val="008E42BB"/>
    <w:rsid w:val="008E508C"/>
    <w:rsid w:val="008E5892"/>
    <w:rsid w:val="008E6481"/>
    <w:rsid w:val="008E6AE6"/>
    <w:rsid w:val="008F1A34"/>
    <w:rsid w:val="008F229E"/>
    <w:rsid w:val="008F335A"/>
    <w:rsid w:val="008F5249"/>
    <w:rsid w:val="008F7B04"/>
    <w:rsid w:val="00903710"/>
    <w:rsid w:val="00905B64"/>
    <w:rsid w:val="00913743"/>
    <w:rsid w:val="00913DD9"/>
    <w:rsid w:val="00913F7F"/>
    <w:rsid w:val="00916BA8"/>
    <w:rsid w:val="009209B2"/>
    <w:rsid w:val="00922057"/>
    <w:rsid w:val="00925060"/>
    <w:rsid w:val="00926447"/>
    <w:rsid w:val="00927D22"/>
    <w:rsid w:val="00930DBA"/>
    <w:rsid w:val="00931531"/>
    <w:rsid w:val="00931CCB"/>
    <w:rsid w:val="00931F02"/>
    <w:rsid w:val="0093360A"/>
    <w:rsid w:val="00933F97"/>
    <w:rsid w:val="0093484A"/>
    <w:rsid w:val="00935AF3"/>
    <w:rsid w:val="00935B7D"/>
    <w:rsid w:val="009377E3"/>
    <w:rsid w:val="00937F09"/>
    <w:rsid w:val="00941258"/>
    <w:rsid w:val="00943713"/>
    <w:rsid w:val="00944784"/>
    <w:rsid w:val="00944A0F"/>
    <w:rsid w:val="00946DA8"/>
    <w:rsid w:val="009473C7"/>
    <w:rsid w:val="0095243C"/>
    <w:rsid w:val="00954D28"/>
    <w:rsid w:val="00956D45"/>
    <w:rsid w:val="00960B85"/>
    <w:rsid w:val="0096706F"/>
    <w:rsid w:val="00972425"/>
    <w:rsid w:val="00974C3D"/>
    <w:rsid w:val="0097633B"/>
    <w:rsid w:val="0097775E"/>
    <w:rsid w:val="009777FA"/>
    <w:rsid w:val="00977D96"/>
    <w:rsid w:val="0098021A"/>
    <w:rsid w:val="00982A7B"/>
    <w:rsid w:val="00983AC7"/>
    <w:rsid w:val="0098405E"/>
    <w:rsid w:val="00985D23"/>
    <w:rsid w:val="0098631D"/>
    <w:rsid w:val="009910F1"/>
    <w:rsid w:val="00991260"/>
    <w:rsid w:val="009944E0"/>
    <w:rsid w:val="00996127"/>
    <w:rsid w:val="00996784"/>
    <w:rsid w:val="009A39DC"/>
    <w:rsid w:val="009A56FF"/>
    <w:rsid w:val="009A6116"/>
    <w:rsid w:val="009B145D"/>
    <w:rsid w:val="009B28E4"/>
    <w:rsid w:val="009B3AA1"/>
    <w:rsid w:val="009B4625"/>
    <w:rsid w:val="009B554C"/>
    <w:rsid w:val="009B5F46"/>
    <w:rsid w:val="009B7F55"/>
    <w:rsid w:val="009C05A1"/>
    <w:rsid w:val="009C5D56"/>
    <w:rsid w:val="009C6855"/>
    <w:rsid w:val="009D0565"/>
    <w:rsid w:val="009D1152"/>
    <w:rsid w:val="009D134C"/>
    <w:rsid w:val="009D301C"/>
    <w:rsid w:val="009E04BD"/>
    <w:rsid w:val="009E0A2F"/>
    <w:rsid w:val="009E4881"/>
    <w:rsid w:val="009E6826"/>
    <w:rsid w:val="009F13CE"/>
    <w:rsid w:val="009F3842"/>
    <w:rsid w:val="00A02751"/>
    <w:rsid w:val="00A027AF"/>
    <w:rsid w:val="00A04122"/>
    <w:rsid w:val="00A04D18"/>
    <w:rsid w:val="00A055DB"/>
    <w:rsid w:val="00A07BE9"/>
    <w:rsid w:val="00A17A82"/>
    <w:rsid w:val="00A214B8"/>
    <w:rsid w:val="00A22A69"/>
    <w:rsid w:val="00A23FA0"/>
    <w:rsid w:val="00A24574"/>
    <w:rsid w:val="00A260A3"/>
    <w:rsid w:val="00A27D1A"/>
    <w:rsid w:val="00A32681"/>
    <w:rsid w:val="00A357D0"/>
    <w:rsid w:val="00A40065"/>
    <w:rsid w:val="00A45118"/>
    <w:rsid w:val="00A46EF9"/>
    <w:rsid w:val="00A51CCF"/>
    <w:rsid w:val="00A51D64"/>
    <w:rsid w:val="00A53C57"/>
    <w:rsid w:val="00A55048"/>
    <w:rsid w:val="00A56FF0"/>
    <w:rsid w:val="00A60955"/>
    <w:rsid w:val="00A6478C"/>
    <w:rsid w:val="00A652A4"/>
    <w:rsid w:val="00A71061"/>
    <w:rsid w:val="00A716BB"/>
    <w:rsid w:val="00A722AE"/>
    <w:rsid w:val="00A75ACF"/>
    <w:rsid w:val="00A75D98"/>
    <w:rsid w:val="00A76CC5"/>
    <w:rsid w:val="00A771A0"/>
    <w:rsid w:val="00A80592"/>
    <w:rsid w:val="00A8078C"/>
    <w:rsid w:val="00A855D3"/>
    <w:rsid w:val="00A86ACB"/>
    <w:rsid w:val="00A92DDC"/>
    <w:rsid w:val="00A94BE7"/>
    <w:rsid w:val="00A94DDC"/>
    <w:rsid w:val="00A95566"/>
    <w:rsid w:val="00A956CB"/>
    <w:rsid w:val="00AA036C"/>
    <w:rsid w:val="00AA1570"/>
    <w:rsid w:val="00AA3DAE"/>
    <w:rsid w:val="00AA4B1F"/>
    <w:rsid w:val="00AA59F2"/>
    <w:rsid w:val="00AA68EE"/>
    <w:rsid w:val="00AA6EBB"/>
    <w:rsid w:val="00AB1AEA"/>
    <w:rsid w:val="00AB3484"/>
    <w:rsid w:val="00AB3E85"/>
    <w:rsid w:val="00AB5445"/>
    <w:rsid w:val="00AB6290"/>
    <w:rsid w:val="00AC2C0D"/>
    <w:rsid w:val="00AC3247"/>
    <w:rsid w:val="00AC3CC3"/>
    <w:rsid w:val="00AC5068"/>
    <w:rsid w:val="00AC60E6"/>
    <w:rsid w:val="00AC68EA"/>
    <w:rsid w:val="00AC74EA"/>
    <w:rsid w:val="00AD0FC7"/>
    <w:rsid w:val="00AD1024"/>
    <w:rsid w:val="00AD126B"/>
    <w:rsid w:val="00AD7E2D"/>
    <w:rsid w:val="00AE0A7C"/>
    <w:rsid w:val="00AE54DB"/>
    <w:rsid w:val="00AE7AA8"/>
    <w:rsid w:val="00AF1C60"/>
    <w:rsid w:val="00AF2DA0"/>
    <w:rsid w:val="00AF3724"/>
    <w:rsid w:val="00AF7266"/>
    <w:rsid w:val="00B00156"/>
    <w:rsid w:val="00B00394"/>
    <w:rsid w:val="00B0198B"/>
    <w:rsid w:val="00B02BC2"/>
    <w:rsid w:val="00B04224"/>
    <w:rsid w:val="00B04A4F"/>
    <w:rsid w:val="00B0546F"/>
    <w:rsid w:val="00B06E0E"/>
    <w:rsid w:val="00B11734"/>
    <w:rsid w:val="00B16FC7"/>
    <w:rsid w:val="00B17B72"/>
    <w:rsid w:val="00B21850"/>
    <w:rsid w:val="00B25894"/>
    <w:rsid w:val="00B2605A"/>
    <w:rsid w:val="00B2685A"/>
    <w:rsid w:val="00B30091"/>
    <w:rsid w:val="00B32C21"/>
    <w:rsid w:val="00B35AA7"/>
    <w:rsid w:val="00B402E5"/>
    <w:rsid w:val="00B40881"/>
    <w:rsid w:val="00B43EEF"/>
    <w:rsid w:val="00B459C5"/>
    <w:rsid w:val="00B5548F"/>
    <w:rsid w:val="00B56E05"/>
    <w:rsid w:val="00B575DD"/>
    <w:rsid w:val="00B5773B"/>
    <w:rsid w:val="00B57A25"/>
    <w:rsid w:val="00B602D8"/>
    <w:rsid w:val="00B64253"/>
    <w:rsid w:val="00B64A56"/>
    <w:rsid w:val="00B64E8B"/>
    <w:rsid w:val="00B651D9"/>
    <w:rsid w:val="00B6735D"/>
    <w:rsid w:val="00B70CF8"/>
    <w:rsid w:val="00B73EC4"/>
    <w:rsid w:val="00B74A91"/>
    <w:rsid w:val="00B751A4"/>
    <w:rsid w:val="00B75C3E"/>
    <w:rsid w:val="00B77592"/>
    <w:rsid w:val="00B77FAA"/>
    <w:rsid w:val="00B864A9"/>
    <w:rsid w:val="00B8772E"/>
    <w:rsid w:val="00B917DC"/>
    <w:rsid w:val="00B9280A"/>
    <w:rsid w:val="00B92ADA"/>
    <w:rsid w:val="00B94B83"/>
    <w:rsid w:val="00B94FDF"/>
    <w:rsid w:val="00B969DF"/>
    <w:rsid w:val="00B96B4B"/>
    <w:rsid w:val="00BA2CDB"/>
    <w:rsid w:val="00BA63F5"/>
    <w:rsid w:val="00BB47C0"/>
    <w:rsid w:val="00BB4C30"/>
    <w:rsid w:val="00BB503A"/>
    <w:rsid w:val="00BB7356"/>
    <w:rsid w:val="00BC55F0"/>
    <w:rsid w:val="00BC5E46"/>
    <w:rsid w:val="00BC6765"/>
    <w:rsid w:val="00BD38F5"/>
    <w:rsid w:val="00BD617F"/>
    <w:rsid w:val="00BD691B"/>
    <w:rsid w:val="00BD70E5"/>
    <w:rsid w:val="00BE38E9"/>
    <w:rsid w:val="00BE3AA9"/>
    <w:rsid w:val="00BE3D30"/>
    <w:rsid w:val="00BE7A2A"/>
    <w:rsid w:val="00BF0AA5"/>
    <w:rsid w:val="00BF2B63"/>
    <w:rsid w:val="00BF4291"/>
    <w:rsid w:val="00BF6670"/>
    <w:rsid w:val="00BF7D24"/>
    <w:rsid w:val="00C019A1"/>
    <w:rsid w:val="00C06956"/>
    <w:rsid w:val="00C10942"/>
    <w:rsid w:val="00C20C49"/>
    <w:rsid w:val="00C21F04"/>
    <w:rsid w:val="00C22B19"/>
    <w:rsid w:val="00C24F5D"/>
    <w:rsid w:val="00C30377"/>
    <w:rsid w:val="00C30EE0"/>
    <w:rsid w:val="00C32A1C"/>
    <w:rsid w:val="00C32BA5"/>
    <w:rsid w:val="00C33A90"/>
    <w:rsid w:val="00C347F3"/>
    <w:rsid w:val="00C3599E"/>
    <w:rsid w:val="00C42068"/>
    <w:rsid w:val="00C45B67"/>
    <w:rsid w:val="00C505D9"/>
    <w:rsid w:val="00C525D2"/>
    <w:rsid w:val="00C532F6"/>
    <w:rsid w:val="00C606BE"/>
    <w:rsid w:val="00C607B1"/>
    <w:rsid w:val="00C6091E"/>
    <w:rsid w:val="00C664A2"/>
    <w:rsid w:val="00C66EC6"/>
    <w:rsid w:val="00C725A1"/>
    <w:rsid w:val="00C75490"/>
    <w:rsid w:val="00C77097"/>
    <w:rsid w:val="00C8118F"/>
    <w:rsid w:val="00C82376"/>
    <w:rsid w:val="00C85437"/>
    <w:rsid w:val="00C87BA5"/>
    <w:rsid w:val="00C9225B"/>
    <w:rsid w:val="00C9244E"/>
    <w:rsid w:val="00C954BC"/>
    <w:rsid w:val="00C9565D"/>
    <w:rsid w:val="00C96991"/>
    <w:rsid w:val="00C97379"/>
    <w:rsid w:val="00CA134F"/>
    <w:rsid w:val="00CA1492"/>
    <w:rsid w:val="00CA742D"/>
    <w:rsid w:val="00CA79C0"/>
    <w:rsid w:val="00CB0454"/>
    <w:rsid w:val="00CB0E9D"/>
    <w:rsid w:val="00CB0F03"/>
    <w:rsid w:val="00CB1BB9"/>
    <w:rsid w:val="00CB3CFF"/>
    <w:rsid w:val="00CB6229"/>
    <w:rsid w:val="00CB6740"/>
    <w:rsid w:val="00CB7B3B"/>
    <w:rsid w:val="00CB7E06"/>
    <w:rsid w:val="00CC059D"/>
    <w:rsid w:val="00CC1533"/>
    <w:rsid w:val="00CC1BDE"/>
    <w:rsid w:val="00CC2BF2"/>
    <w:rsid w:val="00CC5EC6"/>
    <w:rsid w:val="00CC69C9"/>
    <w:rsid w:val="00CD1A5D"/>
    <w:rsid w:val="00CD4A06"/>
    <w:rsid w:val="00CD6CC7"/>
    <w:rsid w:val="00CD7D5D"/>
    <w:rsid w:val="00CE56FA"/>
    <w:rsid w:val="00CE57C9"/>
    <w:rsid w:val="00CE6A85"/>
    <w:rsid w:val="00CE7BBE"/>
    <w:rsid w:val="00CF0389"/>
    <w:rsid w:val="00CF0760"/>
    <w:rsid w:val="00CF31D4"/>
    <w:rsid w:val="00CF35FD"/>
    <w:rsid w:val="00CF5B84"/>
    <w:rsid w:val="00D003D4"/>
    <w:rsid w:val="00D03CB0"/>
    <w:rsid w:val="00D03FF9"/>
    <w:rsid w:val="00D04C84"/>
    <w:rsid w:val="00D106FD"/>
    <w:rsid w:val="00D13A40"/>
    <w:rsid w:val="00D14532"/>
    <w:rsid w:val="00D17A8A"/>
    <w:rsid w:val="00D2293D"/>
    <w:rsid w:val="00D22A15"/>
    <w:rsid w:val="00D22CF2"/>
    <w:rsid w:val="00D24D97"/>
    <w:rsid w:val="00D27C98"/>
    <w:rsid w:val="00D3039A"/>
    <w:rsid w:val="00D32893"/>
    <w:rsid w:val="00D358E5"/>
    <w:rsid w:val="00D37C33"/>
    <w:rsid w:val="00D409A4"/>
    <w:rsid w:val="00D41597"/>
    <w:rsid w:val="00D42C7B"/>
    <w:rsid w:val="00D43387"/>
    <w:rsid w:val="00D43C38"/>
    <w:rsid w:val="00D44E89"/>
    <w:rsid w:val="00D47891"/>
    <w:rsid w:val="00D4791D"/>
    <w:rsid w:val="00D50238"/>
    <w:rsid w:val="00D5787D"/>
    <w:rsid w:val="00D60B3F"/>
    <w:rsid w:val="00D62514"/>
    <w:rsid w:val="00D634B2"/>
    <w:rsid w:val="00D64399"/>
    <w:rsid w:val="00D646D6"/>
    <w:rsid w:val="00D658E6"/>
    <w:rsid w:val="00D65F26"/>
    <w:rsid w:val="00D70117"/>
    <w:rsid w:val="00D72543"/>
    <w:rsid w:val="00D7553F"/>
    <w:rsid w:val="00D7559F"/>
    <w:rsid w:val="00D81875"/>
    <w:rsid w:val="00DA0474"/>
    <w:rsid w:val="00DA1925"/>
    <w:rsid w:val="00DA6F83"/>
    <w:rsid w:val="00DB0C4A"/>
    <w:rsid w:val="00DB1673"/>
    <w:rsid w:val="00DB756C"/>
    <w:rsid w:val="00DC51ED"/>
    <w:rsid w:val="00DC6529"/>
    <w:rsid w:val="00DD1CC3"/>
    <w:rsid w:val="00DD2E34"/>
    <w:rsid w:val="00DD2FA7"/>
    <w:rsid w:val="00DD45B7"/>
    <w:rsid w:val="00DE6A13"/>
    <w:rsid w:val="00DF0502"/>
    <w:rsid w:val="00DF2634"/>
    <w:rsid w:val="00DF5788"/>
    <w:rsid w:val="00DF7288"/>
    <w:rsid w:val="00E006B7"/>
    <w:rsid w:val="00E00D92"/>
    <w:rsid w:val="00E0116C"/>
    <w:rsid w:val="00E01C76"/>
    <w:rsid w:val="00E039A7"/>
    <w:rsid w:val="00E052D4"/>
    <w:rsid w:val="00E1583D"/>
    <w:rsid w:val="00E166E9"/>
    <w:rsid w:val="00E16BBE"/>
    <w:rsid w:val="00E17C0F"/>
    <w:rsid w:val="00E20ACA"/>
    <w:rsid w:val="00E221A0"/>
    <w:rsid w:val="00E22B89"/>
    <w:rsid w:val="00E24C78"/>
    <w:rsid w:val="00E26ED2"/>
    <w:rsid w:val="00E335C1"/>
    <w:rsid w:val="00E336A9"/>
    <w:rsid w:val="00E33CB6"/>
    <w:rsid w:val="00E354B0"/>
    <w:rsid w:val="00E35786"/>
    <w:rsid w:val="00E36B7E"/>
    <w:rsid w:val="00E433BC"/>
    <w:rsid w:val="00E43AB9"/>
    <w:rsid w:val="00E50AEE"/>
    <w:rsid w:val="00E53DF9"/>
    <w:rsid w:val="00E57669"/>
    <w:rsid w:val="00E618C2"/>
    <w:rsid w:val="00E63EC6"/>
    <w:rsid w:val="00E661C6"/>
    <w:rsid w:val="00E72211"/>
    <w:rsid w:val="00E72AAB"/>
    <w:rsid w:val="00E73C9F"/>
    <w:rsid w:val="00E757C9"/>
    <w:rsid w:val="00E80241"/>
    <w:rsid w:val="00E802E0"/>
    <w:rsid w:val="00E8155F"/>
    <w:rsid w:val="00E827AF"/>
    <w:rsid w:val="00E85474"/>
    <w:rsid w:val="00E8564E"/>
    <w:rsid w:val="00E92A0C"/>
    <w:rsid w:val="00E95603"/>
    <w:rsid w:val="00E96B7C"/>
    <w:rsid w:val="00EA24FF"/>
    <w:rsid w:val="00EA4241"/>
    <w:rsid w:val="00EA5B7B"/>
    <w:rsid w:val="00EA66C8"/>
    <w:rsid w:val="00EA7906"/>
    <w:rsid w:val="00EB1D72"/>
    <w:rsid w:val="00EB208F"/>
    <w:rsid w:val="00EB3517"/>
    <w:rsid w:val="00EB3518"/>
    <w:rsid w:val="00EC1C94"/>
    <w:rsid w:val="00EC46DB"/>
    <w:rsid w:val="00ED1AC5"/>
    <w:rsid w:val="00ED354A"/>
    <w:rsid w:val="00ED5081"/>
    <w:rsid w:val="00ED53D3"/>
    <w:rsid w:val="00ED6680"/>
    <w:rsid w:val="00EE3A2A"/>
    <w:rsid w:val="00EE4F06"/>
    <w:rsid w:val="00EE6B9C"/>
    <w:rsid w:val="00EF147C"/>
    <w:rsid w:val="00EF1E3A"/>
    <w:rsid w:val="00EF35DB"/>
    <w:rsid w:val="00F014D0"/>
    <w:rsid w:val="00F04A25"/>
    <w:rsid w:val="00F07377"/>
    <w:rsid w:val="00F12CA6"/>
    <w:rsid w:val="00F17D61"/>
    <w:rsid w:val="00F20689"/>
    <w:rsid w:val="00F252E0"/>
    <w:rsid w:val="00F26959"/>
    <w:rsid w:val="00F32C82"/>
    <w:rsid w:val="00F35769"/>
    <w:rsid w:val="00F37F9C"/>
    <w:rsid w:val="00F41A47"/>
    <w:rsid w:val="00F42166"/>
    <w:rsid w:val="00F43878"/>
    <w:rsid w:val="00F43EB2"/>
    <w:rsid w:val="00F44A42"/>
    <w:rsid w:val="00F4520C"/>
    <w:rsid w:val="00F45A18"/>
    <w:rsid w:val="00F47554"/>
    <w:rsid w:val="00F47F6D"/>
    <w:rsid w:val="00F52DD4"/>
    <w:rsid w:val="00F54036"/>
    <w:rsid w:val="00F56187"/>
    <w:rsid w:val="00F63C38"/>
    <w:rsid w:val="00F641F1"/>
    <w:rsid w:val="00F66CCF"/>
    <w:rsid w:val="00F66EC2"/>
    <w:rsid w:val="00F67175"/>
    <w:rsid w:val="00F705A8"/>
    <w:rsid w:val="00F70711"/>
    <w:rsid w:val="00F75E9A"/>
    <w:rsid w:val="00F913EA"/>
    <w:rsid w:val="00F9294A"/>
    <w:rsid w:val="00FB3F06"/>
    <w:rsid w:val="00FB4260"/>
    <w:rsid w:val="00FB4773"/>
    <w:rsid w:val="00FB4EE7"/>
    <w:rsid w:val="00FC298A"/>
    <w:rsid w:val="00FC4966"/>
    <w:rsid w:val="00FC4C4C"/>
    <w:rsid w:val="00FD21A1"/>
    <w:rsid w:val="00FD428F"/>
    <w:rsid w:val="00FD5AA3"/>
    <w:rsid w:val="00FD7327"/>
    <w:rsid w:val="00FE1F7C"/>
    <w:rsid w:val="00FE28B3"/>
    <w:rsid w:val="00FE2CF8"/>
    <w:rsid w:val="00FE471E"/>
    <w:rsid w:val="00FE6CE3"/>
    <w:rsid w:val="00FE7E93"/>
    <w:rsid w:val="00FF3425"/>
    <w:rsid w:val="00FF44F3"/>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6B10A-688C-467A-B33B-D2F7FF9F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
    <w:name w:val="Estilo"/>
    <w:basedOn w:val="Sinespaciado"/>
    <w:link w:val="EstiloCar"/>
    <w:qFormat/>
    <w:rsid w:val="009A6116"/>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9A6116"/>
    <w:rPr>
      <w:rFonts w:ascii="Arial" w:eastAsiaTheme="minorEastAsia" w:hAnsi="Arial"/>
      <w:sz w:val="24"/>
      <w:lang w:eastAsia="es-MX"/>
    </w:rPr>
  </w:style>
  <w:style w:type="character" w:styleId="Hipervnculo">
    <w:name w:val="Hyperlink"/>
    <w:basedOn w:val="Fuentedeprrafopredeter"/>
    <w:uiPriority w:val="99"/>
    <w:unhideWhenUsed/>
    <w:rsid w:val="009A6116"/>
    <w:rPr>
      <w:color w:val="0000FF" w:themeColor="hyperlink"/>
      <w:u w:val="single"/>
    </w:rPr>
  </w:style>
  <w:style w:type="character" w:styleId="Mencinsinresolver">
    <w:name w:val="Unresolved Mention"/>
    <w:basedOn w:val="Fuentedeprrafopredeter"/>
    <w:uiPriority w:val="99"/>
    <w:semiHidden/>
    <w:unhideWhenUsed/>
    <w:rsid w:val="009A6116"/>
    <w:rPr>
      <w:color w:val="808080"/>
      <w:shd w:val="clear" w:color="auto" w:fill="E6E6E6"/>
    </w:rPr>
  </w:style>
  <w:style w:type="character" w:customStyle="1" w:styleId="normaltextrun">
    <w:name w:val="normaltextrun"/>
    <w:basedOn w:val="Fuentedeprrafopredeter"/>
    <w:rsid w:val="006D65AF"/>
  </w:style>
  <w:style w:type="character" w:customStyle="1" w:styleId="spellingerror">
    <w:name w:val="spellingerror"/>
    <w:basedOn w:val="Fuentedeprrafopredeter"/>
    <w:rsid w:val="006D65AF"/>
  </w:style>
  <w:style w:type="character" w:customStyle="1" w:styleId="eop">
    <w:name w:val="eop"/>
    <w:basedOn w:val="Fuentedeprrafopredeter"/>
    <w:rsid w:val="006D65AF"/>
  </w:style>
  <w:style w:type="character" w:customStyle="1" w:styleId="contextualspellingandgrammarerror">
    <w:name w:val="contextualspellingandgrammarerror"/>
    <w:basedOn w:val="Fuentedeprrafopredeter"/>
    <w:rsid w:val="00F12CA6"/>
  </w:style>
  <w:style w:type="paragraph" w:customStyle="1" w:styleId="xmsonormal">
    <w:name w:val="x_msonormal"/>
    <w:basedOn w:val="Normal"/>
    <w:rsid w:val="00A04D18"/>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C938D-AA0E-4C22-BDDE-84F4EA0B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2562</Words>
  <Characters>14097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18</cp:revision>
  <cp:lastPrinted>2018-04-11T17:02:00Z</cp:lastPrinted>
  <dcterms:created xsi:type="dcterms:W3CDTF">2018-03-27T22:11:00Z</dcterms:created>
  <dcterms:modified xsi:type="dcterms:W3CDTF">2018-04-11T17:02:00Z</dcterms:modified>
</cp:coreProperties>
</file>