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D4F2" w14:textId="6EDA36D4" w:rsidR="00E47C6A" w:rsidRPr="00C75712" w:rsidRDefault="0046644C" w:rsidP="00C75712">
      <w:pPr>
        <w:spacing w:line="480" w:lineRule="auto"/>
        <w:ind w:left="3540"/>
        <w:jc w:val="right"/>
        <w:rPr>
          <w:rFonts w:asciiTheme="majorHAnsi" w:hAnsiTheme="majorHAnsi" w:cstheme="majorHAnsi"/>
          <w:b/>
        </w:rPr>
      </w:pPr>
      <w:r w:rsidRPr="00C75712">
        <w:rPr>
          <w:rFonts w:asciiTheme="majorHAnsi" w:hAnsiTheme="majorHAnsi" w:cstheme="majorHAnsi"/>
          <w:b/>
        </w:rPr>
        <w:t xml:space="preserve">ACTA NÚMERO: </w:t>
      </w:r>
      <w:r w:rsidR="00DD4EA8" w:rsidRPr="00C75712">
        <w:rPr>
          <w:rFonts w:asciiTheme="majorHAnsi" w:hAnsiTheme="majorHAnsi" w:cstheme="majorHAnsi"/>
          <w:b/>
        </w:rPr>
        <w:t>3</w:t>
      </w:r>
      <w:r w:rsidR="00CF0901" w:rsidRPr="00C75712">
        <w:rPr>
          <w:rFonts w:asciiTheme="majorHAnsi" w:hAnsiTheme="majorHAnsi" w:cstheme="majorHAnsi"/>
          <w:b/>
        </w:rPr>
        <w:t>9</w:t>
      </w:r>
      <w:r w:rsidR="00341CC1" w:rsidRPr="00C75712">
        <w:rPr>
          <w:rFonts w:asciiTheme="majorHAnsi" w:hAnsiTheme="majorHAnsi" w:cstheme="majorHAnsi"/>
          <w:b/>
        </w:rPr>
        <w:t>/2017</w:t>
      </w:r>
      <w:r w:rsidR="00E47C6A" w:rsidRPr="00C75712">
        <w:rPr>
          <w:rFonts w:asciiTheme="majorHAnsi" w:hAnsiTheme="majorHAnsi" w:cstheme="majorHAnsi"/>
          <w:b/>
        </w:rPr>
        <w:t>.</w:t>
      </w:r>
    </w:p>
    <w:p w14:paraId="49C8E8E5" w14:textId="7C7808B1" w:rsidR="00FF5501" w:rsidRPr="00C75712" w:rsidRDefault="00E47C6A" w:rsidP="00C75712">
      <w:pPr>
        <w:spacing w:after="0" w:line="480" w:lineRule="auto"/>
        <w:jc w:val="both"/>
        <w:rPr>
          <w:rFonts w:asciiTheme="majorHAnsi" w:hAnsiTheme="majorHAnsi" w:cstheme="majorHAnsi"/>
          <w:b/>
        </w:rPr>
      </w:pPr>
      <w:r w:rsidRPr="00C75712">
        <w:rPr>
          <w:rFonts w:asciiTheme="majorHAnsi" w:hAnsiTheme="majorHAnsi" w:cstheme="majorHAnsi"/>
          <w:b/>
        </w:rPr>
        <w:t xml:space="preserve">ACTA DE SESIÓN </w:t>
      </w:r>
      <w:r w:rsidR="00AE4D43" w:rsidRPr="00C75712">
        <w:rPr>
          <w:rFonts w:asciiTheme="majorHAnsi" w:hAnsiTheme="majorHAnsi" w:cstheme="majorHAnsi"/>
          <w:b/>
        </w:rPr>
        <w:t>EXTRA</w:t>
      </w:r>
      <w:r w:rsidRPr="00C75712">
        <w:rPr>
          <w:rFonts w:asciiTheme="majorHAnsi" w:hAnsiTheme="majorHAnsi" w:cstheme="majorHAnsi"/>
          <w:b/>
        </w:rPr>
        <w:t>ORDINARIA PRIVADA DEL CONSEJO DE LA JUDICATURA DEL ESTADO D</w:t>
      </w:r>
      <w:r w:rsidR="0053218C" w:rsidRPr="00C75712">
        <w:rPr>
          <w:rFonts w:asciiTheme="majorHAnsi" w:hAnsiTheme="majorHAnsi" w:cstheme="majorHAnsi"/>
          <w:b/>
        </w:rPr>
        <w:t xml:space="preserve">E TLAXCALA, CELEBRADA A LAS </w:t>
      </w:r>
      <w:r w:rsidR="00D062DE">
        <w:rPr>
          <w:rFonts w:asciiTheme="majorHAnsi" w:hAnsiTheme="majorHAnsi" w:cstheme="majorHAnsi"/>
          <w:b/>
        </w:rPr>
        <w:t>DIEZ</w:t>
      </w:r>
      <w:r w:rsidRPr="00C75712">
        <w:rPr>
          <w:rFonts w:asciiTheme="majorHAnsi" w:hAnsiTheme="majorHAnsi" w:cstheme="majorHAnsi"/>
          <w:b/>
        </w:rPr>
        <w:t xml:space="preserve"> HORAS </w:t>
      </w:r>
      <w:r w:rsidR="00D062DE">
        <w:rPr>
          <w:rFonts w:asciiTheme="majorHAnsi" w:hAnsiTheme="majorHAnsi" w:cstheme="majorHAnsi"/>
          <w:b/>
        </w:rPr>
        <w:t xml:space="preserve">CON QUINCE MINUTOS </w:t>
      </w:r>
      <w:r w:rsidRPr="00C75712">
        <w:rPr>
          <w:rFonts w:asciiTheme="majorHAnsi" w:hAnsiTheme="majorHAnsi" w:cstheme="majorHAnsi"/>
          <w:b/>
        </w:rPr>
        <w:t xml:space="preserve">DEL DÍA </w:t>
      </w:r>
      <w:r w:rsidR="00D062DE">
        <w:rPr>
          <w:rFonts w:asciiTheme="majorHAnsi" w:hAnsiTheme="majorHAnsi" w:cstheme="majorHAnsi"/>
          <w:b/>
        </w:rPr>
        <w:t>VEINTICUATRO</w:t>
      </w:r>
      <w:r w:rsidR="00AE4D43" w:rsidRPr="00C75712">
        <w:rPr>
          <w:rFonts w:asciiTheme="majorHAnsi" w:hAnsiTheme="majorHAnsi" w:cstheme="majorHAnsi"/>
          <w:b/>
        </w:rPr>
        <w:t xml:space="preserve"> DE AGOSTO</w:t>
      </w:r>
      <w:r w:rsidR="0046644C" w:rsidRPr="00C75712">
        <w:rPr>
          <w:rFonts w:asciiTheme="majorHAnsi" w:hAnsiTheme="majorHAnsi" w:cstheme="majorHAnsi"/>
          <w:b/>
        </w:rPr>
        <w:t xml:space="preserve"> DEL AÑO</w:t>
      </w:r>
      <w:r w:rsidRPr="00C75712">
        <w:rPr>
          <w:rFonts w:asciiTheme="majorHAnsi" w:hAnsiTheme="majorHAnsi" w:cstheme="majorHAnsi"/>
          <w:b/>
        </w:rPr>
        <w:t xml:space="preserve"> DOS MIL DIECIS</w:t>
      </w:r>
      <w:r w:rsidR="00341CC1" w:rsidRPr="00C75712">
        <w:rPr>
          <w:rFonts w:asciiTheme="majorHAnsi" w:hAnsiTheme="majorHAnsi" w:cstheme="majorHAnsi"/>
          <w:b/>
        </w:rPr>
        <w:t>IETE</w:t>
      </w:r>
      <w:r w:rsidRPr="00C75712">
        <w:rPr>
          <w:rFonts w:asciiTheme="majorHAnsi" w:hAnsiTheme="majorHAnsi" w:cstheme="majorHAnsi"/>
          <w:b/>
        </w:rPr>
        <w:t xml:space="preserve">, </w:t>
      </w:r>
      <w:r w:rsidR="00FF5501" w:rsidRPr="00C75712">
        <w:rPr>
          <w:rFonts w:asciiTheme="majorHAnsi" w:hAnsiTheme="majorHAnsi" w:cstheme="majorHAnsi"/>
          <w:b/>
          <w:color w:val="000000" w:themeColor="text1"/>
        </w:rPr>
        <w:t>EN LA SALA DE JUNTAS DE LA PRESIDENCIA DEL HONORABLE TRIBUNAL SUPERIOR DE JUSTICIA DEL ESTADO CON SEDE EN SANTA ANITA HUILOAC, APIZACO, TLAXCALA. -</w:t>
      </w:r>
      <w:r w:rsidR="00FF5501" w:rsidRPr="00C75712">
        <w:rPr>
          <w:rFonts w:asciiTheme="majorHAnsi" w:hAnsiTheme="majorHAnsi" w:cstheme="majorHAnsi"/>
          <w:color w:val="000000" w:themeColor="text1"/>
        </w:rPr>
        <w:t xml:space="preserve"> - - - - - - -</w:t>
      </w:r>
      <w:r w:rsidR="00D062DE">
        <w:rPr>
          <w:rFonts w:asciiTheme="majorHAnsi" w:hAnsiTheme="majorHAnsi" w:cstheme="majorHAnsi"/>
          <w:color w:val="000000" w:themeColor="text1"/>
        </w:rPr>
        <w:t xml:space="preserve"> - - - - - - - - - - - - - - - - - - - - - - - - - - - - - - - - - - - - - - - - - - - - - - - - - - - - - - - - - --</w:t>
      </w:r>
    </w:p>
    <w:p w14:paraId="788CEDC1" w14:textId="77777777" w:rsidR="00FD69FD" w:rsidRPr="00C75712" w:rsidRDefault="00FD69FD" w:rsidP="00C75712">
      <w:pPr>
        <w:spacing w:line="480" w:lineRule="auto"/>
        <w:jc w:val="center"/>
        <w:rPr>
          <w:rFonts w:asciiTheme="majorHAnsi" w:hAnsiTheme="majorHAnsi" w:cstheme="majorHAnsi"/>
          <w:b/>
          <w:bCs/>
        </w:rPr>
      </w:pPr>
      <w:r w:rsidRPr="00C75712">
        <w:rPr>
          <w:rFonts w:asciiTheme="majorHAnsi" w:hAnsiTheme="majorHAnsi" w:cstheme="majorHAnsi"/>
          <w:b/>
          <w:bCs/>
        </w:rPr>
        <w:t>ORDEN DEL DÍA:</w:t>
      </w:r>
    </w:p>
    <w:p w14:paraId="518A0F35" w14:textId="0CC49E98" w:rsidR="00FD69FD" w:rsidRPr="00C75712" w:rsidRDefault="00FD69FD" w:rsidP="00C75712">
      <w:pPr>
        <w:pStyle w:val="NormalWeb"/>
        <w:numPr>
          <w:ilvl w:val="0"/>
          <w:numId w:val="6"/>
        </w:numPr>
        <w:spacing w:before="0" w:beforeAutospacing="0" w:after="0" w:afterAutospacing="0" w:line="480" w:lineRule="auto"/>
        <w:jc w:val="both"/>
        <w:rPr>
          <w:rFonts w:asciiTheme="majorHAnsi" w:hAnsiTheme="majorHAnsi" w:cstheme="majorHAnsi"/>
          <w:color w:val="000000"/>
          <w:sz w:val="22"/>
          <w:szCs w:val="22"/>
        </w:rPr>
      </w:pPr>
      <w:r w:rsidRPr="00C75712">
        <w:rPr>
          <w:rFonts w:asciiTheme="majorHAnsi" w:hAnsiTheme="majorHAnsi" w:cstheme="majorHAnsi"/>
          <w:color w:val="000000"/>
          <w:sz w:val="22"/>
          <w:szCs w:val="22"/>
        </w:rPr>
        <w:t xml:space="preserve">Verificación del quórum.  - - - - - - - - - - - - - - - - - - - - - - - - - - - - - - - - - - - - - - - - - - -  </w:t>
      </w:r>
    </w:p>
    <w:p w14:paraId="29DFFFE9" w14:textId="66C666BF" w:rsidR="00FD69FD" w:rsidRPr="00C75712" w:rsidRDefault="00FD69FD" w:rsidP="00C75712">
      <w:pPr>
        <w:pStyle w:val="NormalWeb"/>
        <w:numPr>
          <w:ilvl w:val="0"/>
          <w:numId w:val="6"/>
        </w:numPr>
        <w:spacing w:before="0" w:beforeAutospacing="0" w:after="0" w:afterAutospacing="0" w:line="480" w:lineRule="auto"/>
        <w:jc w:val="both"/>
        <w:rPr>
          <w:rFonts w:asciiTheme="majorHAnsi" w:hAnsiTheme="majorHAnsi" w:cstheme="majorHAnsi"/>
          <w:color w:val="000000"/>
          <w:sz w:val="22"/>
          <w:szCs w:val="22"/>
        </w:rPr>
      </w:pPr>
      <w:r w:rsidRPr="00C75712">
        <w:rPr>
          <w:rFonts w:asciiTheme="majorHAnsi" w:hAnsiTheme="majorHAnsi" w:cstheme="majorHAnsi"/>
          <w:color w:val="000000"/>
          <w:sz w:val="22"/>
          <w:szCs w:val="22"/>
        </w:rPr>
        <w:t>Aprobación del acta número 38/2017. - - - - - - - - - - - - - - - - - - - - - - - - - - - - - - - - -</w:t>
      </w:r>
    </w:p>
    <w:p w14:paraId="130199BD" w14:textId="64B8EA02" w:rsidR="00FD69FD" w:rsidRPr="00C75712" w:rsidRDefault="00FD69FD" w:rsidP="00C75712">
      <w:pPr>
        <w:pStyle w:val="NormalWeb"/>
        <w:numPr>
          <w:ilvl w:val="0"/>
          <w:numId w:val="6"/>
        </w:numPr>
        <w:spacing w:before="0" w:beforeAutospacing="0" w:after="0" w:afterAutospacing="0" w:line="480" w:lineRule="auto"/>
        <w:jc w:val="both"/>
        <w:rPr>
          <w:rFonts w:asciiTheme="majorHAnsi" w:hAnsiTheme="majorHAnsi" w:cstheme="majorHAnsi"/>
          <w:color w:val="000000"/>
          <w:sz w:val="22"/>
          <w:szCs w:val="22"/>
        </w:rPr>
      </w:pPr>
      <w:r w:rsidRPr="00C75712">
        <w:rPr>
          <w:rFonts w:asciiTheme="majorHAnsi" w:hAnsiTheme="majorHAnsi" w:cstheme="majorHAnsi"/>
          <w:color w:val="000000"/>
          <w:sz w:val="22"/>
          <w:szCs w:val="22"/>
        </w:rPr>
        <w:t xml:space="preserve">Análisis, discusión y determinación en su caso, del oficio número 1895/2017, de fecha doce de julio del año en curso, signado por la que suscribe magistrada </w:t>
      </w:r>
      <w:proofErr w:type="gramStart"/>
      <w:r w:rsidRPr="00C75712">
        <w:rPr>
          <w:rFonts w:asciiTheme="majorHAnsi" w:hAnsiTheme="majorHAnsi" w:cstheme="majorHAnsi"/>
          <w:color w:val="000000"/>
          <w:sz w:val="22"/>
          <w:szCs w:val="22"/>
        </w:rPr>
        <w:t>Presidenta</w:t>
      </w:r>
      <w:proofErr w:type="gramEnd"/>
      <w:r w:rsidRPr="00C75712">
        <w:rPr>
          <w:rFonts w:asciiTheme="majorHAnsi" w:hAnsiTheme="majorHAnsi" w:cstheme="majorHAnsi"/>
          <w:color w:val="000000"/>
          <w:sz w:val="22"/>
          <w:szCs w:val="22"/>
        </w:rPr>
        <w:t xml:space="preserve"> del Tribunal Superior de Justicia. - - - - - - - - - - - - - - - - - - - - - - - - - - - - -</w:t>
      </w:r>
    </w:p>
    <w:p w14:paraId="54CDB473" w14:textId="34CA9B74" w:rsidR="00FD69FD" w:rsidRPr="00C75712" w:rsidRDefault="00FD69FD" w:rsidP="00C75712">
      <w:pPr>
        <w:pStyle w:val="NormalWeb"/>
        <w:numPr>
          <w:ilvl w:val="0"/>
          <w:numId w:val="6"/>
        </w:numPr>
        <w:spacing w:before="0" w:beforeAutospacing="0" w:after="0" w:afterAutospacing="0" w:line="480" w:lineRule="auto"/>
        <w:jc w:val="both"/>
        <w:rPr>
          <w:rFonts w:asciiTheme="majorHAnsi" w:hAnsiTheme="majorHAnsi" w:cstheme="majorHAnsi"/>
          <w:color w:val="000000"/>
          <w:sz w:val="22"/>
          <w:szCs w:val="22"/>
        </w:rPr>
      </w:pPr>
      <w:r w:rsidRPr="00C75712">
        <w:rPr>
          <w:rFonts w:asciiTheme="majorHAnsi" w:hAnsiTheme="majorHAnsi" w:cstheme="majorHAnsi"/>
          <w:color w:val="000000"/>
          <w:sz w:val="22"/>
          <w:szCs w:val="22"/>
        </w:rPr>
        <w:t>Análisis, discusión y determinación en su caso, del oficio número 1026/C/2017, de fecha veintiuno de agosto del presente año, signado por la Licenciada Ma. de Lourdes Guadalupe Parra Carrera, Contralora del Poder Judicial del Estado. - - - - -</w:t>
      </w:r>
    </w:p>
    <w:p w14:paraId="2D739E9B" w14:textId="781DE20F" w:rsidR="00FD69FD" w:rsidRPr="00C75712" w:rsidRDefault="00FD69FD" w:rsidP="00C75712">
      <w:pPr>
        <w:pStyle w:val="NormalWeb"/>
        <w:numPr>
          <w:ilvl w:val="0"/>
          <w:numId w:val="6"/>
        </w:numPr>
        <w:spacing w:before="0" w:beforeAutospacing="0" w:after="0" w:afterAutospacing="0" w:line="480" w:lineRule="auto"/>
        <w:jc w:val="both"/>
        <w:rPr>
          <w:rFonts w:asciiTheme="majorHAnsi" w:hAnsiTheme="majorHAnsi" w:cstheme="majorHAnsi"/>
          <w:color w:val="000000"/>
          <w:sz w:val="22"/>
          <w:szCs w:val="22"/>
        </w:rPr>
      </w:pPr>
      <w:r w:rsidRPr="00C75712">
        <w:rPr>
          <w:rFonts w:asciiTheme="majorHAnsi" w:hAnsiTheme="majorHAnsi" w:cstheme="majorHAnsi"/>
          <w:color w:val="000000"/>
          <w:sz w:val="22"/>
          <w:szCs w:val="22"/>
        </w:rPr>
        <w:t xml:space="preserve">Análisis, discusión y determinación del escrito de fecha treinta y uno de mayo del año en curso, signado por la Licenciada Irene Graciela Flores Alcaide, </w:t>
      </w:r>
      <w:proofErr w:type="spellStart"/>
      <w:r w:rsidRPr="00C75712">
        <w:rPr>
          <w:rFonts w:asciiTheme="majorHAnsi" w:hAnsiTheme="majorHAnsi" w:cstheme="majorHAnsi"/>
          <w:color w:val="000000"/>
          <w:sz w:val="22"/>
          <w:szCs w:val="22"/>
        </w:rPr>
        <w:t>Diligenciaria</w:t>
      </w:r>
      <w:proofErr w:type="spellEnd"/>
      <w:r w:rsidRPr="00C75712">
        <w:rPr>
          <w:rFonts w:asciiTheme="majorHAnsi" w:hAnsiTheme="majorHAnsi" w:cstheme="majorHAnsi"/>
          <w:color w:val="000000"/>
          <w:sz w:val="22"/>
          <w:szCs w:val="22"/>
        </w:rPr>
        <w:t xml:space="preserve"> adscrita al Juzgado Primero de lo Penal del Distrito Judicial de</w:t>
      </w:r>
      <w:r w:rsidR="00D20D12">
        <w:rPr>
          <w:rFonts w:asciiTheme="majorHAnsi" w:hAnsiTheme="majorHAnsi" w:cstheme="majorHAnsi"/>
          <w:color w:val="000000"/>
          <w:sz w:val="22"/>
          <w:szCs w:val="22"/>
        </w:rPr>
        <w:t xml:space="preserve"> Guridi y Alcocer</w:t>
      </w:r>
      <w:r w:rsidRPr="00C75712">
        <w:rPr>
          <w:rFonts w:asciiTheme="majorHAnsi" w:hAnsiTheme="majorHAnsi" w:cstheme="majorHAnsi"/>
          <w:color w:val="000000"/>
          <w:sz w:val="22"/>
          <w:szCs w:val="22"/>
        </w:rPr>
        <w:t xml:space="preserve">, en seguimiento al acuerdo </w:t>
      </w:r>
      <w:r w:rsidRPr="00C75712">
        <w:rPr>
          <w:rFonts w:asciiTheme="majorHAnsi" w:hAnsiTheme="majorHAnsi" w:cstheme="majorHAnsi"/>
          <w:b/>
          <w:sz w:val="22"/>
          <w:szCs w:val="22"/>
        </w:rPr>
        <w:t>V/24/2017. - - - - - - - - - - - - - - - - - - - - - - - - - - - - - - - - - - - -</w:t>
      </w:r>
    </w:p>
    <w:p w14:paraId="3AB90D59" w14:textId="6C2C1A5C" w:rsidR="00FD69FD" w:rsidRPr="00C75712" w:rsidRDefault="00FD69FD" w:rsidP="00C75712">
      <w:pPr>
        <w:pStyle w:val="NormalWeb"/>
        <w:numPr>
          <w:ilvl w:val="0"/>
          <w:numId w:val="6"/>
        </w:numPr>
        <w:spacing w:before="0" w:beforeAutospacing="0" w:after="0" w:afterAutospacing="0" w:line="480" w:lineRule="auto"/>
        <w:jc w:val="both"/>
        <w:rPr>
          <w:rFonts w:asciiTheme="majorHAnsi" w:hAnsiTheme="majorHAnsi" w:cstheme="majorHAnsi"/>
          <w:color w:val="000000"/>
          <w:sz w:val="22"/>
          <w:szCs w:val="22"/>
        </w:rPr>
      </w:pPr>
      <w:r w:rsidRPr="00C75712">
        <w:rPr>
          <w:rFonts w:asciiTheme="majorHAnsi" w:hAnsiTheme="majorHAnsi" w:cstheme="majorHAnsi"/>
          <w:color w:val="000000"/>
          <w:sz w:val="22"/>
          <w:szCs w:val="22"/>
        </w:rPr>
        <w:t>Análisis, discusión y determinación en su caso, del escrito de fecha veintiuno de agosto del año dos mil diecisiete, signado por Nicolás Angulo George. - - - - - - - - - - -</w:t>
      </w:r>
    </w:p>
    <w:p w14:paraId="401FF6BF" w14:textId="4CDEBD86" w:rsidR="00FD69FD" w:rsidRPr="00C75712" w:rsidRDefault="00FD69FD" w:rsidP="00C75712">
      <w:pPr>
        <w:pStyle w:val="NormalWeb"/>
        <w:numPr>
          <w:ilvl w:val="0"/>
          <w:numId w:val="6"/>
        </w:numPr>
        <w:spacing w:before="0" w:beforeAutospacing="0" w:after="0" w:afterAutospacing="0" w:line="480" w:lineRule="auto"/>
        <w:jc w:val="both"/>
        <w:rPr>
          <w:rFonts w:asciiTheme="majorHAnsi" w:hAnsiTheme="majorHAnsi" w:cstheme="majorHAnsi"/>
          <w:color w:val="000000"/>
          <w:sz w:val="22"/>
          <w:szCs w:val="22"/>
        </w:rPr>
      </w:pPr>
      <w:r w:rsidRPr="00C75712">
        <w:rPr>
          <w:rFonts w:asciiTheme="majorHAnsi" w:hAnsiTheme="majorHAnsi" w:cstheme="majorHAnsi"/>
          <w:color w:val="000000"/>
          <w:sz w:val="22"/>
          <w:szCs w:val="22"/>
        </w:rPr>
        <w:t xml:space="preserve">Análisis, discusión y determinación en su caso, del oficio número TSJ-SP-17-916, de fecha once de agosto del año que transcurre, signado por el Licenciado Daniel Hernández George, Secretario de Acuerdos Interino de la Sala Penal y Especializada en Administración de Justicia para Adolescentes del Tribunal Superior de Justicia. - - </w:t>
      </w:r>
    </w:p>
    <w:p w14:paraId="1E7C0A9B" w14:textId="076201C9" w:rsidR="00FD69FD" w:rsidRPr="00C75712" w:rsidRDefault="00FD69FD" w:rsidP="00C75712">
      <w:pPr>
        <w:pStyle w:val="NormalWeb"/>
        <w:numPr>
          <w:ilvl w:val="0"/>
          <w:numId w:val="6"/>
        </w:numPr>
        <w:spacing w:before="0" w:beforeAutospacing="0" w:after="0" w:afterAutospacing="0" w:line="480" w:lineRule="auto"/>
        <w:jc w:val="both"/>
        <w:rPr>
          <w:rFonts w:asciiTheme="majorHAnsi" w:hAnsiTheme="majorHAnsi" w:cstheme="majorHAnsi"/>
          <w:color w:val="000000"/>
          <w:sz w:val="22"/>
          <w:szCs w:val="22"/>
        </w:rPr>
      </w:pPr>
      <w:r w:rsidRPr="00C75712">
        <w:rPr>
          <w:rFonts w:asciiTheme="majorHAnsi" w:hAnsiTheme="majorHAnsi" w:cstheme="majorHAnsi"/>
          <w:color w:val="000000"/>
          <w:sz w:val="22"/>
          <w:szCs w:val="22"/>
        </w:rPr>
        <w:t xml:space="preserve">Análisis, discusión y determinación en su caso, del oficio número TSJ-SP-17-1190, de fecha catorce de agosto del año dos mil diecisiete, signado por la Licenciada Nancy Moreno Vázquez, Secretario de Acuerdos Interina de la Sala Penal y Especializada en Administración de Justicia para Adolescentes del Tribunal Superior de Justicia. - - - - </w:t>
      </w:r>
    </w:p>
    <w:p w14:paraId="45B01DBE" w14:textId="7DE697F1" w:rsidR="00FD69FD" w:rsidRPr="00C75712" w:rsidRDefault="00FD69FD" w:rsidP="00C75712">
      <w:pPr>
        <w:pStyle w:val="NormalWeb"/>
        <w:numPr>
          <w:ilvl w:val="0"/>
          <w:numId w:val="6"/>
        </w:numPr>
        <w:spacing w:before="0" w:beforeAutospacing="0" w:after="0" w:afterAutospacing="0" w:line="480" w:lineRule="auto"/>
        <w:jc w:val="both"/>
        <w:rPr>
          <w:rFonts w:asciiTheme="majorHAnsi" w:hAnsiTheme="majorHAnsi" w:cstheme="majorHAnsi"/>
          <w:color w:val="000000"/>
          <w:sz w:val="22"/>
          <w:szCs w:val="22"/>
        </w:rPr>
      </w:pPr>
      <w:r w:rsidRPr="00C75712">
        <w:rPr>
          <w:rFonts w:asciiTheme="majorHAnsi" w:hAnsiTheme="majorHAnsi" w:cstheme="majorHAnsi"/>
          <w:color w:val="000000"/>
          <w:sz w:val="22"/>
          <w:szCs w:val="22"/>
        </w:rPr>
        <w:t xml:space="preserve">Análisis, discusión y determinación en su caso, del oficio número 2096, de fecha cuatro de agosto de la anualidad que transcurre, signado por el Licenciado Luis </w:t>
      </w:r>
      <w:r w:rsidRPr="00C75712">
        <w:rPr>
          <w:rFonts w:asciiTheme="majorHAnsi" w:hAnsiTheme="majorHAnsi" w:cstheme="majorHAnsi"/>
          <w:color w:val="000000"/>
          <w:sz w:val="22"/>
          <w:szCs w:val="22"/>
        </w:rPr>
        <w:lastRenderedPageBreak/>
        <w:t xml:space="preserve">Hernández López, Secretario General de Acuerdos del Tribunal Superior de Justicia del Estado. - - - - - - - - - - - - - - - - - - - - - - - - - - - - - - - - - - - - - - - - - - - - - - - - - - - - - - </w:t>
      </w:r>
    </w:p>
    <w:p w14:paraId="7B517BDA" w14:textId="70DB10F0" w:rsidR="00FD69FD" w:rsidRPr="00C75712" w:rsidRDefault="00FD69FD" w:rsidP="00C75712">
      <w:pPr>
        <w:pStyle w:val="NormalWeb"/>
        <w:numPr>
          <w:ilvl w:val="0"/>
          <w:numId w:val="6"/>
        </w:numPr>
        <w:spacing w:before="0" w:beforeAutospacing="0" w:after="0" w:afterAutospacing="0" w:line="480" w:lineRule="auto"/>
        <w:jc w:val="both"/>
        <w:rPr>
          <w:rFonts w:asciiTheme="majorHAnsi" w:hAnsiTheme="majorHAnsi" w:cstheme="majorHAnsi"/>
          <w:color w:val="000000"/>
          <w:sz w:val="22"/>
          <w:szCs w:val="22"/>
        </w:rPr>
      </w:pPr>
      <w:r w:rsidRPr="00C75712">
        <w:rPr>
          <w:rFonts w:asciiTheme="majorHAnsi" w:hAnsiTheme="majorHAnsi" w:cstheme="majorHAnsi"/>
          <w:color w:val="000000"/>
          <w:sz w:val="22"/>
          <w:szCs w:val="22"/>
        </w:rPr>
        <w:t>Análisis, discusión y determinación en su caso, del oficio número 891/C/2017, de fecha treinta de junio del año en curso, signado por la Licenciada Ma. de Lourdes Guadalupe Parra Carrera, Contralora del Poder Judicial del Estado. - - - - - - - - - - - -</w:t>
      </w:r>
    </w:p>
    <w:p w14:paraId="7E79B3DB" w14:textId="700B2BB7" w:rsidR="00FD69FD" w:rsidRPr="00C75712" w:rsidRDefault="00FD69FD" w:rsidP="00C75712">
      <w:pPr>
        <w:pStyle w:val="NormalWeb"/>
        <w:numPr>
          <w:ilvl w:val="0"/>
          <w:numId w:val="6"/>
        </w:numPr>
        <w:spacing w:before="0" w:beforeAutospacing="0" w:after="0" w:afterAutospacing="0" w:line="480" w:lineRule="auto"/>
        <w:jc w:val="both"/>
        <w:rPr>
          <w:rFonts w:asciiTheme="majorHAnsi" w:hAnsiTheme="majorHAnsi" w:cstheme="majorHAnsi"/>
          <w:color w:val="000000"/>
          <w:sz w:val="22"/>
          <w:szCs w:val="22"/>
        </w:rPr>
      </w:pPr>
      <w:r w:rsidRPr="00C75712">
        <w:rPr>
          <w:rFonts w:asciiTheme="majorHAnsi" w:hAnsiTheme="majorHAnsi" w:cstheme="majorHAnsi"/>
          <w:color w:val="000000"/>
          <w:sz w:val="22"/>
          <w:szCs w:val="22"/>
        </w:rPr>
        <w:t>Análisis, discusión y determinación en su caso, del oficio número JURTSJ/65/2017, de fecha veintiuno de agosto del año dos mil diecisiete, signado por la Licenciada Elizabeth López Sánchez, adscrita a la Dirección Jurídica del Tribunal Superior de Justicia. - - - - - - - - - - - - - - - - - - - - - - - - - - - - - - - - - - - - - - - - - - - - - - - - - - - - - - - - -</w:t>
      </w:r>
    </w:p>
    <w:p w14:paraId="794D8A08" w14:textId="1D37FF91" w:rsidR="00FD69FD" w:rsidRPr="00C75712" w:rsidRDefault="00FD69FD" w:rsidP="00C75712">
      <w:pPr>
        <w:pStyle w:val="NormalWeb"/>
        <w:numPr>
          <w:ilvl w:val="0"/>
          <w:numId w:val="6"/>
        </w:numPr>
        <w:spacing w:before="0" w:beforeAutospacing="0" w:after="0" w:afterAutospacing="0" w:line="480" w:lineRule="auto"/>
        <w:jc w:val="both"/>
        <w:rPr>
          <w:rFonts w:asciiTheme="majorHAnsi" w:hAnsiTheme="majorHAnsi" w:cstheme="majorHAnsi"/>
          <w:color w:val="000000"/>
          <w:sz w:val="22"/>
          <w:szCs w:val="22"/>
        </w:rPr>
      </w:pPr>
      <w:r w:rsidRPr="00C75712">
        <w:rPr>
          <w:rFonts w:asciiTheme="majorHAnsi" w:hAnsiTheme="majorHAnsi" w:cstheme="majorHAnsi"/>
          <w:color w:val="000000"/>
          <w:sz w:val="22"/>
          <w:szCs w:val="22"/>
        </w:rPr>
        <w:t>Análisis, discusión y determinación en su caso, del oficio número JURTSJ/66/2017, de fecha veintiuno de agosto del año que transcurre, signado por la Licenciada Elizabeth López Sánchez, adscrita a la Dirección Jurídica del Tribunal Superior de Justicia. - - - - - - - - - - - - - - - - - - - - - - - - - - - - - - - - - - - - - - - - - - - - - - - - - - - - - - - - -</w:t>
      </w:r>
    </w:p>
    <w:p w14:paraId="7C559316" w14:textId="38FFFAAB" w:rsidR="00FD69FD" w:rsidRPr="00C75712" w:rsidRDefault="00FD69FD" w:rsidP="00C75712">
      <w:pPr>
        <w:pStyle w:val="NormalWeb"/>
        <w:numPr>
          <w:ilvl w:val="0"/>
          <w:numId w:val="6"/>
        </w:numPr>
        <w:spacing w:before="0" w:beforeAutospacing="0" w:after="0" w:afterAutospacing="0" w:line="480" w:lineRule="auto"/>
        <w:jc w:val="both"/>
        <w:rPr>
          <w:rFonts w:asciiTheme="majorHAnsi" w:hAnsiTheme="majorHAnsi" w:cstheme="majorHAnsi"/>
          <w:color w:val="000000"/>
          <w:sz w:val="22"/>
          <w:szCs w:val="22"/>
        </w:rPr>
      </w:pPr>
      <w:r w:rsidRPr="00C75712">
        <w:rPr>
          <w:rFonts w:asciiTheme="majorHAnsi" w:hAnsiTheme="majorHAnsi" w:cstheme="majorHAnsi"/>
          <w:color w:val="000000"/>
          <w:sz w:val="22"/>
          <w:szCs w:val="22"/>
        </w:rPr>
        <w:t>Análisis, discusión y determinación en su caso, del oficio número JURTSJ/67/2017, de fecha veintidós de agosto del año en curso, signado por la Licenciada Elizabeth López Sánchez, adscrita a la Dirección Jurídica del Tribunal Superior de Justicia. - - -</w:t>
      </w:r>
    </w:p>
    <w:p w14:paraId="555872FA" w14:textId="2121C059" w:rsidR="00FD69FD" w:rsidRPr="00C75712" w:rsidRDefault="00FD69FD" w:rsidP="00C75712">
      <w:pPr>
        <w:pStyle w:val="NormalWeb"/>
        <w:numPr>
          <w:ilvl w:val="0"/>
          <w:numId w:val="6"/>
        </w:numPr>
        <w:spacing w:before="0" w:beforeAutospacing="0" w:after="0" w:afterAutospacing="0" w:line="480" w:lineRule="auto"/>
        <w:jc w:val="both"/>
        <w:rPr>
          <w:rFonts w:asciiTheme="majorHAnsi" w:hAnsiTheme="majorHAnsi" w:cstheme="majorHAnsi"/>
          <w:color w:val="000000"/>
          <w:sz w:val="22"/>
          <w:szCs w:val="22"/>
        </w:rPr>
      </w:pPr>
      <w:r w:rsidRPr="00C75712">
        <w:rPr>
          <w:rFonts w:asciiTheme="majorHAnsi" w:hAnsiTheme="majorHAnsi" w:cstheme="majorHAnsi"/>
          <w:color w:val="000000"/>
          <w:sz w:val="22"/>
          <w:szCs w:val="22"/>
        </w:rPr>
        <w:t xml:space="preserve">Análisis, discusión y determinación en su caso, del escrito de fecha diez de agosto del presente año, signado por la Licenciada Anabel Padilla González, Secretaria Proyectista adscrita a la Segunda Ponencia de la Sala Penal y Especializada en Administración de Justicia </w:t>
      </w:r>
      <w:r w:rsidR="00CF2955">
        <w:rPr>
          <w:rFonts w:asciiTheme="majorHAnsi" w:hAnsiTheme="majorHAnsi" w:cstheme="majorHAnsi"/>
          <w:color w:val="000000"/>
          <w:sz w:val="22"/>
          <w:szCs w:val="22"/>
        </w:rPr>
        <w:t xml:space="preserve">para Adolescentes del Tribunal Superior de Justicia </w:t>
      </w:r>
      <w:r w:rsidRPr="00C75712">
        <w:rPr>
          <w:rFonts w:asciiTheme="majorHAnsi" w:hAnsiTheme="majorHAnsi" w:cstheme="majorHAnsi"/>
          <w:color w:val="000000"/>
          <w:sz w:val="22"/>
          <w:szCs w:val="22"/>
        </w:rPr>
        <w:t xml:space="preserve">del Estado, en seguimiento al acuerdo </w:t>
      </w:r>
      <w:r w:rsidRPr="00C75712">
        <w:rPr>
          <w:rFonts w:asciiTheme="majorHAnsi" w:hAnsiTheme="majorHAnsi" w:cstheme="majorHAnsi"/>
          <w:sz w:val="22"/>
          <w:szCs w:val="22"/>
        </w:rPr>
        <w:t>IX/37/2017. - - - -</w:t>
      </w:r>
      <w:r w:rsidR="00F431E5">
        <w:rPr>
          <w:rFonts w:asciiTheme="majorHAnsi" w:hAnsiTheme="majorHAnsi" w:cstheme="majorHAnsi"/>
          <w:sz w:val="22"/>
          <w:szCs w:val="22"/>
        </w:rPr>
        <w:t xml:space="preserve"> - - - - - - - - - - - - - - - - - - - - - - - </w:t>
      </w:r>
    </w:p>
    <w:p w14:paraId="510B3584" w14:textId="2BB1CA37" w:rsidR="00FD69FD" w:rsidRPr="00C75712" w:rsidRDefault="00FD69FD" w:rsidP="00C75712">
      <w:pPr>
        <w:pStyle w:val="NormalWeb"/>
        <w:numPr>
          <w:ilvl w:val="0"/>
          <w:numId w:val="6"/>
        </w:numPr>
        <w:spacing w:before="0" w:beforeAutospacing="0" w:after="0" w:afterAutospacing="0" w:line="480" w:lineRule="auto"/>
        <w:jc w:val="both"/>
        <w:rPr>
          <w:rFonts w:asciiTheme="majorHAnsi" w:hAnsiTheme="majorHAnsi" w:cstheme="majorHAnsi"/>
          <w:color w:val="000000"/>
          <w:sz w:val="22"/>
          <w:szCs w:val="22"/>
        </w:rPr>
      </w:pPr>
      <w:r w:rsidRPr="00C75712">
        <w:rPr>
          <w:rFonts w:asciiTheme="majorHAnsi" w:hAnsiTheme="majorHAnsi" w:cstheme="majorHAnsi"/>
          <w:color w:val="000000"/>
          <w:sz w:val="22"/>
          <w:szCs w:val="22"/>
        </w:rPr>
        <w:t>Análisis, discusión y determinación en su caso, del oficio número TES/337/2017, de fecha veintidós de agosto del año dos mil diecisiete, signado por el C.P. Floriberto Pérez Mejía, Tesorero del Poder Judicial del Estado. - - - - - - - - - - - - - - - - - - - - - - - -</w:t>
      </w:r>
    </w:p>
    <w:p w14:paraId="3F1EAB56" w14:textId="77BF66C7" w:rsidR="00FD69FD" w:rsidRPr="00C75712" w:rsidRDefault="00FD69FD" w:rsidP="00C75712">
      <w:pPr>
        <w:pStyle w:val="NormalWeb"/>
        <w:numPr>
          <w:ilvl w:val="0"/>
          <w:numId w:val="6"/>
        </w:numPr>
        <w:spacing w:before="0" w:beforeAutospacing="0" w:after="0" w:afterAutospacing="0" w:line="480" w:lineRule="auto"/>
        <w:jc w:val="both"/>
        <w:rPr>
          <w:rFonts w:asciiTheme="majorHAnsi" w:hAnsiTheme="majorHAnsi" w:cstheme="majorHAnsi"/>
          <w:color w:val="000000"/>
          <w:sz w:val="22"/>
          <w:szCs w:val="22"/>
        </w:rPr>
      </w:pPr>
      <w:r w:rsidRPr="00C75712">
        <w:rPr>
          <w:rFonts w:asciiTheme="majorHAnsi" w:hAnsiTheme="majorHAnsi" w:cstheme="majorHAnsi"/>
          <w:color w:val="000000"/>
          <w:sz w:val="22"/>
          <w:szCs w:val="22"/>
        </w:rPr>
        <w:t xml:space="preserve">Análisis, discusión y determinación en su caso, del oficio número 1293/2017, de fecha diez de agosto del año en curso, signado por Edgar Francisco </w:t>
      </w:r>
      <w:proofErr w:type="spellStart"/>
      <w:r w:rsidRPr="00C75712">
        <w:rPr>
          <w:rFonts w:asciiTheme="majorHAnsi" w:hAnsiTheme="majorHAnsi" w:cstheme="majorHAnsi"/>
          <w:color w:val="000000"/>
          <w:sz w:val="22"/>
          <w:szCs w:val="22"/>
        </w:rPr>
        <w:t>Tlapale</w:t>
      </w:r>
      <w:proofErr w:type="spellEnd"/>
      <w:r w:rsidRPr="00C75712">
        <w:rPr>
          <w:rFonts w:asciiTheme="majorHAnsi" w:hAnsiTheme="majorHAnsi" w:cstheme="majorHAnsi"/>
          <w:color w:val="000000"/>
          <w:sz w:val="22"/>
          <w:szCs w:val="22"/>
        </w:rPr>
        <w:t xml:space="preserve"> Ramírez y Luis Miguel Ordoñez Pérez, Secretario General y </w:t>
      </w:r>
      <w:proofErr w:type="gramStart"/>
      <w:r w:rsidRPr="00C75712">
        <w:rPr>
          <w:rFonts w:asciiTheme="majorHAnsi" w:hAnsiTheme="majorHAnsi" w:cstheme="majorHAnsi"/>
          <w:color w:val="000000"/>
          <w:sz w:val="22"/>
          <w:szCs w:val="22"/>
        </w:rPr>
        <w:t>Secretario</w:t>
      </w:r>
      <w:proofErr w:type="gramEnd"/>
      <w:r w:rsidRPr="00C75712">
        <w:rPr>
          <w:rFonts w:asciiTheme="majorHAnsi" w:hAnsiTheme="majorHAnsi" w:cstheme="majorHAnsi"/>
          <w:color w:val="000000"/>
          <w:sz w:val="22"/>
          <w:szCs w:val="22"/>
        </w:rPr>
        <w:t xml:space="preserve"> del Interior, Actas y Acuerdos, respectivamente, ambos del Sindicato 7 de Mayo. - - - - - - - - - - - - - - - - - </w:t>
      </w:r>
    </w:p>
    <w:p w14:paraId="7500BF58" w14:textId="58B14328" w:rsidR="00FD69FD" w:rsidRPr="00C75712" w:rsidRDefault="00FD69FD" w:rsidP="00C75712">
      <w:pPr>
        <w:pStyle w:val="NormalWeb"/>
        <w:numPr>
          <w:ilvl w:val="0"/>
          <w:numId w:val="6"/>
        </w:numPr>
        <w:spacing w:before="0" w:beforeAutospacing="0" w:after="0" w:afterAutospacing="0" w:line="480" w:lineRule="auto"/>
        <w:jc w:val="both"/>
        <w:rPr>
          <w:rFonts w:asciiTheme="majorHAnsi" w:hAnsiTheme="majorHAnsi" w:cstheme="majorHAnsi"/>
          <w:color w:val="000000"/>
          <w:sz w:val="22"/>
          <w:szCs w:val="22"/>
        </w:rPr>
      </w:pPr>
      <w:r w:rsidRPr="00C75712">
        <w:rPr>
          <w:rFonts w:asciiTheme="majorHAnsi" w:hAnsiTheme="majorHAnsi" w:cstheme="majorHAnsi"/>
          <w:color w:val="000000"/>
          <w:sz w:val="22"/>
          <w:szCs w:val="22"/>
        </w:rPr>
        <w:t xml:space="preserve">Análisis y discusión que conlleve a la determinación de adscripción y readscripción de personal diverso del Poder Judicial del Estado.   - - - - - - - - - - - - - - - - - - - - - - - - </w:t>
      </w:r>
    </w:p>
    <w:p w14:paraId="07310DBE" w14:textId="735FDDA0" w:rsidR="0046644C" w:rsidRPr="00C75712" w:rsidRDefault="0046644C" w:rsidP="00C75712">
      <w:pPr>
        <w:spacing w:line="480" w:lineRule="auto"/>
        <w:rPr>
          <w:rFonts w:asciiTheme="majorHAnsi" w:eastAsia="Batang" w:hAnsiTheme="majorHAnsi" w:cstheme="majorHAnsi"/>
        </w:rPr>
      </w:pPr>
      <w:r w:rsidRPr="00C75712">
        <w:rPr>
          <w:rFonts w:asciiTheme="majorHAnsi" w:hAnsiTheme="majorHAnsi" w:cstheme="majorHAnsi"/>
        </w:rPr>
        <w:t>ASISTENTES: - - - - - - - - - - - - - - - - - - - - - - - - - - - - - - - - - - - - - - - - - - - - - - - - - - - - - - - - - - - - -</w:t>
      </w:r>
      <w:r w:rsidR="007A5438">
        <w:rPr>
          <w:rFonts w:asciiTheme="majorHAnsi" w:hAnsiTheme="majorHAnsi" w:cstheme="majorHAnsi"/>
        </w:rPr>
        <w:t xml:space="preserve"> - - -</w:t>
      </w:r>
    </w:p>
    <w:tbl>
      <w:tblPr>
        <w:tblW w:w="0" w:type="auto"/>
        <w:tblLook w:val="04A0" w:firstRow="1" w:lastRow="0" w:firstColumn="1" w:lastColumn="0" w:noHBand="0" w:noVBand="1"/>
      </w:tblPr>
      <w:tblGrid>
        <w:gridCol w:w="6141"/>
        <w:gridCol w:w="2132"/>
      </w:tblGrid>
      <w:tr w:rsidR="0046644C" w:rsidRPr="00C75712" w14:paraId="49C6BC01" w14:textId="77777777" w:rsidTr="00072285">
        <w:tc>
          <w:tcPr>
            <w:tcW w:w="6141" w:type="dxa"/>
            <w:hideMark/>
          </w:tcPr>
          <w:p w14:paraId="7FE8F322" w14:textId="77777777" w:rsidR="0046644C" w:rsidRPr="00C75712" w:rsidRDefault="0046644C" w:rsidP="00C75712">
            <w:pPr>
              <w:spacing w:line="480" w:lineRule="auto"/>
              <w:jc w:val="both"/>
              <w:rPr>
                <w:rFonts w:asciiTheme="majorHAnsi" w:hAnsiTheme="majorHAnsi" w:cstheme="majorHAnsi"/>
              </w:rPr>
            </w:pPr>
            <w:bookmarkStart w:id="0" w:name="_Hlk478713375"/>
            <w:r w:rsidRPr="00C75712">
              <w:rPr>
                <w:rFonts w:asciiTheme="majorHAnsi" w:hAnsiTheme="majorHAnsi" w:cstheme="majorHAnsi"/>
                <w:b/>
              </w:rPr>
              <w:lastRenderedPageBreak/>
              <w:t>Magistrada</w:t>
            </w:r>
            <w:r w:rsidRPr="00C75712">
              <w:rPr>
                <w:rFonts w:asciiTheme="majorHAnsi" w:hAnsiTheme="majorHAnsi" w:cstheme="majorHAnsi"/>
              </w:rPr>
              <w:t xml:space="preserve"> </w:t>
            </w:r>
            <w:r w:rsidRPr="00C75712">
              <w:rPr>
                <w:rFonts w:asciiTheme="majorHAnsi" w:hAnsiTheme="majorHAnsi" w:cstheme="majorHAnsi"/>
                <w:b/>
              </w:rPr>
              <w:t xml:space="preserve">Elsa Cordero Martínez. Presidenta del Consejo de la Judicatura del Estado de Tlaxcala - - - - - - - - - - - - - - - - -  - - - - - - - </w:t>
            </w:r>
          </w:p>
        </w:tc>
        <w:tc>
          <w:tcPr>
            <w:tcW w:w="2132" w:type="dxa"/>
            <w:hideMark/>
          </w:tcPr>
          <w:p w14:paraId="26C459A3" w14:textId="77777777" w:rsidR="0046644C" w:rsidRPr="00C75712" w:rsidRDefault="0046644C" w:rsidP="00C75712">
            <w:pPr>
              <w:spacing w:after="0" w:line="480" w:lineRule="auto"/>
              <w:ind w:left="45"/>
              <w:jc w:val="both"/>
              <w:rPr>
                <w:rFonts w:asciiTheme="majorHAnsi" w:hAnsiTheme="majorHAnsi" w:cstheme="majorHAnsi"/>
              </w:rPr>
            </w:pPr>
            <w:r w:rsidRPr="00C75712">
              <w:rPr>
                <w:rFonts w:asciiTheme="majorHAnsi" w:hAnsiTheme="majorHAnsi" w:cstheme="majorHAnsi"/>
              </w:rPr>
              <w:t xml:space="preserve">- - - -- - - - - - - - - - - - </w:t>
            </w:r>
          </w:p>
          <w:p w14:paraId="55AF8679" w14:textId="77777777" w:rsidR="0046644C" w:rsidRPr="00C75712" w:rsidRDefault="0046644C" w:rsidP="00C75712">
            <w:pPr>
              <w:spacing w:line="480" w:lineRule="auto"/>
              <w:jc w:val="both"/>
              <w:rPr>
                <w:rFonts w:asciiTheme="majorHAnsi" w:hAnsiTheme="majorHAnsi" w:cstheme="majorHAnsi"/>
              </w:rPr>
            </w:pPr>
            <w:r w:rsidRPr="00C75712">
              <w:rPr>
                <w:rFonts w:asciiTheme="majorHAnsi" w:hAnsiTheme="majorHAnsi" w:cstheme="majorHAnsi"/>
              </w:rPr>
              <w:t xml:space="preserve">Presente- - - - - - - - - </w:t>
            </w:r>
          </w:p>
        </w:tc>
      </w:tr>
      <w:tr w:rsidR="0046644C" w:rsidRPr="00C75712" w14:paraId="540270E9" w14:textId="77777777" w:rsidTr="00072285">
        <w:tc>
          <w:tcPr>
            <w:tcW w:w="6141" w:type="dxa"/>
            <w:hideMark/>
          </w:tcPr>
          <w:p w14:paraId="6827495A" w14:textId="77777777" w:rsidR="0046644C" w:rsidRPr="00C75712" w:rsidRDefault="0046644C" w:rsidP="00C75712">
            <w:pPr>
              <w:spacing w:line="480" w:lineRule="auto"/>
              <w:jc w:val="both"/>
              <w:rPr>
                <w:rFonts w:asciiTheme="majorHAnsi" w:hAnsiTheme="majorHAnsi" w:cstheme="majorHAnsi"/>
                <w:b/>
              </w:rPr>
            </w:pPr>
            <w:r w:rsidRPr="00C75712">
              <w:rPr>
                <w:rFonts w:asciiTheme="majorHAnsi" w:hAnsiTheme="majorHAnsi" w:cstheme="majorHAnsi"/>
                <w:b/>
              </w:rPr>
              <w:t xml:space="preserve">Licenciada María Sofía Margarita Ruiz Escalante, integrante del Consejo de la Judicatura del Estado de </w:t>
            </w:r>
            <w:proofErr w:type="gramStart"/>
            <w:r w:rsidRPr="00C75712">
              <w:rPr>
                <w:rFonts w:asciiTheme="majorHAnsi" w:hAnsiTheme="majorHAnsi" w:cstheme="majorHAnsi"/>
                <w:b/>
              </w:rPr>
              <w:t>Tlaxcala  -</w:t>
            </w:r>
            <w:proofErr w:type="gramEnd"/>
            <w:r w:rsidRPr="00C75712">
              <w:rPr>
                <w:rFonts w:asciiTheme="majorHAnsi" w:hAnsiTheme="majorHAnsi" w:cstheme="majorHAnsi"/>
                <w:b/>
              </w:rPr>
              <w:t xml:space="preserve"> - - - -  - - - - - - - -  </w:t>
            </w:r>
          </w:p>
        </w:tc>
        <w:tc>
          <w:tcPr>
            <w:tcW w:w="2132" w:type="dxa"/>
            <w:hideMark/>
          </w:tcPr>
          <w:p w14:paraId="4635FD7A" w14:textId="77777777" w:rsidR="0046644C" w:rsidRPr="00C75712" w:rsidRDefault="0046644C" w:rsidP="00C75712">
            <w:pPr>
              <w:spacing w:after="0" w:line="480" w:lineRule="auto"/>
              <w:ind w:left="45"/>
              <w:jc w:val="both"/>
              <w:rPr>
                <w:rFonts w:asciiTheme="majorHAnsi" w:hAnsiTheme="majorHAnsi" w:cstheme="majorHAnsi"/>
              </w:rPr>
            </w:pPr>
            <w:r w:rsidRPr="00C75712">
              <w:rPr>
                <w:rFonts w:asciiTheme="majorHAnsi" w:hAnsiTheme="majorHAnsi" w:cstheme="majorHAnsi"/>
              </w:rPr>
              <w:t xml:space="preserve">- - - -- - - - - - - - - - - - </w:t>
            </w:r>
          </w:p>
          <w:p w14:paraId="204A0DDC" w14:textId="77777777" w:rsidR="0046644C" w:rsidRPr="00C75712" w:rsidRDefault="0046644C" w:rsidP="00C75712">
            <w:pPr>
              <w:spacing w:line="480" w:lineRule="auto"/>
              <w:jc w:val="both"/>
              <w:rPr>
                <w:rFonts w:asciiTheme="majorHAnsi" w:hAnsiTheme="majorHAnsi" w:cstheme="majorHAnsi"/>
              </w:rPr>
            </w:pPr>
            <w:r w:rsidRPr="00C75712">
              <w:rPr>
                <w:rFonts w:asciiTheme="majorHAnsi" w:hAnsiTheme="majorHAnsi" w:cstheme="majorHAnsi"/>
              </w:rPr>
              <w:t xml:space="preserve">Presente - - - - - - - - - </w:t>
            </w:r>
          </w:p>
        </w:tc>
      </w:tr>
      <w:tr w:rsidR="0046644C" w:rsidRPr="00C75712" w14:paraId="4F59CE98" w14:textId="77777777" w:rsidTr="00072285">
        <w:tc>
          <w:tcPr>
            <w:tcW w:w="6141" w:type="dxa"/>
            <w:hideMark/>
          </w:tcPr>
          <w:p w14:paraId="7CB27920" w14:textId="77777777" w:rsidR="0046644C" w:rsidRPr="00C75712" w:rsidRDefault="0046644C" w:rsidP="00C75712">
            <w:pPr>
              <w:spacing w:line="480" w:lineRule="auto"/>
              <w:jc w:val="both"/>
              <w:rPr>
                <w:rFonts w:asciiTheme="majorHAnsi" w:hAnsiTheme="majorHAnsi" w:cstheme="majorHAnsi"/>
              </w:rPr>
            </w:pPr>
            <w:r w:rsidRPr="00C75712">
              <w:rPr>
                <w:rFonts w:asciiTheme="majorHAnsi" w:hAnsiTheme="majorHAnsi" w:cstheme="majorHAnsi"/>
                <w:b/>
              </w:rPr>
              <w:t xml:space="preserve">Licenciada Leticia Caballero Muñoz, integrante del Consejo de la Judicatura del Estado de Tlaxcala - - - - - - - - - - - - - - - - - - - - -  - - - </w:t>
            </w:r>
          </w:p>
        </w:tc>
        <w:tc>
          <w:tcPr>
            <w:tcW w:w="2132" w:type="dxa"/>
            <w:hideMark/>
          </w:tcPr>
          <w:p w14:paraId="65DDC2B3" w14:textId="77777777" w:rsidR="0046644C" w:rsidRPr="00C75712" w:rsidRDefault="0046644C" w:rsidP="00C75712">
            <w:pPr>
              <w:spacing w:after="0" w:line="480" w:lineRule="auto"/>
              <w:ind w:left="45"/>
              <w:jc w:val="both"/>
              <w:rPr>
                <w:rFonts w:asciiTheme="majorHAnsi" w:hAnsiTheme="majorHAnsi" w:cstheme="majorHAnsi"/>
              </w:rPr>
            </w:pPr>
            <w:r w:rsidRPr="00C75712">
              <w:rPr>
                <w:rFonts w:asciiTheme="majorHAnsi" w:hAnsiTheme="majorHAnsi" w:cstheme="majorHAnsi"/>
              </w:rPr>
              <w:t xml:space="preserve">- - - -- - - - - - - - - - - - </w:t>
            </w:r>
          </w:p>
          <w:p w14:paraId="07833375" w14:textId="77777777" w:rsidR="0046644C" w:rsidRPr="00C75712" w:rsidRDefault="0046644C" w:rsidP="00C75712">
            <w:pPr>
              <w:spacing w:line="480" w:lineRule="auto"/>
              <w:jc w:val="both"/>
              <w:rPr>
                <w:rFonts w:asciiTheme="majorHAnsi" w:hAnsiTheme="majorHAnsi" w:cstheme="majorHAnsi"/>
              </w:rPr>
            </w:pPr>
            <w:r w:rsidRPr="00C75712">
              <w:rPr>
                <w:rFonts w:asciiTheme="majorHAnsi" w:hAnsiTheme="majorHAnsi" w:cstheme="majorHAnsi"/>
              </w:rPr>
              <w:t xml:space="preserve">Presente- - - - - - - - - </w:t>
            </w:r>
          </w:p>
        </w:tc>
      </w:tr>
      <w:tr w:rsidR="0046644C" w:rsidRPr="00C75712" w14:paraId="6E51E0CF" w14:textId="77777777" w:rsidTr="00072285">
        <w:tc>
          <w:tcPr>
            <w:tcW w:w="6141" w:type="dxa"/>
          </w:tcPr>
          <w:p w14:paraId="435774CF" w14:textId="77777777" w:rsidR="0046644C" w:rsidRPr="00C75712" w:rsidRDefault="0046644C" w:rsidP="00C75712">
            <w:pPr>
              <w:spacing w:line="480" w:lineRule="auto"/>
              <w:jc w:val="both"/>
              <w:rPr>
                <w:rFonts w:asciiTheme="majorHAnsi" w:hAnsiTheme="majorHAnsi" w:cstheme="majorHAnsi"/>
                <w:b/>
              </w:rPr>
            </w:pPr>
            <w:r w:rsidRPr="00C75712">
              <w:rPr>
                <w:rFonts w:asciiTheme="majorHAnsi" w:hAnsiTheme="majorHAnsi" w:cstheme="majorHAnsi"/>
                <w:b/>
              </w:rPr>
              <w:t xml:space="preserve">Licenciado Álvaro García Moreno, integrante del Consejo de la Judicatura del Estado de </w:t>
            </w:r>
            <w:proofErr w:type="gramStart"/>
            <w:r w:rsidRPr="00C75712">
              <w:rPr>
                <w:rFonts w:asciiTheme="majorHAnsi" w:hAnsiTheme="majorHAnsi" w:cstheme="majorHAnsi"/>
                <w:b/>
              </w:rPr>
              <w:t>Tlaxcala.-</w:t>
            </w:r>
            <w:proofErr w:type="gramEnd"/>
            <w:r w:rsidRPr="00C75712">
              <w:rPr>
                <w:rFonts w:asciiTheme="majorHAnsi" w:hAnsiTheme="majorHAnsi" w:cstheme="majorHAnsi"/>
                <w:b/>
              </w:rPr>
              <w:t xml:space="preserve"> - - - - - - - - - - - - - - - - - - - - - - -  </w:t>
            </w:r>
          </w:p>
        </w:tc>
        <w:tc>
          <w:tcPr>
            <w:tcW w:w="2132" w:type="dxa"/>
          </w:tcPr>
          <w:p w14:paraId="0D291001" w14:textId="77777777" w:rsidR="0046644C" w:rsidRPr="00C75712" w:rsidRDefault="0046644C" w:rsidP="00C75712">
            <w:pPr>
              <w:spacing w:after="0" w:line="480" w:lineRule="auto"/>
              <w:jc w:val="both"/>
              <w:rPr>
                <w:rFonts w:asciiTheme="majorHAnsi" w:hAnsiTheme="majorHAnsi" w:cstheme="majorHAnsi"/>
              </w:rPr>
            </w:pPr>
            <w:r w:rsidRPr="00C75712">
              <w:rPr>
                <w:rFonts w:asciiTheme="majorHAnsi" w:hAnsiTheme="majorHAnsi" w:cstheme="majorHAnsi"/>
              </w:rPr>
              <w:t>- - - - - - - - - - - - - - - --</w:t>
            </w:r>
          </w:p>
          <w:p w14:paraId="7B57B1EE" w14:textId="77777777" w:rsidR="0046644C" w:rsidRPr="00C75712" w:rsidRDefault="0046644C" w:rsidP="00C75712">
            <w:pPr>
              <w:spacing w:after="0" w:line="480" w:lineRule="auto"/>
              <w:ind w:left="45"/>
              <w:jc w:val="both"/>
              <w:rPr>
                <w:rFonts w:asciiTheme="majorHAnsi" w:hAnsiTheme="majorHAnsi" w:cstheme="majorHAnsi"/>
              </w:rPr>
            </w:pPr>
            <w:r w:rsidRPr="00C75712">
              <w:rPr>
                <w:rFonts w:asciiTheme="majorHAnsi" w:hAnsiTheme="majorHAnsi" w:cstheme="majorHAnsi"/>
              </w:rPr>
              <w:t>Presente- - - - - - - - -</w:t>
            </w:r>
          </w:p>
        </w:tc>
      </w:tr>
      <w:tr w:rsidR="0046644C" w:rsidRPr="00C75712" w14:paraId="7563593D" w14:textId="77777777" w:rsidTr="00072285">
        <w:tc>
          <w:tcPr>
            <w:tcW w:w="6141" w:type="dxa"/>
            <w:hideMark/>
          </w:tcPr>
          <w:p w14:paraId="562A4E06" w14:textId="77777777" w:rsidR="0046644C" w:rsidRPr="00C75712" w:rsidRDefault="0046644C" w:rsidP="00C75712">
            <w:pPr>
              <w:spacing w:line="480" w:lineRule="auto"/>
              <w:jc w:val="both"/>
              <w:rPr>
                <w:rFonts w:asciiTheme="majorHAnsi" w:hAnsiTheme="majorHAnsi" w:cstheme="majorHAnsi"/>
              </w:rPr>
            </w:pPr>
            <w:r w:rsidRPr="00C75712">
              <w:rPr>
                <w:rFonts w:asciiTheme="majorHAnsi" w:hAnsiTheme="majorHAnsi" w:cstheme="majorHAnsi"/>
                <w:b/>
              </w:rPr>
              <w:t xml:space="preserve">Doctora Mildred </w:t>
            </w:r>
            <w:proofErr w:type="spellStart"/>
            <w:r w:rsidRPr="00C75712">
              <w:rPr>
                <w:rFonts w:asciiTheme="majorHAnsi" w:hAnsiTheme="majorHAnsi" w:cstheme="majorHAnsi"/>
                <w:b/>
              </w:rPr>
              <w:t>Murbartián</w:t>
            </w:r>
            <w:proofErr w:type="spellEnd"/>
            <w:r w:rsidRPr="00C75712">
              <w:rPr>
                <w:rFonts w:asciiTheme="majorHAnsi" w:hAnsiTheme="majorHAnsi" w:cstheme="majorHAnsi"/>
                <w:b/>
              </w:rPr>
              <w:t xml:space="preserve"> Aguilar, integrante del Consejo de la Judicatura del Estado de Tlaxcala- - - - - - - - - - - - - - - - - - - - - - -  </w:t>
            </w:r>
          </w:p>
        </w:tc>
        <w:tc>
          <w:tcPr>
            <w:tcW w:w="2132" w:type="dxa"/>
            <w:hideMark/>
          </w:tcPr>
          <w:p w14:paraId="30001A84" w14:textId="77777777" w:rsidR="0046644C" w:rsidRPr="00C75712" w:rsidRDefault="0046644C" w:rsidP="00C75712">
            <w:pPr>
              <w:spacing w:after="0" w:line="480" w:lineRule="auto"/>
              <w:ind w:left="45"/>
              <w:jc w:val="both"/>
              <w:rPr>
                <w:rFonts w:asciiTheme="majorHAnsi" w:hAnsiTheme="majorHAnsi" w:cstheme="majorHAnsi"/>
              </w:rPr>
            </w:pPr>
            <w:r w:rsidRPr="00C75712">
              <w:rPr>
                <w:rFonts w:asciiTheme="majorHAnsi" w:hAnsiTheme="majorHAnsi" w:cstheme="majorHAnsi"/>
              </w:rPr>
              <w:t xml:space="preserve">- - - -- - - - - - - - - - - - </w:t>
            </w:r>
          </w:p>
          <w:p w14:paraId="0F0607BB" w14:textId="60EE55BD" w:rsidR="0046644C" w:rsidRPr="00C75712" w:rsidRDefault="00D07547" w:rsidP="00C75712">
            <w:pPr>
              <w:spacing w:line="480" w:lineRule="auto"/>
              <w:jc w:val="both"/>
              <w:rPr>
                <w:rFonts w:asciiTheme="majorHAnsi" w:hAnsiTheme="majorHAnsi" w:cstheme="majorHAnsi"/>
              </w:rPr>
            </w:pPr>
            <w:r>
              <w:rPr>
                <w:rFonts w:asciiTheme="majorHAnsi" w:hAnsiTheme="majorHAnsi" w:cstheme="majorHAnsi"/>
              </w:rPr>
              <w:t>Au</w:t>
            </w:r>
            <w:r w:rsidR="00AE4D43" w:rsidRPr="00C75712">
              <w:rPr>
                <w:rFonts w:asciiTheme="majorHAnsi" w:hAnsiTheme="majorHAnsi" w:cstheme="majorHAnsi"/>
              </w:rPr>
              <w:t>sente -</w:t>
            </w:r>
            <w:r w:rsidR="0046644C" w:rsidRPr="00C75712">
              <w:rPr>
                <w:rFonts w:asciiTheme="majorHAnsi" w:hAnsiTheme="majorHAnsi" w:cstheme="majorHAnsi"/>
              </w:rPr>
              <w:t xml:space="preserve"> - - - - - - - - </w:t>
            </w:r>
            <w:r>
              <w:rPr>
                <w:rFonts w:asciiTheme="majorHAnsi" w:hAnsiTheme="majorHAnsi" w:cstheme="majorHAnsi"/>
              </w:rPr>
              <w:t xml:space="preserve">- </w:t>
            </w:r>
          </w:p>
        </w:tc>
      </w:tr>
    </w:tbl>
    <w:bookmarkEnd w:id="0"/>
    <w:p w14:paraId="7F635DDC" w14:textId="11593CC4" w:rsidR="0046644C" w:rsidRPr="00C75712" w:rsidRDefault="0046644C" w:rsidP="00C75712">
      <w:pPr>
        <w:spacing w:line="480" w:lineRule="auto"/>
        <w:jc w:val="both"/>
        <w:rPr>
          <w:rFonts w:asciiTheme="majorHAnsi" w:hAnsiTheme="majorHAnsi" w:cstheme="majorHAnsi"/>
        </w:rPr>
      </w:pPr>
      <w:r w:rsidRPr="00C75712">
        <w:rPr>
          <w:rFonts w:asciiTheme="majorHAnsi" w:hAnsiTheme="majorHAnsi" w:cstheme="majorHAnsi"/>
        </w:rPr>
        <w:t xml:space="preserve">DECLARATORIA DE QUORUM. </w:t>
      </w:r>
    </w:p>
    <w:p w14:paraId="4A416B74" w14:textId="56EB6853" w:rsidR="00AE4D43" w:rsidRPr="00C75712" w:rsidRDefault="00AE4D43" w:rsidP="00C75712">
      <w:pPr>
        <w:spacing w:line="480" w:lineRule="auto"/>
        <w:jc w:val="both"/>
        <w:rPr>
          <w:rFonts w:asciiTheme="majorHAnsi" w:hAnsiTheme="majorHAnsi" w:cstheme="majorHAnsi"/>
        </w:rPr>
      </w:pPr>
      <w:r w:rsidRPr="00C75712">
        <w:rPr>
          <w:rFonts w:asciiTheme="majorHAnsi" w:hAnsiTheme="majorHAnsi" w:cstheme="majorHAnsi"/>
          <w:b/>
        </w:rPr>
        <w:t>En uso de la palabra, el Secretario Ejecutivo dijo</w:t>
      </w:r>
      <w:r w:rsidRPr="00C75712">
        <w:rPr>
          <w:rFonts w:asciiTheme="majorHAnsi" w:hAnsiTheme="majorHAnsi" w:cstheme="majorHAnsi"/>
        </w:rPr>
        <w:t xml:space="preserve">: </w:t>
      </w:r>
      <w:proofErr w:type="gramStart"/>
      <w:r w:rsidRPr="00C75712">
        <w:rPr>
          <w:rFonts w:asciiTheme="majorHAnsi" w:hAnsiTheme="majorHAnsi" w:cstheme="majorHAnsi"/>
        </w:rPr>
        <w:t>Presidenta</w:t>
      </w:r>
      <w:proofErr w:type="gramEnd"/>
      <w:r w:rsidRPr="00C75712">
        <w:rPr>
          <w:rFonts w:asciiTheme="majorHAnsi" w:hAnsiTheme="majorHAnsi" w:cstheme="majorHAnsi"/>
        </w:rPr>
        <w:t xml:space="preserve">, le informo que existe quórum legal para sesionar el día de hoy por encontrarse presentes </w:t>
      </w:r>
      <w:r w:rsidR="00D07547">
        <w:rPr>
          <w:rFonts w:asciiTheme="majorHAnsi" w:hAnsiTheme="majorHAnsi" w:cstheme="majorHAnsi"/>
        </w:rPr>
        <w:t>cuatro</w:t>
      </w:r>
      <w:r w:rsidRPr="00C75712">
        <w:rPr>
          <w:rFonts w:asciiTheme="majorHAnsi" w:hAnsiTheme="majorHAnsi" w:cstheme="majorHAnsi"/>
        </w:rPr>
        <w:t xml:space="preserve"> integrantes de este Consejo; lo anterior, en términos del artículo 67 segundo párrafo de la Ley Orgánica del Poder Judicial del Estado. </w:t>
      </w:r>
      <w:r w:rsidRPr="00C75712">
        <w:rPr>
          <w:rFonts w:asciiTheme="majorHAnsi" w:hAnsiTheme="majorHAnsi" w:cstheme="majorHAnsi"/>
          <w:b/>
        </w:rPr>
        <w:t xml:space="preserve">En uso de la palabra, la Magistrada Presidenta dijo: </w:t>
      </w:r>
      <w:r w:rsidRPr="00C75712">
        <w:rPr>
          <w:rFonts w:asciiTheme="majorHAnsi" w:hAnsiTheme="majorHAnsi" w:cstheme="majorHAnsi"/>
        </w:rPr>
        <w:t xml:space="preserve">una vez escuchado el informe del Secretario Ejecutivo y en razón de que existe quórum legal, declaro abierta la presente sesión para que todos los acuerdos que se dicten, tengan la validez que en derecho les corresponde.  - - - - - - - </w:t>
      </w:r>
    </w:p>
    <w:p w14:paraId="7FF50BF8" w14:textId="602D4D33" w:rsidR="00197047" w:rsidRPr="00C75712" w:rsidRDefault="00E47C6A" w:rsidP="00C75712">
      <w:pPr>
        <w:spacing w:after="0" w:line="480" w:lineRule="auto"/>
        <w:ind w:firstLine="708"/>
        <w:jc w:val="both"/>
        <w:rPr>
          <w:rFonts w:asciiTheme="majorHAnsi" w:hAnsiTheme="majorHAnsi" w:cstheme="majorHAnsi"/>
          <w:b/>
        </w:rPr>
      </w:pPr>
      <w:r w:rsidRPr="00C75712">
        <w:rPr>
          <w:rFonts w:asciiTheme="majorHAnsi" w:hAnsiTheme="majorHAnsi" w:cstheme="majorHAnsi"/>
          <w:b/>
        </w:rPr>
        <w:t>ACUERDO II/</w:t>
      </w:r>
      <w:r w:rsidR="00AE4D43" w:rsidRPr="00C75712">
        <w:rPr>
          <w:rFonts w:asciiTheme="majorHAnsi" w:hAnsiTheme="majorHAnsi" w:cstheme="majorHAnsi"/>
          <w:b/>
        </w:rPr>
        <w:t>3</w:t>
      </w:r>
      <w:r w:rsidR="00CF0901" w:rsidRPr="00C75712">
        <w:rPr>
          <w:rFonts w:asciiTheme="majorHAnsi" w:hAnsiTheme="majorHAnsi" w:cstheme="majorHAnsi"/>
          <w:b/>
        </w:rPr>
        <w:t>9</w:t>
      </w:r>
      <w:r w:rsidRPr="00C75712">
        <w:rPr>
          <w:rFonts w:asciiTheme="majorHAnsi" w:hAnsiTheme="majorHAnsi" w:cstheme="majorHAnsi"/>
          <w:b/>
        </w:rPr>
        <w:t>/201</w:t>
      </w:r>
      <w:r w:rsidR="00081D09" w:rsidRPr="00C75712">
        <w:rPr>
          <w:rFonts w:asciiTheme="majorHAnsi" w:hAnsiTheme="majorHAnsi" w:cstheme="majorHAnsi"/>
          <w:b/>
        </w:rPr>
        <w:t>7</w:t>
      </w:r>
      <w:r w:rsidRPr="00C75712">
        <w:rPr>
          <w:rFonts w:asciiTheme="majorHAnsi" w:hAnsiTheme="majorHAnsi" w:cstheme="majorHAnsi"/>
          <w:b/>
        </w:rPr>
        <w:t xml:space="preserve">. </w:t>
      </w:r>
      <w:r w:rsidR="00197047" w:rsidRPr="00C75712">
        <w:rPr>
          <w:rFonts w:asciiTheme="majorHAnsi" w:hAnsiTheme="majorHAnsi" w:cstheme="majorHAnsi"/>
          <w:b/>
        </w:rPr>
        <w:t xml:space="preserve"> A</w:t>
      </w:r>
      <w:r w:rsidR="00197047" w:rsidRPr="00C75712">
        <w:rPr>
          <w:rFonts w:asciiTheme="majorHAnsi" w:hAnsiTheme="majorHAnsi" w:cstheme="majorHAnsi"/>
          <w:b/>
          <w:color w:val="000000"/>
        </w:rPr>
        <w:t>probación del</w:t>
      </w:r>
      <w:r w:rsidR="004C60A2" w:rsidRPr="00C75712">
        <w:rPr>
          <w:rFonts w:asciiTheme="majorHAnsi" w:hAnsiTheme="majorHAnsi" w:cstheme="majorHAnsi"/>
          <w:b/>
          <w:color w:val="000000"/>
        </w:rPr>
        <w:t xml:space="preserve"> </w:t>
      </w:r>
      <w:r w:rsidR="00197047" w:rsidRPr="00C75712">
        <w:rPr>
          <w:rFonts w:asciiTheme="majorHAnsi" w:hAnsiTheme="majorHAnsi" w:cstheme="majorHAnsi"/>
          <w:b/>
          <w:color w:val="000000"/>
        </w:rPr>
        <w:t>acta número 3</w:t>
      </w:r>
      <w:r w:rsidR="00D062DE">
        <w:rPr>
          <w:rFonts w:asciiTheme="majorHAnsi" w:hAnsiTheme="majorHAnsi" w:cstheme="majorHAnsi"/>
          <w:b/>
          <w:color w:val="000000"/>
        </w:rPr>
        <w:t>8</w:t>
      </w:r>
      <w:r w:rsidR="00197047" w:rsidRPr="00C75712">
        <w:rPr>
          <w:rFonts w:asciiTheme="majorHAnsi" w:hAnsiTheme="majorHAnsi" w:cstheme="majorHAnsi"/>
          <w:b/>
          <w:color w:val="000000"/>
        </w:rPr>
        <w:t>/2017.</w:t>
      </w:r>
      <w:r w:rsidR="006A1B59" w:rsidRPr="00C75712">
        <w:rPr>
          <w:rFonts w:asciiTheme="majorHAnsi" w:hAnsiTheme="majorHAnsi" w:cstheme="majorHAnsi"/>
          <w:b/>
          <w:color w:val="000000"/>
        </w:rPr>
        <w:t xml:space="preserve">- - - - - - - - - - - - - - - - - - - - - </w:t>
      </w:r>
      <w:r w:rsidR="00F431E5">
        <w:rPr>
          <w:rFonts w:asciiTheme="majorHAnsi" w:hAnsiTheme="majorHAnsi" w:cstheme="majorHAnsi"/>
          <w:b/>
          <w:color w:val="000000"/>
        </w:rPr>
        <w:t>- -</w:t>
      </w:r>
    </w:p>
    <w:p w14:paraId="1054880B" w14:textId="3435146F" w:rsidR="002E3976" w:rsidRPr="00C75712" w:rsidRDefault="00197047" w:rsidP="00C75712">
      <w:pPr>
        <w:spacing w:line="480" w:lineRule="auto"/>
        <w:jc w:val="both"/>
        <w:rPr>
          <w:rFonts w:asciiTheme="majorHAnsi" w:eastAsia="Batang" w:hAnsiTheme="majorHAnsi" w:cstheme="majorHAnsi"/>
        </w:rPr>
      </w:pPr>
      <w:r w:rsidRPr="00C75712">
        <w:rPr>
          <w:rFonts w:asciiTheme="majorHAnsi" w:hAnsiTheme="majorHAnsi" w:cstheme="majorHAnsi"/>
          <w:i/>
        </w:rPr>
        <w:t>E</w:t>
      </w:r>
      <w:r w:rsidRPr="00C75712">
        <w:rPr>
          <w:rFonts w:asciiTheme="majorHAnsi" w:eastAsia="Batang" w:hAnsiTheme="majorHAnsi" w:cstheme="majorHAnsi"/>
          <w:i/>
        </w:rPr>
        <w:t>n términos del artículo 18, fracción IV del Reglamento del Consejo de la Ju</w:t>
      </w:r>
      <w:r w:rsidR="004C60A2" w:rsidRPr="00C75712">
        <w:rPr>
          <w:rFonts w:asciiTheme="majorHAnsi" w:eastAsia="Batang" w:hAnsiTheme="majorHAnsi" w:cstheme="majorHAnsi"/>
          <w:i/>
        </w:rPr>
        <w:t>dicatura del Estado, se aprueba</w:t>
      </w:r>
      <w:r w:rsidRPr="00C75712">
        <w:rPr>
          <w:rFonts w:asciiTheme="majorHAnsi" w:eastAsia="Batang" w:hAnsiTheme="majorHAnsi" w:cstheme="majorHAnsi"/>
          <w:i/>
        </w:rPr>
        <w:t xml:space="preserve"> </w:t>
      </w:r>
      <w:r w:rsidR="004C60A2" w:rsidRPr="00C75712">
        <w:rPr>
          <w:rFonts w:asciiTheme="majorHAnsi" w:eastAsia="Batang" w:hAnsiTheme="majorHAnsi" w:cstheme="majorHAnsi"/>
          <w:i/>
        </w:rPr>
        <w:t>e</w:t>
      </w:r>
      <w:r w:rsidRPr="00C75712">
        <w:rPr>
          <w:rFonts w:asciiTheme="majorHAnsi" w:eastAsia="Batang" w:hAnsiTheme="majorHAnsi" w:cstheme="majorHAnsi"/>
          <w:i/>
        </w:rPr>
        <w:t xml:space="preserve">l acta número </w:t>
      </w:r>
      <w:r w:rsidR="006130D8" w:rsidRPr="00C75712">
        <w:rPr>
          <w:rFonts w:asciiTheme="majorHAnsi" w:hAnsiTheme="majorHAnsi" w:cstheme="majorHAnsi"/>
          <w:b/>
          <w:color w:val="000000"/>
        </w:rPr>
        <w:t>3</w:t>
      </w:r>
      <w:r w:rsidR="00CF0901" w:rsidRPr="00C75712">
        <w:rPr>
          <w:rFonts w:asciiTheme="majorHAnsi" w:hAnsiTheme="majorHAnsi" w:cstheme="majorHAnsi"/>
          <w:b/>
          <w:color w:val="000000"/>
        </w:rPr>
        <w:t>8</w:t>
      </w:r>
      <w:r w:rsidR="006130D8" w:rsidRPr="00C75712">
        <w:rPr>
          <w:rFonts w:asciiTheme="majorHAnsi" w:hAnsiTheme="majorHAnsi" w:cstheme="majorHAnsi"/>
          <w:b/>
          <w:color w:val="000000"/>
        </w:rPr>
        <w:t xml:space="preserve">/2017 </w:t>
      </w:r>
      <w:r w:rsidRPr="00C75712">
        <w:rPr>
          <w:rFonts w:asciiTheme="majorHAnsi" w:eastAsia="Batang" w:hAnsiTheme="majorHAnsi" w:cstheme="majorHAnsi"/>
          <w:i/>
        </w:rPr>
        <w:t>y se ordena al Secretario Ejecutivo recabar la</w:t>
      </w:r>
      <w:r w:rsidR="004C60A2" w:rsidRPr="00C75712">
        <w:rPr>
          <w:rFonts w:asciiTheme="majorHAnsi" w:eastAsia="Batang" w:hAnsiTheme="majorHAnsi" w:cstheme="majorHAnsi"/>
          <w:i/>
        </w:rPr>
        <w:t>s</w:t>
      </w:r>
      <w:r w:rsidRPr="00C75712">
        <w:rPr>
          <w:rFonts w:asciiTheme="majorHAnsi" w:eastAsia="Batang" w:hAnsiTheme="majorHAnsi" w:cstheme="majorHAnsi"/>
          <w:i/>
        </w:rPr>
        <w:t xml:space="preserve"> firmas correspondientes</w:t>
      </w:r>
      <w:r w:rsidRPr="00C75712">
        <w:rPr>
          <w:rFonts w:asciiTheme="majorHAnsi" w:eastAsia="Batang" w:hAnsiTheme="majorHAnsi" w:cstheme="majorHAnsi"/>
        </w:rPr>
        <w:t xml:space="preserve">. </w:t>
      </w:r>
      <w:r w:rsidRPr="00C57DB4">
        <w:rPr>
          <w:rFonts w:asciiTheme="majorHAnsi" w:eastAsia="Batang" w:hAnsiTheme="majorHAnsi" w:cstheme="majorHAnsi"/>
          <w:u w:val="single"/>
        </w:rPr>
        <w:t xml:space="preserve">APROBADO POR </w:t>
      </w:r>
      <w:r w:rsidR="001F657A" w:rsidRPr="00C57DB4">
        <w:rPr>
          <w:rFonts w:asciiTheme="majorHAnsi" w:eastAsia="Batang" w:hAnsiTheme="majorHAnsi" w:cstheme="majorHAnsi"/>
          <w:u w:val="single"/>
        </w:rPr>
        <w:t>UNANIMIDAD</w:t>
      </w:r>
      <w:r w:rsidRPr="00C57DB4">
        <w:rPr>
          <w:rFonts w:asciiTheme="majorHAnsi" w:eastAsia="Batang" w:hAnsiTheme="majorHAnsi" w:cstheme="majorHAnsi"/>
          <w:u w:val="single"/>
        </w:rPr>
        <w:t xml:space="preserve"> DE VOTOS</w:t>
      </w:r>
      <w:r w:rsidRPr="00C75712">
        <w:rPr>
          <w:rFonts w:asciiTheme="majorHAnsi" w:eastAsia="Batang" w:hAnsiTheme="majorHAnsi" w:cstheme="majorHAnsi"/>
        </w:rPr>
        <w:t xml:space="preserve">. </w:t>
      </w:r>
      <w:r w:rsidR="00C466DE" w:rsidRPr="00C75712">
        <w:rPr>
          <w:rFonts w:asciiTheme="majorHAnsi" w:eastAsia="Batang" w:hAnsiTheme="majorHAnsi" w:cstheme="majorHAnsi"/>
        </w:rPr>
        <w:t xml:space="preserve">- - - - - - - - - - - - - - - - - - - - - - - - - - - - </w:t>
      </w:r>
      <w:r w:rsidR="004C60A2" w:rsidRPr="00C75712">
        <w:rPr>
          <w:rFonts w:asciiTheme="majorHAnsi" w:eastAsia="Batang" w:hAnsiTheme="majorHAnsi" w:cstheme="majorHAnsi"/>
        </w:rPr>
        <w:t xml:space="preserve"> </w:t>
      </w:r>
    </w:p>
    <w:p w14:paraId="5BE132B4" w14:textId="2A64A709" w:rsidR="00AD3540" w:rsidRPr="00C75712" w:rsidRDefault="00215182" w:rsidP="00C75712">
      <w:pPr>
        <w:pStyle w:val="NormalWeb"/>
        <w:spacing w:before="0" w:beforeAutospacing="0" w:after="0" w:afterAutospacing="0" w:line="480" w:lineRule="auto"/>
        <w:ind w:firstLine="708"/>
        <w:jc w:val="both"/>
        <w:rPr>
          <w:rFonts w:asciiTheme="majorHAnsi" w:hAnsiTheme="majorHAnsi" w:cstheme="majorHAnsi"/>
          <w:b/>
          <w:color w:val="000000"/>
          <w:sz w:val="22"/>
          <w:szCs w:val="22"/>
        </w:rPr>
      </w:pPr>
      <w:r w:rsidRPr="00C75712">
        <w:rPr>
          <w:rFonts w:asciiTheme="majorHAnsi" w:hAnsiTheme="majorHAnsi" w:cstheme="majorHAnsi"/>
          <w:b/>
          <w:sz w:val="22"/>
          <w:szCs w:val="22"/>
        </w:rPr>
        <w:t xml:space="preserve">ACUERDO III/39/2017. </w:t>
      </w:r>
      <w:r w:rsidR="00655FBD" w:rsidRPr="00C75712">
        <w:rPr>
          <w:rFonts w:asciiTheme="majorHAnsi" w:hAnsiTheme="majorHAnsi" w:cstheme="majorHAnsi"/>
          <w:b/>
          <w:sz w:val="22"/>
          <w:szCs w:val="22"/>
        </w:rPr>
        <w:t>O</w:t>
      </w:r>
      <w:r w:rsidR="00655FBD" w:rsidRPr="00C75712">
        <w:rPr>
          <w:rFonts w:asciiTheme="majorHAnsi" w:hAnsiTheme="majorHAnsi" w:cstheme="majorHAnsi"/>
          <w:b/>
          <w:color w:val="000000"/>
          <w:sz w:val="22"/>
          <w:szCs w:val="22"/>
        </w:rPr>
        <w:t xml:space="preserve">ficio número 1895/2017, de fecha doce de julio del año en curso, signado por la que suscribe magistrada </w:t>
      </w:r>
      <w:proofErr w:type="gramStart"/>
      <w:r w:rsidR="00655FBD" w:rsidRPr="00C75712">
        <w:rPr>
          <w:rFonts w:asciiTheme="majorHAnsi" w:hAnsiTheme="majorHAnsi" w:cstheme="majorHAnsi"/>
          <w:b/>
          <w:color w:val="000000"/>
          <w:sz w:val="22"/>
          <w:szCs w:val="22"/>
        </w:rPr>
        <w:t>Presidenta</w:t>
      </w:r>
      <w:proofErr w:type="gramEnd"/>
      <w:r w:rsidR="00655FBD" w:rsidRPr="00C75712">
        <w:rPr>
          <w:rFonts w:asciiTheme="majorHAnsi" w:hAnsiTheme="majorHAnsi" w:cstheme="majorHAnsi"/>
          <w:b/>
          <w:color w:val="000000"/>
          <w:sz w:val="22"/>
          <w:szCs w:val="22"/>
        </w:rPr>
        <w:t xml:space="preserve"> del Tribunal Superior de Justicia. - - - - - - - - -</w:t>
      </w:r>
      <w:r w:rsidR="00F431E5">
        <w:rPr>
          <w:rFonts w:asciiTheme="majorHAnsi" w:hAnsiTheme="majorHAnsi" w:cstheme="majorHAnsi"/>
          <w:b/>
          <w:color w:val="000000"/>
          <w:sz w:val="22"/>
          <w:szCs w:val="22"/>
        </w:rPr>
        <w:t xml:space="preserve"> - -</w:t>
      </w:r>
    </w:p>
    <w:p w14:paraId="6435D9AC" w14:textId="12DA86DF" w:rsidR="0040777E" w:rsidRDefault="00655FBD" w:rsidP="00C75712">
      <w:pPr>
        <w:pStyle w:val="NormalWeb"/>
        <w:spacing w:before="0" w:beforeAutospacing="0" w:after="0" w:afterAutospacing="0" w:line="480" w:lineRule="auto"/>
        <w:jc w:val="both"/>
        <w:rPr>
          <w:rFonts w:asciiTheme="majorHAnsi" w:hAnsiTheme="majorHAnsi" w:cstheme="majorHAnsi"/>
          <w:color w:val="000000"/>
          <w:sz w:val="22"/>
          <w:szCs w:val="22"/>
        </w:rPr>
      </w:pPr>
      <w:r w:rsidRPr="00A8311E">
        <w:rPr>
          <w:rFonts w:asciiTheme="majorHAnsi" w:hAnsiTheme="majorHAnsi" w:cstheme="majorHAnsi"/>
          <w:i/>
          <w:color w:val="000000"/>
          <w:sz w:val="22"/>
          <w:szCs w:val="22"/>
        </w:rPr>
        <w:t xml:space="preserve">Dada cuenta con el </w:t>
      </w:r>
      <w:r w:rsidR="008A399F" w:rsidRPr="00A8311E">
        <w:rPr>
          <w:rFonts w:asciiTheme="majorHAnsi" w:hAnsiTheme="majorHAnsi" w:cstheme="majorHAnsi"/>
          <w:i/>
          <w:sz w:val="22"/>
          <w:szCs w:val="22"/>
        </w:rPr>
        <w:t>o</w:t>
      </w:r>
      <w:r w:rsidRPr="00A8311E">
        <w:rPr>
          <w:rFonts w:asciiTheme="majorHAnsi" w:hAnsiTheme="majorHAnsi" w:cstheme="majorHAnsi"/>
          <w:i/>
          <w:color w:val="000000"/>
          <w:sz w:val="22"/>
          <w:szCs w:val="22"/>
        </w:rPr>
        <w:t xml:space="preserve">ficio número 1895/2017, de fecha doce de julio del año en curso, signado </w:t>
      </w:r>
      <w:r w:rsidR="00A8311E" w:rsidRPr="00A8311E">
        <w:rPr>
          <w:rFonts w:asciiTheme="majorHAnsi" w:hAnsiTheme="majorHAnsi" w:cstheme="majorHAnsi"/>
          <w:i/>
          <w:color w:val="000000"/>
          <w:sz w:val="22"/>
          <w:szCs w:val="22"/>
        </w:rPr>
        <w:t>con el carácter de magistrada p</w:t>
      </w:r>
      <w:r w:rsidRPr="00A8311E">
        <w:rPr>
          <w:rFonts w:asciiTheme="majorHAnsi" w:hAnsiTheme="majorHAnsi" w:cstheme="majorHAnsi"/>
          <w:i/>
          <w:color w:val="000000"/>
          <w:sz w:val="22"/>
          <w:szCs w:val="22"/>
        </w:rPr>
        <w:t xml:space="preserve">residenta del Tribunal Superior de Justicia, este Cuerpo Colegiado toma debido conocimiento del  “ACUERDO DEL PLENO DEL TRIBUNAL SUPERIOR DE JUSTICIA </w:t>
      </w:r>
      <w:r w:rsidR="00E914EB" w:rsidRPr="00A8311E">
        <w:rPr>
          <w:rFonts w:asciiTheme="majorHAnsi" w:hAnsiTheme="majorHAnsi" w:cstheme="majorHAnsi"/>
          <w:i/>
          <w:color w:val="000000"/>
          <w:sz w:val="22"/>
          <w:szCs w:val="22"/>
        </w:rPr>
        <w:t xml:space="preserve">DEL ESTADO DE TLAXCALA, CON MOTIVO DE LA CONCLUSIÓN DEL NOMBRAMIENTO DEL LICENCIADO RAMÓN RAFAEL RODRÍGUEZ MENDOZA COMO MAGISTRADO PROPIETARIO DEL TRIBUNAL SUPERIOR DE JUSTICIA DEL ESTADO”,  toda vez que oportunamente se realizaron las acciones administrativas correspondientes al respecto, agréguese el oficio de cuenta y anexo al expediente personal del </w:t>
      </w:r>
      <w:r w:rsidR="00E914EB" w:rsidRPr="00A8311E">
        <w:rPr>
          <w:rFonts w:asciiTheme="majorHAnsi" w:hAnsiTheme="majorHAnsi" w:cstheme="majorHAnsi"/>
          <w:i/>
          <w:color w:val="000000"/>
          <w:sz w:val="22"/>
          <w:szCs w:val="22"/>
        </w:rPr>
        <w:lastRenderedPageBreak/>
        <w:t>magistrado en retiro que se lleva en la Subdirección de Recursos Humanos y Materiales dependiente de la Secretaría Ejecutiva</w:t>
      </w:r>
      <w:r w:rsidR="0040777E" w:rsidRPr="00A8311E">
        <w:rPr>
          <w:rFonts w:asciiTheme="majorHAnsi" w:hAnsiTheme="majorHAnsi" w:cstheme="majorHAnsi"/>
          <w:i/>
          <w:color w:val="000000"/>
          <w:sz w:val="22"/>
          <w:szCs w:val="22"/>
        </w:rPr>
        <w:t>, para los efe</w:t>
      </w:r>
      <w:r w:rsidR="00A8311E" w:rsidRPr="00A8311E">
        <w:rPr>
          <w:rFonts w:asciiTheme="majorHAnsi" w:hAnsiTheme="majorHAnsi" w:cstheme="majorHAnsi"/>
          <w:i/>
          <w:color w:val="000000"/>
          <w:sz w:val="22"/>
          <w:szCs w:val="22"/>
        </w:rPr>
        <w:t>ctos legales a que haya lugar</w:t>
      </w:r>
      <w:r w:rsidR="00A8311E">
        <w:rPr>
          <w:rFonts w:asciiTheme="majorHAnsi" w:hAnsiTheme="majorHAnsi" w:cstheme="majorHAnsi"/>
          <w:color w:val="000000"/>
          <w:sz w:val="22"/>
          <w:szCs w:val="22"/>
        </w:rPr>
        <w:t xml:space="preserve">. </w:t>
      </w:r>
      <w:r w:rsidR="0040777E" w:rsidRPr="00C57DB4">
        <w:rPr>
          <w:rFonts w:asciiTheme="majorHAnsi" w:hAnsiTheme="majorHAnsi" w:cstheme="majorHAnsi"/>
          <w:color w:val="000000"/>
          <w:sz w:val="22"/>
          <w:szCs w:val="22"/>
          <w:u w:val="single"/>
        </w:rPr>
        <w:t xml:space="preserve">APROBADO POR </w:t>
      </w:r>
      <w:r w:rsidR="001F657A" w:rsidRPr="00C57DB4">
        <w:rPr>
          <w:rFonts w:asciiTheme="majorHAnsi" w:hAnsiTheme="majorHAnsi" w:cstheme="majorHAnsi"/>
          <w:color w:val="000000"/>
          <w:sz w:val="22"/>
          <w:szCs w:val="22"/>
          <w:u w:val="single"/>
        </w:rPr>
        <w:t>UNANIMIDAD</w:t>
      </w:r>
      <w:r w:rsidR="00A8311E" w:rsidRPr="00C57DB4">
        <w:rPr>
          <w:rFonts w:asciiTheme="majorHAnsi" w:hAnsiTheme="majorHAnsi" w:cstheme="majorHAnsi"/>
          <w:color w:val="000000"/>
          <w:sz w:val="22"/>
          <w:szCs w:val="22"/>
          <w:u w:val="single"/>
        </w:rPr>
        <w:t xml:space="preserve"> </w:t>
      </w:r>
      <w:r w:rsidR="0040777E" w:rsidRPr="00C57DB4">
        <w:rPr>
          <w:rFonts w:asciiTheme="majorHAnsi" w:hAnsiTheme="majorHAnsi" w:cstheme="majorHAnsi"/>
          <w:color w:val="000000"/>
          <w:sz w:val="22"/>
          <w:szCs w:val="22"/>
          <w:u w:val="single"/>
        </w:rPr>
        <w:t>DE VOTOS.</w:t>
      </w:r>
      <w:r w:rsidR="002C5E39">
        <w:rPr>
          <w:rFonts w:asciiTheme="majorHAnsi" w:hAnsiTheme="majorHAnsi" w:cstheme="majorHAnsi"/>
          <w:color w:val="000000"/>
          <w:sz w:val="22"/>
          <w:szCs w:val="22"/>
        </w:rPr>
        <w:t xml:space="preserve"> - - - - - - - - - - - - - - - - - - - - - - - - - - - - - - - - - - - -  - - - - - - - - - - - - - - - - - - - - - - - - - - - - -</w:t>
      </w:r>
    </w:p>
    <w:p w14:paraId="22735ED6" w14:textId="1D590AD2" w:rsidR="00215182" w:rsidRPr="00C75712" w:rsidRDefault="00AD3540" w:rsidP="00C75712">
      <w:pPr>
        <w:pStyle w:val="NormalWeb"/>
        <w:spacing w:before="0" w:beforeAutospacing="0" w:after="0" w:afterAutospacing="0" w:line="480" w:lineRule="auto"/>
        <w:ind w:firstLine="708"/>
        <w:jc w:val="both"/>
        <w:rPr>
          <w:rFonts w:asciiTheme="majorHAnsi" w:hAnsiTheme="majorHAnsi" w:cstheme="majorHAnsi"/>
          <w:b/>
          <w:color w:val="000000"/>
          <w:sz w:val="22"/>
          <w:szCs w:val="22"/>
        </w:rPr>
      </w:pPr>
      <w:r w:rsidRPr="00C75712">
        <w:rPr>
          <w:rFonts w:asciiTheme="majorHAnsi" w:hAnsiTheme="majorHAnsi" w:cstheme="majorHAnsi"/>
          <w:b/>
          <w:sz w:val="22"/>
          <w:szCs w:val="22"/>
        </w:rPr>
        <w:t xml:space="preserve">ACUERDO IV/39/2017.  </w:t>
      </w:r>
      <w:r w:rsidR="00215182" w:rsidRPr="00C75712">
        <w:rPr>
          <w:rFonts w:asciiTheme="majorHAnsi" w:hAnsiTheme="majorHAnsi" w:cstheme="majorHAnsi"/>
          <w:b/>
          <w:sz w:val="22"/>
          <w:szCs w:val="22"/>
        </w:rPr>
        <w:t>O</w:t>
      </w:r>
      <w:r w:rsidR="00215182" w:rsidRPr="00C75712">
        <w:rPr>
          <w:rFonts w:asciiTheme="majorHAnsi" w:hAnsiTheme="majorHAnsi" w:cstheme="majorHAnsi"/>
          <w:b/>
          <w:color w:val="000000"/>
          <w:sz w:val="22"/>
          <w:szCs w:val="22"/>
        </w:rPr>
        <w:t>ficio número 1026/C/2017, de fecha veintiuno de agosto del presente año, signado por la Licenciada Ma. de Lourdes Guadalupe Parra Carrera, Contralora del Poder Judicial del Estado. - - - - - - - - - - - - - - - - - - - - - - - - - - - - - - - - - - - - - - - - - - - - - - - - - - - - - - -</w:t>
      </w:r>
    </w:p>
    <w:p w14:paraId="578E7821" w14:textId="6C612229" w:rsidR="00215182" w:rsidRDefault="00215182" w:rsidP="00C75712">
      <w:pPr>
        <w:pStyle w:val="NormalWeb"/>
        <w:spacing w:before="0" w:beforeAutospacing="0" w:after="0" w:afterAutospacing="0" w:line="480" w:lineRule="auto"/>
        <w:jc w:val="both"/>
        <w:rPr>
          <w:rFonts w:asciiTheme="majorHAnsi" w:hAnsiTheme="majorHAnsi" w:cstheme="majorHAnsi"/>
          <w:sz w:val="22"/>
          <w:szCs w:val="22"/>
        </w:rPr>
      </w:pPr>
      <w:r w:rsidRPr="002B764A">
        <w:rPr>
          <w:rFonts w:asciiTheme="majorHAnsi" w:hAnsiTheme="majorHAnsi" w:cstheme="majorHAnsi"/>
          <w:i/>
          <w:color w:val="000000"/>
          <w:sz w:val="22"/>
          <w:szCs w:val="22"/>
        </w:rPr>
        <w:t>Dada cuenta con el oficio número 1026/C/2017, de fecha veintiuno de agosto del presente año, signado por la Licenciada Ma. de Lourdes Guadalupe Parra Carrera, Contralora del Poder Judicial del Estado</w:t>
      </w:r>
      <w:r w:rsidR="00BE268A" w:rsidRPr="002B764A">
        <w:rPr>
          <w:rFonts w:asciiTheme="majorHAnsi" w:hAnsiTheme="majorHAnsi" w:cstheme="majorHAnsi"/>
          <w:i/>
          <w:color w:val="000000"/>
          <w:sz w:val="22"/>
          <w:szCs w:val="22"/>
        </w:rPr>
        <w:t xml:space="preserve">, se </w:t>
      </w:r>
      <w:r w:rsidR="00A8311E" w:rsidRPr="002B764A">
        <w:rPr>
          <w:rFonts w:asciiTheme="majorHAnsi" w:hAnsiTheme="majorHAnsi" w:cstheme="majorHAnsi"/>
          <w:i/>
          <w:color w:val="000000"/>
          <w:sz w:val="22"/>
          <w:szCs w:val="22"/>
        </w:rPr>
        <w:t xml:space="preserve">le </w:t>
      </w:r>
      <w:r w:rsidR="00BE268A" w:rsidRPr="002B764A">
        <w:rPr>
          <w:rFonts w:asciiTheme="majorHAnsi" w:hAnsiTheme="majorHAnsi" w:cstheme="majorHAnsi"/>
          <w:i/>
          <w:color w:val="000000"/>
          <w:sz w:val="22"/>
          <w:szCs w:val="22"/>
        </w:rPr>
        <w:t>tiene por presente realizando las propuestas con relación a la reprogramación de metas d</w:t>
      </w:r>
      <w:r w:rsidR="00A8311E" w:rsidRPr="002B764A">
        <w:rPr>
          <w:rFonts w:asciiTheme="majorHAnsi" w:hAnsiTheme="majorHAnsi" w:cstheme="majorHAnsi"/>
          <w:i/>
          <w:color w:val="000000"/>
          <w:sz w:val="22"/>
          <w:szCs w:val="22"/>
        </w:rPr>
        <w:t>el Programa Operativo Anual en la parte que corresponde al</w:t>
      </w:r>
      <w:r w:rsidR="00BE268A" w:rsidRPr="002B764A">
        <w:rPr>
          <w:rFonts w:asciiTheme="majorHAnsi" w:hAnsiTheme="majorHAnsi" w:cstheme="majorHAnsi"/>
          <w:i/>
          <w:color w:val="000000"/>
          <w:sz w:val="22"/>
          <w:szCs w:val="22"/>
        </w:rPr>
        <w:t xml:space="preserve"> segundo semestre </w:t>
      </w:r>
      <w:r w:rsidR="002B764A" w:rsidRPr="002B764A">
        <w:rPr>
          <w:rFonts w:asciiTheme="majorHAnsi" w:hAnsiTheme="majorHAnsi" w:cstheme="majorHAnsi"/>
          <w:i/>
          <w:color w:val="000000"/>
          <w:sz w:val="22"/>
          <w:szCs w:val="22"/>
        </w:rPr>
        <w:t>2017</w:t>
      </w:r>
      <w:r w:rsidR="00A8311E" w:rsidRPr="002B764A">
        <w:rPr>
          <w:rFonts w:asciiTheme="majorHAnsi" w:hAnsiTheme="majorHAnsi" w:cstheme="majorHAnsi"/>
          <w:i/>
          <w:color w:val="000000"/>
          <w:sz w:val="22"/>
          <w:szCs w:val="22"/>
        </w:rPr>
        <w:t xml:space="preserve">, </w:t>
      </w:r>
      <w:r w:rsidR="00C9337D" w:rsidRPr="002B764A">
        <w:rPr>
          <w:rFonts w:asciiTheme="majorHAnsi" w:hAnsiTheme="majorHAnsi" w:cstheme="majorHAnsi"/>
          <w:i/>
          <w:color w:val="000000"/>
          <w:sz w:val="22"/>
          <w:szCs w:val="22"/>
        </w:rPr>
        <w:t>para</w:t>
      </w:r>
      <w:r w:rsidR="00BE268A" w:rsidRPr="002B764A">
        <w:rPr>
          <w:rFonts w:asciiTheme="majorHAnsi" w:hAnsiTheme="majorHAnsi" w:cstheme="majorHAnsi"/>
          <w:i/>
          <w:color w:val="000000"/>
          <w:sz w:val="22"/>
          <w:szCs w:val="22"/>
        </w:rPr>
        <w:t xml:space="preserve"> la</w:t>
      </w:r>
      <w:r w:rsidR="00C9337D" w:rsidRPr="002B764A">
        <w:rPr>
          <w:rFonts w:asciiTheme="majorHAnsi" w:hAnsiTheme="majorHAnsi" w:cstheme="majorHAnsi"/>
          <w:i/>
          <w:color w:val="000000"/>
          <w:sz w:val="22"/>
          <w:szCs w:val="22"/>
        </w:rPr>
        <w:t>s</w:t>
      </w:r>
      <w:r w:rsidR="00BE268A" w:rsidRPr="002B764A">
        <w:rPr>
          <w:rFonts w:asciiTheme="majorHAnsi" w:hAnsiTheme="majorHAnsi" w:cstheme="majorHAnsi"/>
          <w:i/>
          <w:color w:val="000000"/>
          <w:sz w:val="22"/>
          <w:szCs w:val="22"/>
        </w:rPr>
        <w:t xml:space="preserve"> áreas jurisdiccionales y administrativas que enlista en el oficio de cuenta, </w:t>
      </w:r>
      <w:r w:rsidR="00C9337D" w:rsidRPr="002B764A">
        <w:rPr>
          <w:rFonts w:asciiTheme="majorHAnsi" w:hAnsiTheme="majorHAnsi" w:cstheme="majorHAnsi"/>
          <w:i/>
          <w:color w:val="000000"/>
          <w:sz w:val="22"/>
          <w:szCs w:val="22"/>
        </w:rPr>
        <w:t xml:space="preserve">previo análisis a dichas propuestas, este Cuerpo Colegiado las hace suyas y autoriza a la Contraloría del Poder Judicial del Estado la reprogramación de las metas del Programa Operativo Anual para el segundo semestre 2017 y </w:t>
      </w:r>
      <w:r w:rsidRPr="002B764A">
        <w:rPr>
          <w:rFonts w:asciiTheme="majorHAnsi" w:eastAsia="Batang" w:hAnsiTheme="majorHAnsi" w:cstheme="majorHAnsi"/>
          <w:i/>
          <w:sz w:val="22"/>
          <w:szCs w:val="22"/>
        </w:rPr>
        <w:t xml:space="preserve">con fundamento en los artículos </w:t>
      </w:r>
      <w:r w:rsidRPr="002B764A">
        <w:rPr>
          <w:rFonts w:asciiTheme="majorHAnsi" w:hAnsiTheme="majorHAnsi" w:cstheme="majorHAnsi"/>
          <w:i/>
          <w:sz w:val="22"/>
          <w:szCs w:val="22"/>
        </w:rPr>
        <w:t xml:space="preserve">80, fracción XII, de la Constitución Política del Estado Libre y Soberano de Tlaxcala, y 9, apartado A), fracción X. i. y B) fracción IV, de la Ley de Fiscalización Superior del Estado de Tlaxcala y sus Municipios, </w:t>
      </w:r>
      <w:r w:rsidR="00C9337D" w:rsidRPr="002B764A">
        <w:rPr>
          <w:rFonts w:asciiTheme="majorHAnsi" w:hAnsiTheme="majorHAnsi" w:cstheme="majorHAnsi"/>
          <w:i/>
          <w:sz w:val="22"/>
          <w:szCs w:val="22"/>
        </w:rPr>
        <w:t xml:space="preserve">se determina </w:t>
      </w:r>
      <w:r w:rsidR="00C9337D" w:rsidRPr="00417B37">
        <w:rPr>
          <w:rFonts w:asciiTheme="majorHAnsi" w:hAnsiTheme="majorHAnsi" w:cstheme="majorHAnsi"/>
          <w:i/>
          <w:sz w:val="22"/>
          <w:szCs w:val="22"/>
        </w:rPr>
        <w:t>remitirlas</w:t>
      </w:r>
      <w:r w:rsidRPr="00417B37">
        <w:rPr>
          <w:rFonts w:asciiTheme="majorHAnsi" w:hAnsiTheme="majorHAnsi" w:cstheme="majorHAnsi"/>
          <w:i/>
          <w:sz w:val="22"/>
          <w:szCs w:val="22"/>
        </w:rPr>
        <w:t xml:space="preserve"> al Pleno del Tribunal Superior de Justicia del Estado,</w:t>
      </w:r>
      <w:r w:rsidR="00C9337D" w:rsidRPr="00417B37">
        <w:rPr>
          <w:rFonts w:asciiTheme="majorHAnsi" w:hAnsiTheme="majorHAnsi" w:cstheme="majorHAnsi"/>
          <w:i/>
          <w:sz w:val="22"/>
          <w:szCs w:val="22"/>
        </w:rPr>
        <w:t xml:space="preserve"> para los efectos legales correspondientes</w:t>
      </w:r>
      <w:r w:rsidR="00311FD5" w:rsidRPr="00417B37">
        <w:rPr>
          <w:rFonts w:asciiTheme="majorHAnsi" w:hAnsiTheme="majorHAnsi" w:cstheme="majorHAnsi"/>
          <w:i/>
          <w:sz w:val="22"/>
          <w:szCs w:val="22"/>
        </w:rPr>
        <w:t xml:space="preserve">, asimismo se instruye a la Contralora del Poder Judicial para que realice una supervisión y muestra de evidencias sobre lo que han informado en el Programa Operativo Anual los funcionarios de </w:t>
      </w:r>
      <w:r w:rsidR="00417B37" w:rsidRPr="00417B37">
        <w:rPr>
          <w:rFonts w:asciiTheme="majorHAnsi" w:hAnsiTheme="majorHAnsi" w:cstheme="majorHAnsi"/>
          <w:i/>
          <w:sz w:val="22"/>
          <w:szCs w:val="22"/>
        </w:rPr>
        <w:t>carrera judicial:</w:t>
      </w:r>
      <w:r w:rsidR="00311FD5" w:rsidRPr="00417B37">
        <w:rPr>
          <w:rFonts w:asciiTheme="majorHAnsi" w:hAnsiTheme="majorHAnsi" w:cstheme="majorHAnsi"/>
          <w:i/>
          <w:sz w:val="22"/>
          <w:szCs w:val="22"/>
        </w:rPr>
        <w:t xml:space="preserve"> oficiales de partes, </w:t>
      </w:r>
      <w:proofErr w:type="spellStart"/>
      <w:r w:rsidR="00311FD5" w:rsidRPr="00417B37">
        <w:rPr>
          <w:rFonts w:asciiTheme="majorHAnsi" w:hAnsiTheme="majorHAnsi" w:cstheme="majorHAnsi"/>
          <w:i/>
          <w:sz w:val="22"/>
          <w:szCs w:val="22"/>
        </w:rPr>
        <w:t>diligenciarios</w:t>
      </w:r>
      <w:proofErr w:type="spellEnd"/>
      <w:r w:rsidR="00311FD5" w:rsidRPr="00417B37">
        <w:rPr>
          <w:rFonts w:asciiTheme="majorHAnsi" w:hAnsiTheme="majorHAnsi" w:cstheme="majorHAnsi"/>
          <w:i/>
          <w:sz w:val="22"/>
          <w:szCs w:val="22"/>
        </w:rPr>
        <w:t>, proyectistas, s</w:t>
      </w:r>
      <w:r w:rsidR="00417B37" w:rsidRPr="00417B37">
        <w:rPr>
          <w:rFonts w:asciiTheme="majorHAnsi" w:hAnsiTheme="majorHAnsi" w:cstheme="majorHAnsi"/>
          <w:i/>
          <w:sz w:val="22"/>
          <w:szCs w:val="22"/>
        </w:rPr>
        <w:t>ecretarios de acuerdos y jueces;</w:t>
      </w:r>
      <w:r w:rsidR="00311FD5" w:rsidRPr="00417B37">
        <w:rPr>
          <w:rFonts w:asciiTheme="majorHAnsi" w:hAnsiTheme="majorHAnsi" w:cstheme="majorHAnsi"/>
          <w:i/>
          <w:sz w:val="22"/>
          <w:szCs w:val="22"/>
        </w:rPr>
        <w:t xml:space="preserve"> obtenido el resultado</w:t>
      </w:r>
      <w:r w:rsidR="00417B37" w:rsidRPr="00417B37">
        <w:rPr>
          <w:rFonts w:asciiTheme="majorHAnsi" w:hAnsiTheme="majorHAnsi" w:cstheme="majorHAnsi"/>
          <w:i/>
          <w:sz w:val="22"/>
          <w:szCs w:val="22"/>
        </w:rPr>
        <w:t>,</w:t>
      </w:r>
      <w:r w:rsidR="00311FD5" w:rsidRPr="00417B37">
        <w:rPr>
          <w:rFonts w:asciiTheme="majorHAnsi" w:hAnsiTheme="majorHAnsi" w:cstheme="majorHAnsi"/>
          <w:i/>
          <w:sz w:val="22"/>
          <w:szCs w:val="22"/>
        </w:rPr>
        <w:t xml:space="preserve"> lo remita a esta Consejo para tomar las decisiones correspondientes, tarea que debe cumplir en un término máximo de diez días</w:t>
      </w:r>
      <w:r w:rsidR="004129DE" w:rsidRPr="00417B37">
        <w:rPr>
          <w:rFonts w:asciiTheme="majorHAnsi" w:hAnsiTheme="majorHAnsi" w:cstheme="majorHAnsi"/>
          <w:i/>
          <w:sz w:val="22"/>
          <w:szCs w:val="22"/>
        </w:rPr>
        <w:t xml:space="preserve"> naturales</w:t>
      </w:r>
      <w:r w:rsidR="00C9337D" w:rsidRPr="00417B37">
        <w:rPr>
          <w:rFonts w:asciiTheme="majorHAnsi" w:hAnsiTheme="majorHAnsi" w:cstheme="majorHAnsi"/>
          <w:i/>
          <w:sz w:val="22"/>
          <w:szCs w:val="22"/>
        </w:rPr>
        <w:t>.</w:t>
      </w:r>
      <w:r w:rsidRPr="00417B37">
        <w:rPr>
          <w:rFonts w:asciiTheme="majorHAnsi" w:hAnsiTheme="majorHAnsi" w:cstheme="majorHAnsi"/>
          <w:sz w:val="22"/>
          <w:szCs w:val="22"/>
        </w:rPr>
        <w:t xml:space="preserve"> </w:t>
      </w:r>
      <w:r w:rsidRPr="00417B37">
        <w:rPr>
          <w:rFonts w:asciiTheme="majorHAnsi" w:hAnsiTheme="majorHAnsi" w:cstheme="majorHAnsi"/>
          <w:sz w:val="22"/>
          <w:szCs w:val="22"/>
          <w:u w:val="single"/>
        </w:rPr>
        <w:t xml:space="preserve">APROBADO POR </w:t>
      </w:r>
      <w:r w:rsidR="00D20D12" w:rsidRPr="00417B37">
        <w:rPr>
          <w:rFonts w:asciiTheme="majorHAnsi" w:hAnsiTheme="majorHAnsi" w:cstheme="majorHAnsi"/>
          <w:sz w:val="22"/>
          <w:szCs w:val="22"/>
          <w:u w:val="single"/>
        </w:rPr>
        <w:t>UNANIMIDAD</w:t>
      </w:r>
      <w:r w:rsidR="002B764A" w:rsidRPr="00417B37">
        <w:rPr>
          <w:rFonts w:asciiTheme="majorHAnsi" w:hAnsiTheme="majorHAnsi" w:cstheme="majorHAnsi"/>
          <w:sz w:val="22"/>
          <w:szCs w:val="22"/>
          <w:u w:val="single"/>
        </w:rPr>
        <w:t xml:space="preserve"> </w:t>
      </w:r>
      <w:r w:rsidRPr="00417B37">
        <w:rPr>
          <w:rFonts w:asciiTheme="majorHAnsi" w:hAnsiTheme="majorHAnsi" w:cstheme="majorHAnsi"/>
          <w:sz w:val="22"/>
          <w:szCs w:val="22"/>
          <w:u w:val="single"/>
        </w:rPr>
        <w:t>DE VOTOS</w:t>
      </w:r>
      <w:r w:rsidRPr="00C75712">
        <w:rPr>
          <w:rFonts w:asciiTheme="majorHAnsi" w:hAnsiTheme="majorHAnsi" w:cstheme="majorHAnsi"/>
          <w:sz w:val="22"/>
          <w:szCs w:val="22"/>
        </w:rPr>
        <w:t xml:space="preserve">. - - </w:t>
      </w:r>
      <w:r w:rsidR="007A5438">
        <w:rPr>
          <w:rFonts w:asciiTheme="majorHAnsi" w:hAnsiTheme="majorHAnsi" w:cstheme="majorHAnsi"/>
          <w:sz w:val="22"/>
          <w:szCs w:val="22"/>
        </w:rPr>
        <w:t>- - - - - - - - - - - - - - - - -</w:t>
      </w:r>
    </w:p>
    <w:p w14:paraId="188005C2" w14:textId="5637EBFB" w:rsidR="002B764A" w:rsidRDefault="00C9337D" w:rsidP="00C75712">
      <w:pPr>
        <w:pStyle w:val="NormalWeb"/>
        <w:spacing w:before="0" w:beforeAutospacing="0" w:after="0" w:afterAutospacing="0" w:line="480" w:lineRule="auto"/>
        <w:ind w:firstLine="708"/>
        <w:jc w:val="both"/>
        <w:rPr>
          <w:rFonts w:asciiTheme="majorHAnsi" w:hAnsiTheme="majorHAnsi" w:cstheme="majorHAnsi"/>
          <w:b/>
          <w:sz w:val="22"/>
          <w:szCs w:val="22"/>
        </w:rPr>
      </w:pPr>
      <w:r w:rsidRPr="00C75712">
        <w:rPr>
          <w:rFonts w:asciiTheme="majorHAnsi" w:hAnsiTheme="majorHAnsi" w:cstheme="majorHAnsi"/>
          <w:b/>
          <w:sz w:val="22"/>
          <w:szCs w:val="22"/>
        </w:rPr>
        <w:t>ACUERDO</w:t>
      </w:r>
      <w:r w:rsidR="00AD3540" w:rsidRPr="00C75712">
        <w:rPr>
          <w:rFonts w:asciiTheme="majorHAnsi" w:hAnsiTheme="majorHAnsi" w:cstheme="majorHAnsi"/>
          <w:b/>
          <w:sz w:val="22"/>
          <w:szCs w:val="22"/>
        </w:rPr>
        <w:t xml:space="preserve"> </w:t>
      </w:r>
      <w:r w:rsidRPr="00C75712">
        <w:rPr>
          <w:rFonts w:asciiTheme="majorHAnsi" w:hAnsiTheme="majorHAnsi" w:cstheme="majorHAnsi"/>
          <w:b/>
          <w:sz w:val="22"/>
          <w:szCs w:val="22"/>
        </w:rPr>
        <w:t>V/39/2017. E</w:t>
      </w:r>
      <w:r w:rsidRPr="00C75712">
        <w:rPr>
          <w:rFonts w:asciiTheme="majorHAnsi" w:hAnsiTheme="majorHAnsi" w:cstheme="majorHAnsi"/>
          <w:b/>
          <w:color w:val="000000"/>
          <w:sz w:val="22"/>
          <w:szCs w:val="22"/>
        </w:rPr>
        <w:t xml:space="preserve">scrito de fecha treinta y uno de mayo del año en curso, signado por la Licenciada Irene Graciela Flores Alcaide, </w:t>
      </w:r>
      <w:proofErr w:type="spellStart"/>
      <w:r w:rsidRPr="00C75712">
        <w:rPr>
          <w:rFonts w:asciiTheme="majorHAnsi" w:hAnsiTheme="majorHAnsi" w:cstheme="majorHAnsi"/>
          <w:b/>
          <w:color w:val="000000"/>
          <w:sz w:val="22"/>
          <w:szCs w:val="22"/>
        </w:rPr>
        <w:t>Diligenciaria</w:t>
      </w:r>
      <w:proofErr w:type="spellEnd"/>
      <w:r w:rsidRPr="00C75712">
        <w:rPr>
          <w:rFonts w:asciiTheme="majorHAnsi" w:hAnsiTheme="majorHAnsi" w:cstheme="majorHAnsi"/>
          <w:b/>
          <w:color w:val="000000"/>
          <w:sz w:val="22"/>
          <w:szCs w:val="22"/>
        </w:rPr>
        <w:t xml:space="preserve"> adscrita al Juzgado Primero de lo Penal del Distrito Judicial de</w:t>
      </w:r>
      <w:r w:rsidR="00D20D12">
        <w:rPr>
          <w:rFonts w:asciiTheme="majorHAnsi" w:hAnsiTheme="majorHAnsi" w:cstheme="majorHAnsi"/>
          <w:b/>
          <w:color w:val="000000"/>
          <w:sz w:val="22"/>
          <w:szCs w:val="22"/>
        </w:rPr>
        <w:t xml:space="preserve"> Guridi y Alcocer</w:t>
      </w:r>
      <w:r w:rsidRPr="00C75712">
        <w:rPr>
          <w:rFonts w:asciiTheme="majorHAnsi" w:hAnsiTheme="majorHAnsi" w:cstheme="majorHAnsi"/>
          <w:b/>
          <w:color w:val="000000"/>
          <w:sz w:val="22"/>
          <w:szCs w:val="22"/>
        </w:rPr>
        <w:t xml:space="preserve">, en seguimiento al acuerdo </w:t>
      </w:r>
      <w:r w:rsidRPr="00C75712">
        <w:rPr>
          <w:rFonts w:asciiTheme="majorHAnsi" w:hAnsiTheme="majorHAnsi" w:cstheme="majorHAnsi"/>
          <w:b/>
          <w:sz w:val="22"/>
          <w:szCs w:val="22"/>
        </w:rPr>
        <w:t xml:space="preserve">V/24/2017. - - - - - - - - - - - - - - - - </w:t>
      </w:r>
      <w:r w:rsidR="002B764A">
        <w:rPr>
          <w:rFonts w:asciiTheme="majorHAnsi" w:hAnsiTheme="majorHAnsi" w:cstheme="majorHAnsi"/>
          <w:b/>
          <w:sz w:val="22"/>
          <w:szCs w:val="22"/>
        </w:rPr>
        <w:t xml:space="preserve">- - </w:t>
      </w:r>
      <w:r w:rsidR="00F431E5">
        <w:rPr>
          <w:rFonts w:asciiTheme="majorHAnsi" w:hAnsiTheme="majorHAnsi" w:cstheme="majorHAnsi"/>
          <w:b/>
          <w:sz w:val="22"/>
          <w:szCs w:val="22"/>
        </w:rPr>
        <w:t xml:space="preserve"> </w:t>
      </w:r>
      <w:r w:rsidR="002B764A">
        <w:rPr>
          <w:rFonts w:asciiTheme="majorHAnsi" w:hAnsiTheme="majorHAnsi" w:cstheme="majorHAnsi"/>
          <w:b/>
          <w:sz w:val="22"/>
          <w:szCs w:val="22"/>
        </w:rPr>
        <w:t xml:space="preserve"> </w:t>
      </w:r>
    </w:p>
    <w:p w14:paraId="4CA4FE0E" w14:textId="63D96531" w:rsidR="0019764F" w:rsidRPr="00C75712" w:rsidRDefault="00C9337D" w:rsidP="002B764A">
      <w:pPr>
        <w:pStyle w:val="NormalWeb"/>
        <w:spacing w:before="0" w:beforeAutospacing="0" w:after="0" w:afterAutospacing="0" w:line="480" w:lineRule="auto"/>
        <w:jc w:val="both"/>
        <w:rPr>
          <w:rFonts w:asciiTheme="majorHAnsi" w:hAnsiTheme="majorHAnsi" w:cstheme="majorHAnsi"/>
          <w:sz w:val="22"/>
          <w:szCs w:val="22"/>
        </w:rPr>
      </w:pPr>
      <w:r w:rsidRPr="00DB757E">
        <w:rPr>
          <w:rFonts w:asciiTheme="majorHAnsi" w:hAnsiTheme="majorHAnsi" w:cstheme="majorHAnsi"/>
          <w:i/>
          <w:sz w:val="22"/>
          <w:szCs w:val="22"/>
        </w:rPr>
        <w:t xml:space="preserve">Dada cuenta con el </w:t>
      </w:r>
      <w:r w:rsidR="00A67DFF" w:rsidRPr="00DB757E">
        <w:rPr>
          <w:rFonts w:asciiTheme="majorHAnsi" w:hAnsiTheme="majorHAnsi" w:cstheme="majorHAnsi"/>
          <w:i/>
          <w:sz w:val="22"/>
          <w:szCs w:val="22"/>
        </w:rPr>
        <w:t>e</w:t>
      </w:r>
      <w:r w:rsidRPr="00DB757E">
        <w:rPr>
          <w:rFonts w:asciiTheme="majorHAnsi" w:hAnsiTheme="majorHAnsi" w:cstheme="majorHAnsi"/>
          <w:i/>
          <w:color w:val="000000"/>
          <w:sz w:val="22"/>
          <w:szCs w:val="22"/>
        </w:rPr>
        <w:t xml:space="preserve">scrito de fecha treinta y uno de mayo del año en curso, signado por la Licenciada Irene Graciela Flores Alcaide, </w:t>
      </w:r>
      <w:proofErr w:type="spellStart"/>
      <w:r w:rsidRPr="00DB757E">
        <w:rPr>
          <w:rFonts w:asciiTheme="majorHAnsi" w:hAnsiTheme="majorHAnsi" w:cstheme="majorHAnsi"/>
          <w:i/>
          <w:color w:val="000000"/>
          <w:sz w:val="22"/>
          <w:szCs w:val="22"/>
        </w:rPr>
        <w:t>Diligenciaria</w:t>
      </w:r>
      <w:proofErr w:type="spellEnd"/>
      <w:r w:rsidRPr="00DB757E">
        <w:rPr>
          <w:rFonts w:asciiTheme="majorHAnsi" w:hAnsiTheme="majorHAnsi" w:cstheme="majorHAnsi"/>
          <w:i/>
          <w:color w:val="000000"/>
          <w:sz w:val="22"/>
          <w:szCs w:val="22"/>
        </w:rPr>
        <w:t xml:space="preserve"> adscrita al Juzgado Primero de lo Penal del Distrito Judicial de</w:t>
      </w:r>
      <w:r w:rsidR="00D20D12">
        <w:rPr>
          <w:rFonts w:asciiTheme="majorHAnsi" w:hAnsiTheme="majorHAnsi" w:cstheme="majorHAnsi"/>
          <w:i/>
          <w:color w:val="000000"/>
          <w:sz w:val="22"/>
          <w:szCs w:val="22"/>
        </w:rPr>
        <w:t xml:space="preserve"> Guridi y Alcocer</w:t>
      </w:r>
      <w:r w:rsidRPr="00DB757E">
        <w:rPr>
          <w:rFonts w:asciiTheme="majorHAnsi" w:hAnsiTheme="majorHAnsi" w:cstheme="majorHAnsi"/>
          <w:i/>
          <w:color w:val="000000"/>
          <w:sz w:val="22"/>
          <w:szCs w:val="22"/>
        </w:rPr>
        <w:t xml:space="preserve">, en seguimiento al acuerdo </w:t>
      </w:r>
      <w:r w:rsidRPr="00DB757E">
        <w:rPr>
          <w:rFonts w:asciiTheme="majorHAnsi" w:hAnsiTheme="majorHAnsi" w:cstheme="majorHAnsi"/>
          <w:i/>
          <w:sz w:val="22"/>
          <w:szCs w:val="22"/>
        </w:rPr>
        <w:t>V/24/2017</w:t>
      </w:r>
      <w:r w:rsidR="00165957" w:rsidRPr="00DB757E">
        <w:rPr>
          <w:rFonts w:asciiTheme="majorHAnsi" w:hAnsiTheme="majorHAnsi" w:cstheme="majorHAnsi"/>
          <w:i/>
          <w:sz w:val="22"/>
          <w:szCs w:val="22"/>
        </w:rPr>
        <w:t xml:space="preserve">, </w:t>
      </w:r>
      <w:r w:rsidR="00F27833" w:rsidRPr="00DB757E">
        <w:rPr>
          <w:rFonts w:asciiTheme="majorHAnsi" w:hAnsiTheme="majorHAnsi" w:cstheme="majorHAnsi"/>
          <w:i/>
          <w:sz w:val="22"/>
          <w:szCs w:val="22"/>
        </w:rPr>
        <w:t xml:space="preserve">así como con </w:t>
      </w:r>
      <w:r w:rsidR="002B764A" w:rsidRPr="00DB757E">
        <w:rPr>
          <w:rFonts w:asciiTheme="majorHAnsi" w:hAnsiTheme="majorHAnsi" w:cstheme="majorHAnsi"/>
          <w:i/>
          <w:sz w:val="22"/>
          <w:szCs w:val="22"/>
        </w:rPr>
        <w:t xml:space="preserve">el acta de comparecencia </w:t>
      </w:r>
      <w:r w:rsidR="00F27833" w:rsidRPr="00DB757E">
        <w:rPr>
          <w:rFonts w:asciiTheme="majorHAnsi" w:hAnsiTheme="majorHAnsi" w:cstheme="majorHAnsi"/>
          <w:i/>
          <w:sz w:val="22"/>
          <w:szCs w:val="22"/>
        </w:rPr>
        <w:t>ante el Tribunal de Conciliación y Arbitraje</w:t>
      </w:r>
      <w:r w:rsidR="002B764A" w:rsidRPr="00DB757E">
        <w:rPr>
          <w:rFonts w:asciiTheme="majorHAnsi" w:hAnsiTheme="majorHAnsi" w:cstheme="majorHAnsi"/>
          <w:i/>
          <w:sz w:val="22"/>
          <w:szCs w:val="22"/>
        </w:rPr>
        <w:t xml:space="preserve"> para dar cumplimiento al convenio </w:t>
      </w:r>
      <w:r w:rsidR="00DB757E" w:rsidRPr="00DB757E">
        <w:rPr>
          <w:rFonts w:asciiTheme="majorHAnsi" w:hAnsiTheme="majorHAnsi" w:cstheme="majorHAnsi"/>
          <w:i/>
          <w:sz w:val="22"/>
          <w:szCs w:val="22"/>
        </w:rPr>
        <w:t xml:space="preserve">elevado a la categoría de laudo ejecutoriado de fecha siete de agosto de dos mil diecisiete, </w:t>
      </w:r>
      <w:r w:rsidR="002B764A" w:rsidRPr="00DB757E">
        <w:rPr>
          <w:rFonts w:asciiTheme="majorHAnsi" w:hAnsiTheme="majorHAnsi" w:cstheme="majorHAnsi"/>
          <w:i/>
          <w:sz w:val="22"/>
          <w:szCs w:val="22"/>
        </w:rPr>
        <w:t>celebrado entre la ex servidora pública y el Tribunal Superior de Justicia y Consejo de la Judicatura del Estado</w:t>
      </w:r>
      <w:r w:rsidR="00F27833" w:rsidRPr="00DB757E">
        <w:rPr>
          <w:rFonts w:asciiTheme="majorHAnsi" w:hAnsiTheme="majorHAnsi" w:cstheme="majorHAnsi"/>
          <w:i/>
          <w:sz w:val="22"/>
          <w:szCs w:val="22"/>
        </w:rPr>
        <w:t xml:space="preserve">, con fundamento en lo que establecen los artículos 61 y 68 fracción I de la Ley Orgánica del Poder Judicial del Estado, se </w:t>
      </w:r>
      <w:r w:rsidR="00417B37">
        <w:rPr>
          <w:rFonts w:asciiTheme="majorHAnsi" w:hAnsiTheme="majorHAnsi" w:cstheme="majorHAnsi"/>
          <w:i/>
          <w:sz w:val="22"/>
          <w:szCs w:val="22"/>
        </w:rPr>
        <w:lastRenderedPageBreak/>
        <w:t xml:space="preserve">acepta la renuncia presentada </w:t>
      </w:r>
      <w:r w:rsidR="00F27833" w:rsidRPr="00DB757E">
        <w:rPr>
          <w:rFonts w:asciiTheme="majorHAnsi" w:hAnsiTheme="majorHAnsi" w:cstheme="majorHAnsi"/>
          <w:i/>
          <w:sz w:val="22"/>
          <w:szCs w:val="22"/>
        </w:rPr>
        <w:t>por la Licenciada Irene Graciela Flores Alcaide</w:t>
      </w:r>
      <w:r w:rsidR="00FA4FF4" w:rsidRPr="00DB757E">
        <w:rPr>
          <w:rFonts w:asciiTheme="majorHAnsi" w:hAnsiTheme="majorHAnsi" w:cstheme="majorHAnsi"/>
          <w:i/>
          <w:sz w:val="22"/>
          <w:szCs w:val="22"/>
        </w:rPr>
        <w:t xml:space="preserve"> con efectos retroactivos </w:t>
      </w:r>
      <w:r w:rsidR="00E3075A" w:rsidRPr="00DB757E">
        <w:rPr>
          <w:rFonts w:asciiTheme="majorHAnsi" w:hAnsiTheme="majorHAnsi" w:cstheme="majorHAnsi"/>
          <w:i/>
          <w:sz w:val="22"/>
          <w:szCs w:val="22"/>
        </w:rPr>
        <w:t xml:space="preserve">al treinta y uno de mayo del año dos mil diecisiete, dando por terminada </w:t>
      </w:r>
      <w:r w:rsidR="00417B37" w:rsidRPr="00DB757E">
        <w:rPr>
          <w:rFonts w:asciiTheme="majorHAnsi" w:hAnsiTheme="majorHAnsi" w:cstheme="majorHAnsi"/>
          <w:i/>
          <w:sz w:val="22"/>
          <w:szCs w:val="22"/>
        </w:rPr>
        <w:t xml:space="preserve">a partir de esa fecha </w:t>
      </w:r>
      <w:r w:rsidR="00E3075A" w:rsidRPr="00DB757E">
        <w:rPr>
          <w:rFonts w:asciiTheme="majorHAnsi" w:hAnsiTheme="majorHAnsi" w:cstheme="majorHAnsi"/>
          <w:i/>
          <w:sz w:val="22"/>
          <w:szCs w:val="22"/>
        </w:rPr>
        <w:t xml:space="preserve">la relación laboral que sostenía con el Tribunal Superior de Justicia, y toda vez que se ha cumplimentado debidamente </w:t>
      </w:r>
      <w:r w:rsidR="00DB757E" w:rsidRPr="00DB757E">
        <w:rPr>
          <w:rFonts w:asciiTheme="majorHAnsi" w:hAnsiTheme="majorHAnsi" w:cstheme="majorHAnsi"/>
          <w:i/>
          <w:sz w:val="22"/>
          <w:szCs w:val="22"/>
        </w:rPr>
        <w:t>el</w:t>
      </w:r>
      <w:r w:rsidR="00E3075A" w:rsidRPr="00DB757E">
        <w:rPr>
          <w:rFonts w:asciiTheme="majorHAnsi" w:hAnsiTheme="majorHAnsi" w:cstheme="majorHAnsi"/>
          <w:i/>
          <w:sz w:val="22"/>
          <w:szCs w:val="22"/>
        </w:rPr>
        <w:t xml:space="preserve"> convenio</w:t>
      </w:r>
      <w:r w:rsidR="00DB757E" w:rsidRPr="00DB757E">
        <w:rPr>
          <w:rFonts w:asciiTheme="majorHAnsi" w:hAnsiTheme="majorHAnsi" w:cstheme="majorHAnsi"/>
          <w:i/>
          <w:sz w:val="22"/>
          <w:szCs w:val="22"/>
        </w:rPr>
        <w:t xml:space="preserve"> celebrado</w:t>
      </w:r>
      <w:r w:rsidR="00F26188" w:rsidRPr="00DB757E">
        <w:rPr>
          <w:rFonts w:asciiTheme="majorHAnsi" w:hAnsiTheme="majorHAnsi" w:cstheme="majorHAnsi"/>
          <w:i/>
          <w:sz w:val="22"/>
          <w:szCs w:val="22"/>
        </w:rPr>
        <w:t>,</w:t>
      </w:r>
      <w:r w:rsidR="00E3075A" w:rsidRPr="00DB757E">
        <w:rPr>
          <w:rFonts w:asciiTheme="majorHAnsi" w:hAnsiTheme="majorHAnsi" w:cstheme="majorHAnsi"/>
          <w:i/>
          <w:sz w:val="22"/>
          <w:szCs w:val="22"/>
        </w:rPr>
        <w:t xml:space="preserve"> del que se desprende </w:t>
      </w:r>
      <w:r w:rsidR="0019764F" w:rsidRPr="00DB757E">
        <w:rPr>
          <w:rFonts w:asciiTheme="majorHAnsi" w:hAnsiTheme="majorHAnsi" w:cstheme="majorHAnsi"/>
          <w:i/>
          <w:sz w:val="22"/>
          <w:szCs w:val="22"/>
        </w:rPr>
        <w:t>el</w:t>
      </w:r>
      <w:r w:rsidR="00E3075A" w:rsidRPr="00DB757E">
        <w:rPr>
          <w:rFonts w:asciiTheme="majorHAnsi" w:hAnsiTheme="majorHAnsi" w:cstheme="majorHAnsi"/>
          <w:i/>
          <w:sz w:val="22"/>
          <w:szCs w:val="22"/>
        </w:rPr>
        <w:t xml:space="preserve"> pago </w:t>
      </w:r>
      <w:r w:rsidR="0019764F" w:rsidRPr="00DB757E">
        <w:rPr>
          <w:rFonts w:asciiTheme="majorHAnsi" w:hAnsiTheme="majorHAnsi" w:cstheme="majorHAnsi"/>
          <w:i/>
          <w:sz w:val="22"/>
          <w:szCs w:val="22"/>
        </w:rPr>
        <w:t xml:space="preserve">de </w:t>
      </w:r>
      <w:r w:rsidR="00E3075A" w:rsidRPr="00DB757E">
        <w:rPr>
          <w:rFonts w:asciiTheme="majorHAnsi" w:hAnsiTheme="majorHAnsi" w:cstheme="majorHAnsi"/>
          <w:i/>
          <w:sz w:val="22"/>
          <w:szCs w:val="22"/>
        </w:rPr>
        <w:t xml:space="preserve">todas y cada una de las prestaciones a </w:t>
      </w:r>
      <w:r w:rsidR="0019764F" w:rsidRPr="00DB757E">
        <w:rPr>
          <w:rFonts w:asciiTheme="majorHAnsi" w:hAnsiTheme="majorHAnsi" w:cstheme="majorHAnsi"/>
          <w:i/>
          <w:sz w:val="22"/>
          <w:szCs w:val="22"/>
        </w:rPr>
        <w:t xml:space="preserve">la servidora pública de referencia por parte del Tribunal Superior </w:t>
      </w:r>
      <w:r w:rsidR="00DB757E" w:rsidRPr="00DB757E">
        <w:rPr>
          <w:rFonts w:asciiTheme="majorHAnsi" w:hAnsiTheme="majorHAnsi" w:cstheme="majorHAnsi"/>
          <w:i/>
          <w:sz w:val="22"/>
          <w:szCs w:val="22"/>
        </w:rPr>
        <w:t xml:space="preserve">de Justicia </w:t>
      </w:r>
      <w:r w:rsidR="0019764F" w:rsidRPr="00DB757E">
        <w:rPr>
          <w:rFonts w:asciiTheme="majorHAnsi" w:hAnsiTheme="majorHAnsi" w:cstheme="majorHAnsi"/>
          <w:i/>
          <w:sz w:val="22"/>
          <w:szCs w:val="22"/>
        </w:rPr>
        <w:t>y plasmada su manifestación de haber quedado satisfecha con dicho pago</w:t>
      </w:r>
      <w:r w:rsidR="002837B8" w:rsidRPr="00DB757E">
        <w:rPr>
          <w:rFonts w:asciiTheme="majorHAnsi" w:hAnsiTheme="majorHAnsi" w:cstheme="majorHAnsi"/>
          <w:i/>
          <w:sz w:val="22"/>
          <w:szCs w:val="22"/>
        </w:rPr>
        <w:t>,</w:t>
      </w:r>
      <w:r w:rsidR="0019764F" w:rsidRPr="00DB757E">
        <w:rPr>
          <w:rFonts w:asciiTheme="majorHAnsi" w:hAnsiTheme="majorHAnsi" w:cstheme="majorHAnsi"/>
          <w:i/>
          <w:sz w:val="22"/>
          <w:szCs w:val="22"/>
        </w:rPr>
        <w:t xml:space="preserve"> </w:t>
      </w:r>
      <w:r w:rsidR="002837B8" w:rsidRPr="00DB757E">
        <w:rPr>
          <w:rFonts w:asciiTheme="majorHAnsi" w:hAnsiTheme="majorHAnsi" w:cstheme="majorHAnsi"/>
          <w:i/>
          <w:sz w:val="22"/>
          <w:szCs w:val="22"/>
        </w:rPr>
        <w:t xml:space="preserve">se da por concluido el presente </w:t>
      </w:r>
      <w:r w:rsidR="00F26188" w:rsidRPr="00DB757E">
        <w:rPr>
          <w:rFonts w:asciiTheme="majorHAnsi" w:hAnsiTheme="majorHAnsi" w:cstheme="majorHAnsi"/>
          <w:i/>
          <w:sz w:val="22"/>
          <w:szCs w:val="22"/>
        </w:rPr>
        <w:t>a</w:t>
      </w:r>
      <w:r w:rsidR="0019764F" w:rsidRPr="00DB757E">
        <w:rPr>
          <w:rFonts w:asciiTheme="majorHAnsi" w:hAnsiTheme="majorHAnsi" w:cstheme="majorHAnsi"/>
          <w:i/>
          <w:sz w:val="22"/>
          <w:szCs w:val="22"/>
        </w:rPr>
        <w:t>sunto</w:t>
      </w:r>
      <w:r w:rsidR="00DB757E" w:rsidRPr="00DB757E">
        <w:rPr>
          <w:rFonts w:asciiTheme="majorHAnsi" w:hAnsiTheme="majorHAnsi" w:cstheme="majorHAnsi"/>
          <w:i/>
          <w:sz w:val="22"/>
          <w:szCs w:val="22"/>
        </w:rPr>
        <w:t>,</w:t>
      </w:r>
      <w:r w:rsidR="0019764F" w:rsidRPr="00DB757E">
        <w:rPr>
          <w:rFonts w:asciiTheme="majorHAnsi" w:hAnsiTheme="majorHAnsi" w:cstheme="majorHAnsi"/>
          <w:i/>
          <w:sz w:val="22"/>
          <w:szCs w:val="22"/>
        </w:rPr>
        <w:t xml:space="preserve"> ordenand</w:t>
      </w:r>
      <w:r w:rsidR="00417B37">
        <w:rPr>
          <w:rFonts w:asciiTheme="majorHAnsi" w:hAnsiTheme="majorHAnsi" w:cstheme="majorHAnsi"/>
          <w:i/>
          <w:sz w:val="22"/>
          <w:szCs w:val="22"/>
        </w:rPr>
        <w:t>o agregar el escrito y convenio</w:t>
      </w:r>
      <w:r w:rsidR="0019764F" w:rsidRPr="00DB757E">
        <w:rPr>
          <w:rFonts w:asciiTheme="majorHAnsi" w:hAnsiTheme="majorHAnsi" w:cstheme="majorHAnsi"/>
          <w:i/>
          <w:sz w:val="22"/>
          <w:szCs w:val="22"/>
        </w:rPr>
        <w:t xml:space="preserve"> de cuenta en el expediente personal que se lleva en la Subdirección de Recursos Humanos y Materiales de la Secretaria Ejecutiva de este Consejo. </w:t>
      </w:r>
      <w:r w:rsidR="00DB757E" w:rsidRPr="00DB757E">
        <w:rPr>
          <w:rFonts w:asciiTheme="majorHAnsi" w:hAnsiTheme="majorHAnsi" w:cstheme="majorHAnsi"/>
          <w:i/>
          <w:sz w:val="22"/>
          <w:szCs w:val="22"/>
        </w:rPr>
        <w:t>Comuníquese a la Licenciada Irene Graciela Flores Alcaide la aceptación de la renuncia presentada</w:t>
      </w:r>
      <w:r w:rsidR="008C4269">
        <w:rPr>
          <w:rFonts w:asciiTheme="majorHAnsi" w:hAnsiTheme="majorHAnsi" w:cstheme="majorHAnsi"/>
          <w:i/>
          <w:sz w:val="22"/>
          <w:szCs w:val="22"/>
        </w:rPr>
        <w:t xml:space="preserve"> y acompáñese copia de este acuerdo a la póliza cheque con la que se hizo el pago a la ex servidora </w:t>
      </w:r>
      <w:r w:rsidR="00DF0D39">
        <w:rPr>
          <w:rFonts w:asciiTheme="majorHAnsi" w:hAnsiTheme="majorHAnsi" w:cstheme="majorHAnsi"/>
          <w:i/>
          <w:sz w:val="22"/>
          <w:szCs w:val="22"/>
        </w:rPr>
        <w:t>pública</w:t>
      </w:r>
      <w:r w:rsidR="008C4269">
        <w:rPr>
          <w:rFonts w:asciiTheme="majorHAnsi" w:hAnsiTheme="majorHAnsi" w:cstheme="majorHAnsi"/>
          <w:i/>
          <w:sz w:val="22"/>
          <w:szCs w:val="22"/>
        </w:rPr>
        <w:t xml:space="preserve">. </w:t>
      </w:r>
      <w:r w:rsidR="0019764F" w:rsidRPr="00417B37">
        <w:rPr>
          <w:rFonts w:asciiTheme="majorHAnsi" w:hAnsiTheme="majorHAnsi" w:cstheme="majorHAnsi"/>
          <w:sz w:val="22"/>
          <w:szCs w:val="22"/>
          <w:u w:val="single"/>
        </w:rPr>
        <w:t xml:space="preserve">APROBADO POR </w:t>
      </w:r>
      <w:r w:rsidR="008C4269" w:rsidRPr="00417B37">
        <w:rPr>
          <w:rFonts w:asciiTheme="majorHAnsi" w:hAnsiTheme="majorHAnsi" w:cstheme="majorHAnsi"/>
          <w:sz w:val="22"/>
          <w:szCs w:val="22"/>
          <w:u w:val="single"/>
        </w:rPr>
        <w:t>UNANIMIDAD</w:t>
      </w:r>
      <w:r w:rsidR="00DB757E" w:rsidRPr="00417B37">
        <w:rPr>
          <w:rFonts w:asciiTheme="majorHAnsi" w:hAnsiTheme="majorHAnsi" w:cstheme="majorHAnsi"/>
          <w:sz w:val="22"/>
          <w:szCs w:val="22"/>
          <w:u w:val="single"/>
        </w:rPr>
        <w:t xml:space="preserve"> </w:t>
      </w:r>
      <w:r w:rsidR="0019764F" w:rsidRPr="00417B37">
        <w:rPr>
          <w:rFonts w:asciiTheme="majorHAnsi" w:hAnsiTheme="majorHAnsi" w:cstheme="majorHAnsi"/>
          <w:sz w:val="22"/>
          <w:szCs w:val="22"/>
          <w:u w:val="single"/>
        </w:rPr>
        <w:t>DE VOTOS.</w:t>
      </w:r>
      <w:r w:rsidR="00DF0D39">
        <w:rPr>
          <w:rFonts w:asciiTheme="majorHAnsi" w:hAnsiTheme="majorHAnsi" w:cstheme="majorHAnsi"/>
          <w:sz w:val="22"/>
          <w:szCs w:val="22"/>
        </w:rPr>
        <w:t xml:space="preserve"> - - - - - - - - - - - - - - - - - - - - - - - - - - - - -</w:t>
      </w:r>
    </w:p>
    <w:p w14:paraId="56AF55C4" w14:textId="407FFCD8" w:rsidR="0040777E" w:rsidRPr="00C75712" w:rsidRDefault="0019764F" w:rsidP="00C75712">
      <w:pPr>
        <w:pStyle w:val="NormalWeb"/>
        <w:spacing w:before="0" w:beforeAutospacing="0" w:after="0" w:afterAutospacing="0" w:line="480" w:lineRule="auto"/>
        <w:ind w:firstLine="708"/>
        <w:jc w:val="both"/>
        <w:rPr>
          <w:rFonts w:asciiTheme="majorHAnsi" w:hAnsiTheme="majorHAnsi" w:cstheme="majorHAnsi"/>
          <w:b/>
          <w:color w:val="000000"/>
          <w:sz w:val="22"/>
          <w:szCs w:val="22"/>
        </w:rPr>
      </w:pPr>
      <w:r w:rsidRPr="00C75712">
        <w:rPr>
          <w:rFonts w:asciiTheme="majorHAnsi" w:hAnsiTheme="majorHAnsi" w:cstheme="majorHAnsi"/>
          <w:b/>
          <w:sz w:val="22"/>
          <w:szCs w:val="22"/>
        </w:rPr>
        <w:t>ACUERDO V</w:t>
      </w:r>
      <w:r w:rsidR="00AD3540" w:rsidRPr="00C75712">
        <w:rPr>
          <w:rFonts w:asciiTheme="majorHAnsi" w:hAnsiTheme="majorHAnsi" w:cstheme="majorHAnsi"/>
          <w:b/>
          <w:sz w:val="22"/>
          <w:szCs w:val="22"/>
        </w:rPr>
        <w:t>I</w:t>
      </w:r>
      <w:r w:rsidRPr="00C75712">
        <w:rPr>
          <w:rFonts w:asciiTheme="majorHAnsi" w:hAnsiTheme="majorHAnsi" w:cstheme="majorHAnsi"/>
          <w:b/>
          <w:sz w:val="22"/>
          <w:szCs w:val="22"/>
        </w:rPr>
        <w:t>/39/2017</w:t>
      </w:r>
      <w:r w:rsidRPr="00C75712">
        <w:rPr>
          <w:rFonts w:asciiTheme="majorHAnsi" w:hAnsiTheme="majorHAnsi" w:cstheme="majorHAnsi"/>
          <w:color w:val="000000"/>
          <w:sz w:val="22"/>
          <w:szCs w:val="22"/>
        </w:rPr>
        <w:t>.</w:t>
      </w:r>
      <w:r w:rsidR="0040777E" w:rsidRPr="00C75712">
        <w:rPr>
          <w:rFonts w:asciiTheme="majorHAnsi" w:hAnsiTheme="majorHAnsi" w:cstheme="majorHAnsi"/>
          <w:color w:val="000000"/>
          <w:sz w:val="22"/>
          <w:szCs w:val="22"/>
        </w:rPr>
        <w:t xml:space="preserve"> </w:t>
      </w:r>
      <w:r w:rsidR="0040777E" w:rsidRPr="00C75712">
        <w:rPr>
          <w:rFonts w:asciiTheme="majorHAnsi" w:hAnsiTheme="majorHAnsi" w:cstheme="majorHAnsi"/>
          <w:b/>
          <w:color w:val="000000"/>
          <w:sz w:val="22"/>
          <w:szCs w:val="22"/>
        </w:rPr>
        <w:t xml:space="preserve">Escrito de fecha veintiuno de agosto del año dos mil diecisiete, signado por Nicolás Angulo George. - - - - - - - - - - - - - - - - - - - - - - - - - - - - - - - - - - - - - - - - - - - - - - - </w:t>
      </w:r>
    </w:p>
    <w:p w14:paraId="62E7397B" w14:textId="02C48736" w:rsidR="00DF0D39" w:rsidRDefault="0040777E" w:rsidP="00C75712">
      <w:pPr>
        <w:pStyle w:val="NormalWeb"/>
        <w:spacing w:before="0" w:beforeAutospacing="0" w:after="0" w:afterAutospacing="0" w:line="480" w:lineRule="auto"/>
        <w:jc w:val="both"/>
        <w:rPr>
          <w:rFonts w:asciiTheme="majorHAnsi" w:hAnsiTheme="majorHAnsi" w:cstheme="majorHAnsi"/>
          <w:i/>
          <w:color w:val="000000"/>
          <w:sz w:val="22"/>
          <w:szCs w:val="22"/>
        </w:rPr>
      </w:pPr>
      <w:r w:rsidRPr="00DB757E">
        <w:rPr>
          <w:rFonts w:asciiTheme="majorHAnsi" w:hAnsiTheme="majorHAnsi" w:cstheme="majorHAnsi"/>
          <w:i/>
          <w:color w:val="000000"/>
          <w:sz w:val="22"/>
          <w:szCs w:val="22"/>
        </w:rPr>
        <w:t>Dada cuenta con el escrito de fecha veintiuno de agosto del año dos mil diecisiete, signado por Nicolás Angulo George, con fundamento en lo que establecen los artículos 61, 66</w:t>
      </w:r>
      <w:r w:rsidR="000B3996" w:rsidRPr="00DB757E">
        <w:rPr>
          <w:rFonts w:asciiTheme="majorHAnsi" w:hAnsiTheme="majorHAnsi" w:cstheme="majorHAnsi"/>
          <w:i/>
          <w:color w:val="000000"/>
          <w:sz w:val="22"/>
          <w:szCs w:val="22"/>
        </w:rPr>
        <w:t xml:space="preserve"> y</w:t>
      </w:r>
      <w:r w:rsidRPr="00DB757E">
        <w:rPr>
          <w:rFonts w:asciiTheme="majorHAnsi" w:hAnsiTheme="majorHAnsi" w:cstheme="majorHAnsi"/>
          <w:i/>
          <w:color w:val="000000"/>
          <w:sz w:val="22"/>
          <w:szCs w:val="22"/>
        </w:rPr>
        <w:t xml:space="preserve"> 68 fracción XIV </w:t>
      </w:r>
      <w:r w:rsidR="000B3996" w:rsidRPr="00DB757E">
        <w:rPr>
          <w:rFonts w:asciiTheme="majorHAnsi" w:hAnsiTheme="majorHAnsi" w:cstheme="majorHAnsi"/>
          <w:i/>
          <w:color w:val="000000"/>
          <w:sz w:val="22"/>
          <w:szCs w:val="22"/>
        </w:rPr>
        <w:t xml:space="preserve"> de la Ley Orgánica del Poder Judicial del </w:t>
      </w:r>
      <w:r w:rsidR="000B3996" w:rsidRPr="00417B37">
        <w:rPr>
          <w:rFonts w:asciiTheme="majorHAnsi" w:hAnsiTheme="majorHAnsi" w:cstheme="majorHAnsi"/>
          <w:i/>
          <w:sz w:val="22"/>
          <w:szCs w:val="22"/>
        </w:rPr>
        <w:t xml:space="preserve">Estado, </w:t>
      </w:r>
      <w:r w:rsidR="00DF0D39" w:rsidRPr="00417B37">
        <w:rPr>
          <w:rFonts w:asciiTheme="majorHAnsi" w:hAnsiTheme="majorHAnsi" w:cstheme="majorHAnsi"/>
          <w:i/>
          <w:sz w:val="22"/>
          <w:szCs w:val="22"/>
        </w:rPr>
        <w:t xml:space="preserve">se </w:t>
      </w:r>
      <w:r w:rsidR="000B3996" w:rsidRPr="00417B37">
        <w:rPr>
          <w:rFonts w:asciiTheme="majorHAnsi" w:hAnsiTheme="majorHAnsi" w:cstheme="majorHAnsi"/>
          <w:i/>
          <w:sz w:val="22"/>
          <w:szCs w:val="22"/>
        </w:rPr>
        <w:t>t</w:t>
      </w:r>
      <w:r w:rsidR="00DF0D39" w:rsidRPr="00417B37">
        <w:rPr>
          <w:rFonts w:asciiTheme="majorHAnsi" w:hAnsiTheme="majorHAnsi" w:cstheme="majorHAnsi"/>
          <w:i/>
          <w:sz w:val="22"/>
          <w:szCs w:val="22"/>
        </w:rPr>
        <w:t>u</w:t>
      </w:r>
      <w:r w:rsidR="000B3996" w:rsidRPr="00417B37">
        <w:rPr>
          <w:rFonts w:asciiTheme="majorHAnsi" w:hAnsiTheme="majorHAnsi" w:cstheme="majorHAnsi"/>
          <w:i/>
          <w:sz w:val="22"/>
          <w:szCs w:val="22"/>
        </w:rPr>
        <w:t>rn</w:t>
      </w:r>
      <w:r w:rsidR="00DF0D39" w:rsidRPr="00417B37">
        <w:rPr>
          <w:rFonts w:asciiTheme="majorHAnsi" w:hAnsiTheme="majorHAnsi" w:cstheme="majorHAnsi"/>
          <w:i/>
          <w:sz w:val="22"/>
          <w:szCs w:val="22"/>
        </w:rPr>
        <w:t>a</w:t>
      </w:r>
      <w:r w:rsidR="000B3996" w:rsidRPr="00417B37">
        <w:rPr>
          <w:rFonts w:asciiTheme="majorHAnsi" w:hAnsiTheme="majorHAnsi" w:cstheme="majorHAnsi"/>
          <w:i/>
          <w:sz w:val="22"/>
          <w:szCs w:val="22"/>
        </w:rPr>
        <w:t xml:space="preserve"> el escrito de cuenta a la consejera visitadora </w:t>
      </w:r>
      <w:r w:rsidR="00DB757E" w:rsidRPr="00417B37">
        <w:rPr>
          <w:rFonts w:asciiTheme="majorHAnsi" w:hAnsiTheme="majorHAnsi" w:cstheme="majorHAnsi"/>
          <w:i/>
          <w:sz w:val="22"/>
          <w:szCs w:val="22"/>
        </w:rPr>
        <w:t xml:space="preserve">del </w:t>
      </w:r>
      <w:r w:rsidR="000B3996" w:rsidRPr="00417B37">
        <w:rPr>
          <w:rFonts w:asciiTheme="majorHAnsi" w:hAnsiTheme="majorHAnsi" w:cstheme="majorHAnsi"/>
          <w:i/>
          <w:sz w:val="22"/>
          <w:szCs w:val="22"/>
        </w:rPr>
        <w:t xml:space="preserve">Juzgado </w:t>
      </w:r>
      <w:r w:rsidR="00DB757E" w:rsidRPr="00417B37">
        <w:rPr>
          <w:rFonts w:asciiTheme="majorHAnsi" w:hAnsiTheme="majorHAnsi" w:cstheme="majorHAnsi"/>
          <w:i/>
          <w:sz w:val="22"/>
          <w:szCs w:val="22"/>
        </w:rPr>
        <w:t>en mención,</w:t>
      </w:r>
      <w:r w:rsidR="000B3996" w:rsidRPr="00417B37">
        <w:rPr>
          <w:rFonts w:asciiTheme="majorHAnsi" w:hAnsiTheme="majorHAnsi" w:cstheme="majorHAnsi"/>
          <w:i/>
          <w:sz w:val="22"/>
          <w:szCs w:val="22"/>
        </w:rPr>
        <w:t xml:space="preserve"> Licenciada María Sofía Margarita Ruiz Escalante, para </w:t>
      </w:r>
      <w:r w:rsidR="00DF0D39" w:rsidRPr="00417B37">
        <w:rPr>
          <w:rFonts w:asciiTheme="majorHAnsi" w:hAnsiTheme="majorHAnsi" w:cstheme="majorHAnsi"/>
          <w:i/>
          <w:sz w:val="22"/>
          <w:szCs w:val="22"/>
        </w:rPr>
        <w:t xml:space="preserve">que se </w:t>
      </w:r>
      <w:r w:rsidR="00DB757E" w:rsidRPr="00417B37">
        <w:rPr>
          <w:rFonts w:asciiTheme="majorHAnsi" w:hAnsiTheme="majorHAnsi" w:cstheme="majorHAnsi"/>
          <w:i/>
          <w:sz w:val="22"/>
          <w:szCs w:val="22"/>
        </w:rPr>
        <w:t>verifi</w:t>
      </w:r>
      <w:r w:rsidR="00DF0D39" w:rsidRPr="00417B37">
        <w:rPr>
          <w:rFonts w:asciiTheme="majorHAnsi" w:hAnsiTheme="majorHAnsi" w:cstheme="majorHAnsi"/>
          <w:i/>
          <w:sz w:val="22"/>
          <w:szCs w:val="22"/>
        </w:rPr>
        <w:t xml:space="preserve">que la situación del caso que ponen en conocimiento y se proceda en consecuencia, asimismo se turna copia a la Licenciada Elizabeth López Sánchez, adscrita a la Dirección Jurídica del Tribunal Superior de Justicia para </w:t>
      </w:r>
      <w:r w:rsidR="009C2CB4" w:rsidRPr="00417B37">
        <w:rPr>
          <w:rFonts w:asciiTheme="majorHAnsi" w:hAnsiTheme="majorHAnsi" w:cstheme="majorHAnsi"/>
          <w:i/>
          <w:sz w:val="22"/>
          <w:szCs w:val="22"/>
        </w:rPr>
        <w:t>el seguimiento a que haya lugar</w:t>
      </w:r>
      <w:r w:rsidR="00312516">
        <w:rPr>
          <w:rFonts w:asciiTheme="majorHAnsi" w:hAnsiTheme="majorHAnsi" w:cstheme="majorHAnsi"/>
          <w:i/>
          <w:sz w:val="22"/>
          <w:szCs w:val="22"/>
        </w:rPr>
        <w:t>;</w:t>
      </w:r>
      <w:r w:rsidR="009C2CB4" w:rsidRPr="00417B37">
        <w:rPr>
          <w:rFonts w:asciiTheme="majorHAnsi" w:hAnsiTheme="majorHAnsi" w:cstheme="majorHAnsi"/>
          <w:i/>
          <w:sz w:val="22"/>
          <w:szCs w:val="22"/>
        </w:rPr>
        <w:t xml:space="preserve"> una vez hecho lo anterior, infórmese al solicitante. </w:t>
      </w:r>
      <w:r w:rsidR="00417B37">
        <w:rPr>
          <w:rFonts w:asciiTheme="majorHAnsi" w:hAnsiTheme="majorHAnsi" w:cstheme="majorHAnsi"/>
          <w:sz w:val="22"/>
          <w:szCs w:val="22"/>
          <w:u w:val="single"/>
        </w:rPr>
        <w:t>APROBADO POR U</w:t>
      </w:r>
      <w:r w:rsidR="009C2CB4" w:rsidRPr="00417B37">
        <w:rPr>
          <w:rFonts w:asciiTheme="majorHAnsi" w:hAnsiTheme="majorHAnsi" w:cstheme="majorHAnsi"/>
          <w:sz w:val="22"/>
          <w:szCs w:val="22"/>
          <w:u w:val="single"/>
        </w:rPr>
        <w:t>NANIMIDAD DE VOTOS.</w:t>
      </w:r>
      <w:r w:rsidR="009C2CB4" w:rsidRPr="00417B37">
        <w:rPr>
          <w:rFonts w:asciiTheme="majorHAnsi" w:hAnsiTheme="majorHAnsi" w:cstheme="majorHAnsi"/>
          <w:i/>
          <w:sz w:val="22"/>
          <w:szCs w:val="22"/>
        </w:rPr>
        <w:t xml:space="preserve">  - - - -  - </w:t>
      </w:r>
      <w:r w:rsidR="009C2CB4">
        <w:rPr>
          <w:rFonts w:asciiTheme="majorHAnsi" w:hAnsiTheme="majorHAnsi" w:cstheme="majorHAnsi"/>
          <w:i/>
          <w:color w:val="000000"/>
          <w:sz w:val="22"/>
          <w:szCs w:val="22"/>
        </w:rPr>
        <w:t xml:space="preserve">- - - -  - - - - - - - - - - - - - - - - - - - - - - - - - - - - - - </w:t>
      </w:r>
      <w:r w:rsidR="00417B37">
        <w:rPr>
          <w:rFonts w:asciiTheme="majorHAnsi" w:hAnsiTheme="majorHAnsi" w:cstheme="majorHAnsi"/>
          <w:i/>
          <w:color w:val="000000"/>
          <w:sz w:val="22"/>
          <w:szCs w:val="22"/>
        </w:rPr>
        <w:t xml:space="preserve">- - </w:t>
      </w:r>
    </w:p>
    <w:p w14:paraId="34DB3D55" w14:textId="64DAFC45" w:rsidR="0019764F" w:rsidRPr="00C75712" w:rsidRDefault="00AD3540" w:rsidP="00C75712">
      <w:pPr>
        <w:pStyle w:val="NormalWeb"/>
        <w:spacing w:before="0" w:beforeAutospacing="0" w:after="0" w:afterAutospacing="0" w:line="480" w:lineRule="auto"/>
        <w:ind w:firstLine="708"/>
        <w:jc w:val="both"/>
        <w:rPr>
          <w:rFonts w:asciiTheme="majorHAnsi" w:hAnsiTheme="majorHAnsi" w:cstheme="majorHAnsi"/>
          <w:b/>
          <w:color w:val="000000"/>
          <w:sz w:val="22"/>
          <w:szCs w:val="22"/>
        </w:rPr>
      </w:pPr>
      <w:r w:rsidRPr="00C75712">
        <w:rPr>
          <w:rFonts w:asciiTheme="majorHAnsi" w:hAnsiTheme="majorHAnsi" w:cstheme="majorHAnsi"/>
          <w:b/>
          <w:sz w:val="22"/>
          <w:szCs w:val="22"/>
        </w:rPr>
        <w:t>ACUERDO VII/39/2017</w:t>
      </w:r>
      <w:r w:rsidRPr="00C75712">
        <w:rPr>
          <w:rFonts w:asciiTheme="majorHAnsi" w:hAnsiTheme="majorHAnsi" w:cstheme="majorHAnsi"/>
          <w:color w:val="000000"/>
          <w:sz w:val="22"/>
          <w:szCs w:val="22"/>
        </w:rPr>
        <w:t>.</w:t>
      </w:r>
      <w:r w:rsidR="0019764F" w:rsidRPr="00C75712">
        <w:rPr>
          <w:rFonts w:asciiTheme="majorHAnsi" w:hAnsiTheme="majorHAnsi" w:cstheme="majorHAnsi"/>
          <w:b/>
          <w:color w:val="000000"/>
          <w:sz w:val="22"/>
          <w:szCs w:val="22"/>
        </w:rPr>
        <w:t xml:space="preserve">Oficio número TSJ-SP-17-916, de fecha once de agosto del año que transcurre, signado por el Licenciado Daniel Hernández George, Secretario de Acuerdos Interino de la Sala Penal y Especializada en Administración de Justicia para Adolescentes del Tribunal Superior de Justicia. - - - - </w:t>
      </w:r>
      <w:r w:rsidR="003822CB" w:rsidRPr="00C75712">
        <w:rPr>
          <w:rFonts w:asciiTheme="majorHAnsi" w:hAnsiTheme="majorHAnsi" w:cstheme="majorHAnsi"/>
          <w:b/>
          <w:color w:val="000000"/>
          <w:sz w:val="22"/>
          <w:szCs w:val="22"/>
        </w:rPr>
        <w:t>- - - - - - - - - - - - - - - - - - - - - - - - - - - - - - - - - - - - - - - - - - - - - - - - - - - - - - - - - - - - - -</w:t>
      </w:r>
    </w:p>
    <w:p w14:paraId="50BEE948" w14:textId="155808C6" w:rsidR="009C2CB4" w:rsidRDefault="0019764F" w:rsidP="00C75712">
      <w:pPr>
        <w:pStyle w:val="NormalWeb"/>
        <w:spacing w:before="0" w:beforeAutospacing="0" w:after="0" w:afterAutospacing="0" w:line="480" w:lineRule="auto"/>
        <w:jc w:val="both"/>
        <w:rPr>
          <w:rFonts w:asciiTheme="majorHAnsi" w:hAnsiTheme="majorHAnsi" w:cstheme="majorHAnsi"/>
          <w:i/>
          <w:color w:val="000000"/>
          <w:sz w:val="22"/>
          <w:szCs w:val="22"/>
        </w:rPr>
      </w:pPr>
      <w:r w:rsidRPr="003C6327">
        <w:rPr>
          <w:rFonts w:asciiTheme="majorHAnsi" w:hAnsiTheme="majorHAnsi" w:cstheme="majorHAnsi"/>
          <w:i/>
          <w:color w:val="000000"/>
          <w:sz w:val="22"/>
          <w:szCs w:val="22"/>
        </w:rPr>
        <w:t>Dada cuenta con el oficio número TSJ-SP-17-916, de fecha once de agosto del año que transcurre,</w:t>
      </w:r>
      <w:r w:rsidR="003C6327">
        <w:rPr>
          <w:rFonts w:asciiTheme="majorHAnsi" w:hAnsiTheme="majorHAnsi" w:cstheme="majorHAnsi"/>
          <w:i/>
          <w:color w:val="000000"/>
          <w:sz w:val="22"/>
          <w:szCs w:val="22"/>
        </w:rPr>
        <w:t xml:space="preserve"> ordenado dentro del toca penal 134/2017-2, </w:t>
      </w:r>
      <w:r w:rsidRPr="003C6327">
        <w:rPr>
          <w:rFonts w:asciiTheme="majorHAnsi" w:hAnsiTheme="majorHAnsi" w:cstheme="majorHAnsi"/>
          <w:i/>
          <w:color w:val="000000"/>
          <w:sz w:val="22"/>
          <w:szCs w:val="22"/>
        </w:rPr>
        <w:t xml:space="preserve">signado por el Licenciado Daniel Hernández George, Secretario de Acuerdos Interino de la Sala Penal y Especializada en Administración de Justicia para Adolescentes del Tribunal Superior de Justicia,  </w:t>
      </w:r>
      <w:r w:rsidR="009C2CB4">
        <w:rPr>
          <w:rFonts w:asciiTheme="majorHAnsi" w:hAnsiTheme="majorHAnsi" w:cstheme="majorHAnsi"/>
          <w:i/>
          <w:color w:val="000000"/>
          <w:sz w:val="22"/>
          <w:szCs w:val="22"/>
        </w:rPr>
        <w:t>con el fin de que este Consejo tenga la posibilidad legal de tomar la decisión que corresponda</w:t>
      </w:r>
      <w:r w:rsidR="00417B37">
        <w:rPr>
          <w:rFonts w:asciiTheme="majorHAnsi" w:hAnsiTheme="majorHAnsi" w:cstheme="majorHAnsi"/>
          <w:i/>
          <w:color w:val="000000"/>
          <w:sz w:val="22"/>
          <w:szCs w:val="22"/>
        </w:rPr>
        <w:t>,</w:t>
      </w:r>
      <w:r w:rsidR="009C2CB4">
        <w:rPr>
          <w:rFonts w:asciiTheme="majorHAnsi" w:hAnsiTheme="majorHAnsi" w:cstheme="majorHAnsi"/>
          <w:i/>
          <w:color w:val="000000"/>
          <w:sz w:val="22"/>
          <w:szCs w:val="22"/>
        </w:rPr>
        <w:t xml:space="preserve"> requiérase </w:t>
      </w:r>
      <w:r w:rsidR="003079B7">
        <w:rPr>
          <w:rFonts w:asciiTheme="majorHAnsi" w:hAnsiTheme="majorHAnsi" w:cstheme="majorHAnsi"/>
          <w:i/>
          <w:color w:val="000000"/>
          <w:sz w:val="22"/>
          <w:szCs w:val="22"/>
        </w:rPr>
        <w:t xml:space="preserve">por instrucciones de la magistrada Presidenta del Tribunal Superior </w:t>
      </w:r>
      <w:r w:rsidR="009C2CB4">
        <w:rPr>
          <w:rFonts w:asciiTheme="majorHAnsi" w:hAnsiTheme="majorHAnsi" w:cstheme="majorHAnsi"/>
          <w:i/>
          <w:color w:val="000000"/>
          <w:sz w:val="22"/>
          <w:szCs w:val="22"/>
        </w:rPr>
        <w:t>al secretario remitente del oficio</w:t>
      </w:r>
      <w:r w:rsidR="00417B37">
        <w:rPr>
          <w:rFonts w:asciiTheme="majorHAnsi" w:hAnsiTheme="majorHAnsi" w:cstheme="majorHAnsi"/>
          <w:i/>
          <w:color w:val="000000"/>
          <w:sz w:val="22"/>
          <w:szCs w:val="22"/>
        </w:rPr>
        <w:t>,</w:t>
      </w:r>
      <w:r w:rsidR="009C2CB4">
        <w:rPr>
          <w:rFonts w:asciiTheme="majorHAnsi" w:hAnsiTheme="majorHAnsi" w:cstheme="majorHAnsi"/>
          <w:i/>
          <w:color w:val="000000"/>
          <w:sz w:val="22"/>
          <w:szCs w:val="22"/>
        </w:rPr>
        <w:t xml:space="preserve"> para que en el término de veinticuatro horas </w:t>
      </w:r>
      <w:r w:rsidR="009C2CB4">
        <w:rPr>
          <w:rFonts w:asciiTheme="majorHAnsi" w:hAnsiTheme="majorHAnsi" w:cstheme="majorHAnsi"/>
          <w:i/>
          <w:color w:val="000000"/>
          <w:sz w:val="22"/>
          <w:szCs w:val="22"/>
        </w:rPr>
        <w:lastRenderedPageBreak/>
        <w:t xml:space="preserve">otorgue la información </w:t>
      </w:r>
      <w:r w:rsidR="00417B37">
        <w:rPr>
          <w:rFonts w:asciiTheme="majorHAnsi" w:hAnsiTheme="majorHAnsi" w:cstheme="majorHAnsi"/>
          <w:i/>
          <w:color w:val="000000"/>
          <w:sz w:val="22"/>
          <w:szCs w:val="22"/>
        </w:rPr>
        <w:t xml:space="preserve">del número de proceso y juzgado que dio origen </w:t>
      </w:r>
      <w:r w:rsidR="009C2CB4">
        <w:rPr>
          <w:rFonts w:asciiTheme="majorHAnsi" w:hAnsiTheme="majorHAnsi" w:cstheme="majorHAnsi"/>
          <w:i/>
          <w:color w:val="000000"/>
          <w:sz w:val="22"/>
          <w:szCs w:val="22"/>
        </w:rPr>
        <w:t xml:space="preserve">al toca </w:t>
      </w:r>
      <w:r w:rsidR="00417B37">
        <w:rPr>
          <w:rFonts w:asciiTheme="majorHAnsi" w:hAnsiTheme="majorHAnsi" w:cstheme="majorHAnsi"/>
          <w:i/>
          <w:color w:val="000000"/>
          <w:sz w:val="22"/>
          <w:szCs w:val="22"/>
        </w:rPr>
        <w:t>penal</w:t>
      </w:r>
      <w:r w:rsidR="009C2CB4">
        <w:rPr>
          <w:rFonts w:asciiTheme="majorHAnsi" w:hAnsiTheme="majorHAnsi" w:cstheme="majorHAnsi"/>
          <w:i/>
          <w:color w:val="000000"/>
          <w:sz w:val="22"/>
          <w:szCs w:val="22"/>
        </w:rPr>
        <w:t xml:space="preserve">, </w:t>
      </w:r>
      <w:r w:rsidR="003079B7">
        <w:rPr>
          <w:rFonts w:asciiTheme="majorHAnsi" w:hAnsiTheme="majorHAnsi" w:cstheme="majorHAnsi"/>
          <w:i/>
          <w:color w:val="000000"/>
          <w:sz w:val="22"/>
          <w:szCs w:val="22"/>
        </w:rPr>
        <w:t xml:space="preserve">reservando por ello el acuerdo respectivo.  - - - - - - - - - - - - - - - - - - - - - - - - - - - - - - - - - - - - - - - - - - - - - - - - - - - - </w:t>
      </w:r>
    </w:p>
    <w:p w14:paraId="05E80D58" w14:textId="7BD098F1" w:rsidR="003822CB" w:rsidRPr="00C75712" w:rsidRDefault="003822CB" w:rsidP="00C75712">
      <w:pPr>
        <w:pStyle w:val="NormalWeb"/>
        <w:spacing w:before="0" w:beforeAutospacing="0" w:after="0" w:afterAutospacing="0" w:line="480" w:lineRule="auto"/>
        <w:ind w:firstLine="708"/>
        <w:jc w:val="both"/>
        <w:rPr>
          <w:rFonts w:asciiTheme="majorHAnsi" w:hAnsiTheme="majorHAnsi" w:cstheme="majorHAnsi"/>
          <w:b/>
          <w:color w:val="000000"/>
          <w:sz w:val="22"/>
          <w:szCs w:val="22"/>
        </w:rPr>
      </w:pPr>
      <w:r w:rsidRPr="00C75712">
        <w:rPr>
          <w:rFonts w:asciiTheme="majorHAnsi" w:hAnsiTheme="majorHAnsi" w:cstheme="majorHAnsi"/>
          <w:b/>
          <w:sz w:val="22"/>
          <w:szCs w:val="22"/>
        </w:rPr>
        <w:t>ACUERDO V</w:t>
      </w:r>
      <w:r w:rsidR="00AD3540" w:rsidRPr="00C75712">
        <w:rPr>
          <w:rFonts w:asciiTheme="majorHAnsi" w:hAnsiTheme="majorHAnsi" w:cstheme="majorHAnsi"/>
          <w:b/>
          <w:sz w:val="22"/>
          <w:szCs w:val="22"/>
        </w:rPr>
        <w:t>II</w:t>
      </w:r>
      <w:r w:rsidRPr="00C75712">
        <w:rPr>
          <w:rFonts w:asciiTheme="majorHAnsi" w:hAnsiTheme="majorHAnsi" w:cstheme="majorHAnsi"/>
          <w:b/>
          <w:sz w:val="22"/>
          <w:szCs w:val="22"/>
        </w:rPr>
        <w:t>I/39/2017</w:t>
      </w:r>
      <w:r w:rsidRPr="00C75712">
        <w:rPr>
          <w:rFonts w:asciiTheme="majorHAnsi" w:hAnsiTheme="majorHAnsi" w:cstheme="majorHAnsi"/>
          <w:color w:val="000000"/>
          <w:sz w:val="22"/>
          <w:szCs w:val="22"/>
        </w:rPr>
        <w:t xml:space="preserve">. </w:t>
      </w:r>
      <w:r w:rsidRPr="00C75712">
        <w:rPr>
          <w:rFonts w:asciiTheme="majorHAnsi" w:hAnsiTheme="majorHAnsi" w:cstheme="majorHAnsi"/>
          <w:b/>
          <w:color w:val="000000"/>
          <w:sz w:val="22"/>
          <w:szCs w:val="22"/>
        </w:rPr>
        <w:t xml:space="preserve">oficio número TSJ-SP-17-1190, de fecha catorce de agosto del año dos mil diecisiete, signado por la Licenciada Nancy Moreno Vázquez, Secretario de Acuerdos Interina de la Sala Penal y Especializada en Administración de Justicia para Adolescentes del Tribunal Superior de Justicia. - - - - - - - - - - - - - - - - - - - - - - - - - - - - - - - - - - - - - - - - - - - - - - - - - - - - - - - - - - - </w:t>
      </w:r>
    </w:p>
    <w:p w14:paraId="5BD79B77" w14:textId="15E2967E" w:rsidR="003822CB" w:rsidRPr="00C75712" w:rsidRDefault="003822CB" w:rsidP="00C75712">
      <w:pPr>
        <w:pStyle w:val="NormalWeb"/>
        <w:spacing w:before="0" w:beforeAutospacing="0" w:after="0" w:afterAutospacing="0" w:line="480" w:lineRule="auto"/>
        <w:jc w:val="both"/>
        <w:rPr>
          <w:rFonts w:asciiTheme="majorHAnsi" w:hAnsiTheme="majorHAnsi" w:cstheme="majorHAnsi"/>
          <w:color w:val="000000"/>
          <w:sz w:val="22"/>
          <w:szCs w:val="22"/>
        </w:rPr>
      </w:pPr>
      <w:r w:rsidRPr="003C6327">
        <w:rPr>
          <w:rFonts w:asciiTheme="majorHAnsi" w:hAnsiTheme="majorHAnsi" w:cstheme="majorHAnsi"/>
          <w:i/>
          <w:color w:val="000000"/>
          <w:sz w:val="22"/>
          <w:szCs w:val="22"/>
        </w:rPr>
        <w:t xml:space="preserve">Dada cuenta con el oficio número TSJ-SP-17-1190, de fecha catorce de agosto del año dos mil diecisiete, </w:t>
      </w:r>
      <w:r w:rsidR="003C6327">
        <w:rPr>
          <w:rFonts w:asciiTheme="majorHAnsi" w:hAnsiTheme="majorHAnsi" w:cstheme="majorHAnsi"/>
          <w:i/>
          <w:color w:val="000000"/>
          <w:sz w:val="22"/>
          <w:szCs w:val="22"/>
        </w:rPr>
        <w:t xml:space="preserve">ordenado dentro del toca penal </w:t>
      </w:r>
      <w:r w:rsidR="003079B7" w:rsidRPr="00417B37">
        <w:rPr>
          <w:rFonts w:asciiTheme="majorHAnsi" w:hAnsiTheme="majorHAnsi" w:cstheme="majorHAnsi"/>
          <w:i/>
          <w:sz w:val="22"/>
          <w:szCs w:val="22"/>
        </w:rPr>
        <w:t>ahí asentado</w:t>
      </w:r>
      <w:r w:rsidR="003C6327">
        <w:rPr>
          <w:rFonts w:asciiTheme="majorHAnsi" w:hAnsiTheme="majorHAnsi" w:cstheme="majorHAnsi"/>
          <w:i/>
          <w:color w:val="000000"/>
          <w:sz w:val="22"/>
          <w:szCs w:val="22"/>
        </w:rPr>
        <w:t xml:space="preserve">, </w:t>
      </w:r>
      <w:r w:rsidRPr="003C6327">
        <w:rPr>
          <w:rFonts w:asciiTheme="majorHAnsi" w:hAnsiTheme="majorHAnsi" w:cstheme="majorHAnsi"/>
          <w:i/>
          <w:color w:val="000000"/>
          <w:sz w:val="22"/>
          <w:szCs w:val="22"/>
        </w:rPr>
        <w:t xml:space="preserve">signado por la Licenciada Nancy Moreno Vázquez, Secretario de Acuerdos Interina de la Sala Penal y Especializada en Administración de Justicia para Adolescentes del Tribunal Superior de Justicia, </w:t>
      </w:r>
      <w:r w:rsidR="00BE5889" w:rsidRPr="003C6327">
        <w:rPr>
          <w:rFonts w:asciiTheme="majorHAnsi" w:hAnsiTheme="majorHAnsi" w:cstheme="majorHAnsi"/>
          <w:i/>
          <w:color w:val="000000"/>
          <w:sz w:val="22"/>
          <w:szCs w:val="22"/>
        </w:rPr>
        <w:t>en términos del artículo 66 de la Ley Orgánica del Poder Judicial del Estado, se tiene a la Secretaria de Acuerdos en mención informando los hechos plasmados en el oficio de cuenta</w:t>
      </w:r>
      <w:r w:rsidR="003C6327">
        <w:rPr>
          <w:rFonts w:asciiTheme="majorHAnsi" w:hAnsiTheme="majorHAnsi" w:cstheme="majorHAnsi"/>
          <w:i/>
          <w:color w:val="000000"/>
          <w:sz w:val="22"/>
          <w:szCs w:val="22"/>
        </w:rPr>
        <w:t>,</w:t>
      </w:r>
      <w:r w:rsidR="00BE5889" w:rsidRPr="003C6327">
        <w:rPr>
          <w:rFonts w:asciiTheme="majorHAnsi" w:hAnsiTheme="majorHAnsi" w:cstheme="majorHAnsi"/>
          <w:i/>
          <w:color w:val="000000"/>
          <w:sz w:val="22"/>
          <w:szCs w:val="22"/>
        </w:rPr>
        <w:t xml:space="preserve"> de los que se toma conocimiento y c</w:t>
      </w:r>
      <w:r w:rsidRPr="003C6327">
        <w:rPr>
          <w:rFonts w:asciiTheme="majorHAnsi" w:hAnsiTheme="majorHAnsi" w:cstheme="majorHAnsi"/>
          <w:i/>
          <w:color w:val="000000"/>
          <w:sz w:val="22"/>
          <w:szCs w:val="22"/>
        </w:rPr>
        <w:t>on fundamento en lo que establecen los artículos 61,</w:t>
      </w:r>
      <w:r w:rsidR="0040777E" w:rsidRPr="003C6327">
        <w:rPr>
          <w:rFonts w:asciiTheme="majorHAnsi" w:hAnsiTheme="majorHAnsi" w:cstheme="majorHAnsi"/>
          <w:i/>
          <w:color w:val="000000"/>
          <w:sz w:val="22"/>
          <w:szCs w:val="22"/>
        </w:rPr>
        <w:t xml:space="preserve"> 66,</w:t>
      </w:r>
      <w:r w:rsidRPr="003C6327">
        <w:rPr>
          <w:rFonts w:asciiTheme="majorHAnsi" w:hAnsiTheme="majorHAnsi" w:cstheme="majorHAnsi"/>
          <w:i/>
          <w:color w:val="000000"/>
          <w:sz w:val="22"/>
          <w:szCs w:val="22"/>
        </w:rPr>
        <w:t xml:space="preserve"> 69 y 80 fracción III de la Ley Orgánica del Poder Judicial del Estado, 48 y 49 del Reglamento del Consejo de la Judicatura, con copia del oficio de cuenta, se instruye a la Contralora del Poder Judicial realizar auditoría a las actu</w:t>
      </w:r>
      <w:r w:rsidR="003C6327">
        <w:rPr>
          <w:rFonts w:asciiTheme="majorHAnsi" w:hAnsiTheme="majorHAnsi" w:cstheme="majorHAnsi"/>
          <w:i/>
          <w:color w:val="000000"/>
          <w:sz w:val="22"/>
          <w:szCs w:val="22"/>
        </w:rPr>
        <w:t>aciones del proceso origen del toca p</w:t>
      </w:r>
      <w:r w:rsidRPr="003C6327">
        <w:rPr>
          <w:rFonts w:asciiTheme="majorHAnsi" w:hAnsiTheme="majorHAnsi" w:cstheme="majorHAnsi"/>
          <w:i/>
          <w:color w:val="000000"/>
          <w:sz w:val="22"/>
          <w:szCs w:val="22"/>
        </w:rPr>
        <w:t xml:space="preserve">enal asentado, así como a los libros y/o libretas que se llevan en el juzgado de origen, a fin de determinar quién o quiénes resultan responsables por el retardo en el envío al tribunal de alzada del recurso de apelación aludido; hecho que sea, deberá remitir a la Comisión de Disciplina el resultado de la auditoría ordenada para agregarlo a la documentación de cuenta, a fin de que se realice el análisis y determinación del inicio del procedimiento de responsabilidad administrativa en términos de la Ley de Responsabilidades de los Servidores Públicos  para el Estado de Tlaxcala. En consecuencia, túrnese el oficio de cuenta a la Comisión de Disciplina para los efectos legales a que haya lugar. </w:t>
      </w:r>
      <w:r w:rsidR="003C6327" w:rsidRPr="003C6327">
        <w:rPr>
          <w:rFonts w:asciiTheme="majorHAnsi" w:hAnsiTheme="majorHAnsi" w:cstheme="majorHAnsi"/>
          <w:i/>
          <w:color w:val="000000"/>
          <w:sz w:val="22"/>
          <w:szCs w:val="22"/>
        </w:rPr>
        <w:t>Comuníquese el presente acuerdo al Magistrado Presidente de la Sala Penal y Especializada en Administración de Justicia para Adolescentes del Tribunal Superior de Justicia.</w:t>
      </w:r>
      <w:r w:rsidR="003C6327">
        <w:rPr>
          <w:rFonts w:asciiTheme="majorHAnsi" w:hAnsiTheme="majorHAnsi" w:cstheme="majorHAnsi"/>
          <w:color w:val="000000"/>
          <w:sz w:val="22"/>
          <w:szCs w:val="22"/>
        </w:rPr>
        <w:t xml:space="preserve">  </w:t>
      </w:r>
      <w:r w:rsidR="003C6327" w:rsidRPr="004A023A">
        <w:rPr>
          <w:rFonts w:asciiTheme="majorHAnsi" w:hAnsiTheme="majorHAnsi" w:cstheme="majorHAnsi"/>
          <w:color w:val="000000"/>
          <w:sz w:val="22"/>
          <w:szCs w:val="22"/>
          <w:u w:val="single"/>
        </w:rPr>
        <w:t xml:space="preserve">APROBADO POR </w:t>
      </w:r>
      <w:r w:rsidR="009C1871" w:rsidRPr="004A023A">
        <w:rPr>
          <w:rFonts w:asciiTheme="majorHAnsi" w:hAnsiTheme="majorHAnsi" w:cstheme="majorHAnsi"/>
          <w:color w:val="000000"/>
          <w:sz w:val="22"/>
          <w:szCs w:val="22"/>
          <w:u w:val="single"/>
        </w:rPr>
        <w:t>UNANIMIDAD</w:t>
      </w:r>
      <w:r w:rsidR="003C6327" w:rsidRPr="004A023A">
        <w:rPr>
          <w:rFonts w:asciiTheme="majorHAnsi" w:hAnsiTheme="majorHAnsi" w:cstheme="majorHAnsi"/>
          <w:color w:val="000000"/>
          <w:sz w:val="22"/>
          <w:szCs w:val="22"/>
          <w:u w:val="single"/>
        </w:rPr>
        <w:t xml:space="preserve"> DE VOTOS</w:t>
      </w:r>
      <w:r w:rsidRPr="00C75712">
        <w:rPr>
          <w:rFonts w:asciiTheme="majorHAnsi" w:hAnsiTheme="majorHAnsi" w:cstheme="majorHAnsi"/>
          <w:color w:val="000000"/>
          <w:sz w:val="22"/>
          <w:szCs w:val="22"/>
        </w:rPr>
        <w:t>.</w:t>
      </w:r>
      <w:r w:rsidR="003079B7">
        <w:rPr>
          <w:rFonts w:asciiTheme="majorHAnsi" w:hAnsiTheme="majorHAnsi" w:cstheme="majorHAnsi"/>
          <w:color w:val="000000"/>
          <w:sz w:val="22"/>
          <w:szCs w:val="22"/>
        </w:rPr>
        <w:t xml:space="preserve">  - - - - - - - - - - - - - - - - - - - - - - -- - - - - - - - - - - - - - - - - -</w:t>
      </w:r>
    </w:p>
    <w:p w14:paraId="21AD850E" w14:textId="0D932CC2" w:rsidR="003822CB" w:rsidRPr="00C75712" w:rsidRDefault="003822CB" w:rsidP="00C75712">
      <w:pPr>
        <w:pStyle w:val="NormalWeb"/>
        <w:spacing w:before="0" w:beforeAutospacing="0" w:after="0" w:afterAutospacing="0" w:line="480" w:lineRule="auto"/>
        <w:ind w:firstLine="708"/>
        <w:jc w:val="both"/>
        <w:rPr>
          <w:rFonts w:asciiTheme="majorHAnsi" w:hAnsiTheme="majorHAnsi" w:cstheme="majorHAnsi"/>
          <w:b/>
          <w:color w:val="000000"/>
          <w:sz w:val="22"/>
          <w:szCs w:val="22"/>
        </w:rPr>
      </w:pPr>
      <w:r w:rsidRPr="00C75712">
        <w:rPr>
          <w:rFonts w:asciiTheme="majorHAnsi" w:hAnsiTheme="majorHAnsi" w:cstheme="majorHAnsi"/>
          <w:b/>
          <w:sz w:val="22"/>
          <w:szCs w:val="22"/>
        </w:rPr>
        <w:t>ACUERDO I</w:t>
      </w:r>
      <w:r w:rsidR="00AD3540" w:rsidRPr="00C75712">
        <w:rPr>
          <w:rFonts w:asciiTheme="majorHAnsi" w:hAnsiTheme="majorHAnsi" w:cstheme="majorHAnsi"/>
          <w:b/>
          <w:sz w:val="22"/>
          <w:szCs w:val="22"/>
        </w:rPr>
        <w:t>X</w:t>
      </w:r>
      <w:r w:rsidRPr="00C75712">
        <w:rPr>
          <w:rFonts w:asciiTheme="majorHAnsi" w:hAnsiTheme="majorHAnsi" w:cstheme="majorHAnsi"/>
          <w:b/>
          <w:sz w:val="22"/>
          <w:szCs w:val="22"/>
        </w:rPr>
        <w:t>/39/2017.  O</w:t>
      </w:r>
      <w:r w:rsidRPr="00C75712">
        <w:rPr>
          <w:rFonts w:asciiTheme="majorHAnsi" w:hAnsiTheme="majorHAnsi" w:cstheme="majorHAnsi"/>
          <w:b/>
          <w:color w:val="000000"/>
          <w:sz w:val="22"/>
          <w:szCs w:val="22"/>
        </w:rPr>
        <w:t xml:space="preserve">ficio número 2096, de fecha cuatro de agosto de la anualidad que transcurre, signado por el Licenciado Luis Hernández López, Secretario General de Acuerdos del Tribunal Superior de Justicia del Estado. - - - - - - - - - - - - - - - - - - - - - - - - - - - - - - - - - - - - - - - - - - - - </w:t>
      </w:r>
    </w:p>
    <w:p w14:paraId="36886185" w14:textId="0C605304" w:rsidR="00A211A8" w:rsidRPr="00C75712" w:rsidRDefault="00A211A8" w:rsidP="00C75712">
      <w:pPr>
        <w:pStyle w:val="NormalWeb"/>
        <w:spacing w:before="0" w:beforeAutospacing="0" w:after="0" w:afterAutospacing="0" w:line="480" w:lineRule="auto"/>
        <w:jc w:val="both"/>
        <w:rPr>
          <w:rFonts w:asciiTheme="majorHAnsi" w:hAnsiTheme="majorHAnsi" w:cstheme="majorHAnsi"/>
          <w:color w:val="000000"/>
          <w:sz w:val="22"/>
          <w:szCs w:val="22"/>
        </w:rPr>
      </w:pPr>
      <w:r w:rsidRPr="00D527BB">
        <w:rPr>
          <w:rFonts w:asciiTheme="majorHAnsi" w:hAnsiTheme="majorHAnsi" w:cstheme="majorHAnsi"/>
          <w:i/>
          <w:color w:val="000000"/>
          <w:sz w:val="22"/>
          <w:szCs w:val="22"/>
        </w:rPr>
        <w:t xml:space="preserve">Dada cuenta con oficio número 2096, de fecha cuatro de agosto de la anualidad que transcurre, signado por el Licenciado Luis Hernández López, Secretario General de Acuerdos del Tribunal Superior de Justicia del Estado, </w:t>
      </w:r>
      <w:r w:rsidR="00BE5889" w:rsidRPr="00D527BB">
        <w:rPr>
          <w:rFonts w:asciiTheme="majorHAnsi" w:hAnsiTheme="majorHAnsi" w:cstheme="majorHAnsi"/>
          <w:i/>
          <w:color w:val="000000"/>
          <w:sz w:val="22"/>
          <w:szCs w:val="22"/>
        </w:rPr>
        <w:t>en términos d</w:t>
      </w:r>
      <w:r w:rsidR="009703BB" w:rsidRPr="00D527BB">
        <w:rPr>
          <w:rFonts w:asciiTheme="majorHAnsi" w:hAnsiTheme="majorHAnsi" w:cstheme="majorHAnsi"/>
          <w:i/>
          <w:color w:val="000000"/>
          <w:sz w:val="22"/>
          <w:szCs w:val="22"/>
        </w:rPr>
        <w:t>e</w:t>
      </w:r>
      <w:r w:rsidR="002F2344" w:rsidRPr="00D527BB">
        <w:rPr>
          <w:rFonts w:asciiTheme="majorHAnsi" w:hAnsiTheme="majorHAnsi" w:cstheme="majorHAnsi"/>
          <w:i/>
          <w:color w:val="000000"/>
          <w:sz w:val="22"/>
          <w:szCs w:val="22"/>
        </w:rPr>
        <w:t xml:space="preserve"> lo establecido en los artículos 44 fracción XI y 86 </w:t>
      </w:r>
      <w:proofErr w:type="spellStart"/>
      <w:r w:rsidR="00630E16" w:rsidRPr="00D527BB">
        <w:rPr>
          <w:rFonts w:asciiTheme="majorHAnsi" w:hAnsiTheme="majorHAnsi" w:cstheme="majorHAnsi"/>
          <w:i/>
          <w:color w:val="000000"/>
          <w:sz w:val="22"/>
          <w:szCs w:val="22"/>
        </w:rPr>
        <w:t>Sexies</w:t>
      </w:r>
      <w:proofErr w:type="spellEnd"/>
      <w:r w:rsidR="00630E16" w:rsidRPr="00D527BB">
        <w:rPr>
          <w:rFonts w:asciiTheme="majorHAnsi" w:hAnsiTheme="majorHAnsi" w:cstheme="majorHAnsi"/>
          <w:i/>
          <w:color w:val="000000"/>
          <w:sz w:val="22"/>
          <w:szCs w:val="22"/>
        </w:rPr>
        <w:t xml:space="preserve"> de la Ley Orgánica del Poder Judicial del Estado, se tiene por presente al Secretario General de Acuerdos </w:t>
      </w:r>
      <w:r w:rsidR="00630E16" w:rsidRPr="00D527BB">
        <w:rPr>
          <w:rFonts w:asciiTheme="majorHAnsi" w:hAnsiTheme="majorHAnsi" w:cstheme="majorHAnsi"/>
          <w:i/>
          <w:color w:val="000000"/>
          <w:sz w:val="22"/>
          <w:szCs w:val="22"/>
        </w:rPr>
        <w:lastRenderedPageBreak/>
        <w:t>del Tri</w:t>
      </w:r>
      <w:r w:rsidR="009703BB" w:rsidRPr="00D527BB">
        <w:rPr>
          <w:rFonts w:asciiTheme="majorHAnsi" w:hAnsiTheme="majorHAnsi" w:cstheme="majorHAnsi"/>
          <w:i/>
          <w:color w:val="000000"/>
          <w:sz w:val="22"/>
          <w:szCs w:val="22"/>
        </w:rPr>
        <w:t>bunal Superior de Justicia</w:t>
      </w:r>
      <w:r w:rsidR="002F2344" w:rsidRPr="00D527BB">
        <w:rPr>
          <w:rFonts w:asciiTheme="majorHAnsi" w:hAnsiTheme="majorHAnsi" w:cstheme="majorHAnsi"/>
          <w:i/>
          <w:color w:val="000000"/>
          <w:sz w:val="22"/>
          <w:szCs w:val="22"/>
        </w:rPr>
        <w:t>,</w:t>
      </w:r>
      <w:r w:rsidR="009703BB" w:rsidRPr="00D527BB">
        <w:rPr>
          <w:rFonts w:asciiTheme="majorHAnsi" w:hAnsiTheme="majorHAnsi" w:cstheme="majorHAnsi"/>
          <w:i/>
          <w:color w:val="000000"/>
          <w:sz w:val="22"/>
          <w:szCs w:val="22"/>
        </w:rPr>
        <w:t xml:space="preserve"> en su carácter de </w:t>
      </w:r>
      <w:r w:rsidR="002F2344" w:rsidRPr="00D527BB">
        <w:rPr>
          <w:rFonts w:asciiTheme="majorHAnsi" w:hAnsiTheme="majorHAnsi" w:cstheme="majorHAnsi"/>
          <w:i/>
          <w:color w:val="000000"/>
          <w:sz w:val="22"/>
          <w:szCs w:val="22"/>
        </w:rPr>
        <w:t xml:space="preserve">responsable de coordinar las labores </w:t>
      </w:r>
      <w:r w:rsidR="009703BB" w:rsidRPr="00D527BB">
        <w:rPr>
          <w:rFonts w:asciiTheme="majorHAnsi" w:hAnsiTheme="majorHAnsi" w:cstheme="majorHAnsi"/>
          <w:i/>
          <w:color w:val="000000"/>
          <w:sz w:val="22"/>
          <w:szCs w:val="22"/>
        </w:rPr>
        <w:t>del Archivo del Poder Judicial</w:t>
      </w:r>
      <w:r w:rsidR="002F2344" w:rsidRPr="00D527BB">
        <w:rPr>
          <w:rFonts w:asciiTheme="majorHAnsi" w:hAnsiTheme="majorHAnsi" w:cstheme="majorHAnsi"/>
          <w:i/>
          <w:color w:val="000000"/>
          <w:sz w:val="22"/>
          <w:szCs w:val="22"/>
        </w:rPr>
        <w:t xml:space="preserve">, informando </w:t>
      </w:r>
      <w:r w:rsidR="009703BB" w:rsidRPr="00D527BB">
        <w:rPr>
          <w:rFonts w:asciiTheme="majorHAnsi" w:hAnsiTheme="majorHAnsi" w:cstheme="majorHAnsi"/>
          <w:i/>
          <w:color w:val="000000"/>
          <w:sz w:val="22"/>
          <w:szCs w:val="22"/>
        </w:rPr>
        <w:t xml:space="preserve">las irregularidades </w:t>
      </w:r>
      <w:r w:rsidR="00BE5889" w:rsidRPr="00D527BB">
        <w:rPr>
          <w:rFonts w:asciiTheme="majorHAnsi" w:hAnsiTheme="majorHAnsi" w:cstheme="majorHAnsi"/>
          <w:i/>
          <w:color w:val="000000"/>
          <w:sz w:val="22"/>
          <w:szCs w:val="22"/>
        </w:rPr>
        <w:t>en torno al proceso ahí registrado, en consecuencia, con fundamento en lo que est</w:t>
      </w:r>
      <w:r w:rsidR="005769CC" w:rsidRPr="00D527BB">
        <w:rPr>
          <w:rFonts w:asciiTheme="majorHAnsi" w:hAnsiTheme="majorHAnsi" w:cstheme="majorHAnsi"/>
          <w:i/>
          <w:color w:val="000000"/>
          <w:sz w:val="22"/>
          <w:szCs w:val="22"/>
        </w:rPr>
        <w:t>ablecen los artículos 61,</w:t>
      </w:r>
      <w:r w:rsidR="00D5338F" w:rsidRPr="00D527BB">
        <w:rPr>
          <w:rFonts w:asciiTheme="majorHAnsi" w:hAnsiTheme="majorHAnsi" w:cstheme="majorHAnsi"/>
          <w:i/>
          <w:color w:val="000000"/>
          <w:sz w:val="22"/>
          <w:szCs w:val="22"/>
        </w:rPr>
        <w:t xml:space="preserve"> 66</w:t>
      </w:r>
      <w:r w:rsidR="003079B7">
        <w:rPr>
          <w:rFonts w:asciiTheme="majorHAnsi" w:hAnsiTheme="majorHAnsi" w:cstheme="majorHAnsi"/>
          <w:i/>
          <w:color w:val="000000"/>
          <w:sz w:val="22"/>
          <w:szCs w:val="22"/>
        </w:rPr>
        <w:t xml:space="preserve"> y</w:t>
      </w:r>
      <w:r w:rsidR="00D5338F" w:rsidRPr="00D527BB">
        <w:rPr>
          <w:rFonts w:asciiTheme="majorHAnsi" w:hAnsiTheme="majorHAnsi" w:cstheme="majorHAnsi"/>
          <w:i/>
          <w:color w:val="000000"/>
          <w:sz w:val="22"/>
          <w:szCs w:val="22"/>
        </w:rPr>
        <w:t xml:space="preserve"> </w:t>
      </w:r>
      <w:r w:rsidR="005769CC" w:rsidRPr="00D527BB">
        <w:rPr>
          <w:rFonts w:asciiTheme="majorHAnsi" w:hAnsiTheme="majorHAnsi" w:cstheme="majorHAnsi"/>
          <w:i/>
          <w:color w:val="000000"/>
          <w:sz w:val="22"/>
          <w:szCs w:val="22"/>
        </w:rPr>
        <w:t xml:space="preserve">69 de la Ley Orgánica del Poder Judicial del Estado, se </w:t>
      </w:r>
      <w:r w:rsidR="002F2344" w:rsidRPr="00D527BB">
        <w:rPr>
          <w:rFonts w:asciiTheme="majorHAnsi" w:hAnsiTheme="majorHAnsi" w:cstheme="majorHAnsi"/>
          <w:i/>
          <w:color w:val="000000"/>
          <w:sz w:val="22"/>
          <w:szCs w:val="22"/>
        </w:rPr>
        <w:t>ordena</w:t>
      </w:r>
      <w:r w:rsidR="005769CC" w:rsidRPr="00D527BB">
        <w:rPr>
          <w:rFonts w:asciiTheme="majorHAnsi" w:hAnsiTheme="majorHAnsi" w:cstheme="majorHAnsi"/>
          <w:i/>
          <w:color w:val="000000"/>
          <w:sz w:val="22"/>
          <w:szCs w:val="22"/>
        </w:rPr>
        <w:t xml:space="preserve"> al </w:t>
      </w:r>
      <w:r w:rsidR="002F2344" w:rsidRPr="00D527BB">
        <w:rPr>
          <w:rFonts w:asciiTheme="majorHAnsi" w:hAnsiTheme="majorHAnsi" w:cstheme="majorHAnsi"/>
          <w:i/>
          <w:color w:val="000000"/>
          <w:sz w:val="22"/>
          <w:szCs w:val="22"/>
        </w:rPr>
        <w:t>encargado de</w:t>
      </w:r>
      <w:r w:rsidR="005769CC" w:rsidRPr="00D527BB">
        <w:rPr>
          <w:rFonts w:asciiTheme="majorHAnsi" w:hAnsiTheme="majorHAnsi" w:cstheme="majorHAnsi"/>
          <w:i/>
          <w:color w:val="000000"/>
          <w:sz w:val="22"/>
          <w:szCs w:val="22"/>
        </w:rPr>
        <w:t>l archivo del Poder Judicial</w:t>
      </w:r>
      <w:r w:rsidR="002F2344" w:rsidRPr="00D527BB">
        <w:rPr>
          <w:rFonts w:asciiTheme="majorHAnsi" w:hAnsiTheme="majorHAnsi" w:cstheme="majorHAnsi"/>
          <w:i/>
          <w:color w:val="000000"/>
          <w:sz w:val="22"/>
          <w:szCs w:val="22"/>
        </w:rPr>
        <w:t>,</w:t>
      </w:r>
      <w:r w:rsidR="005769CC" w:rsidRPr="00D527BB">
        <w:rPr>
          <w:rFonts w:asciiTheme="majorHAnsi" w:hAnsiTheme="majorHAnsi" w:cstheme="majorHAnsi"/>
          <w:i/>
          <w:color w:val="000000"/>
          <w:sz w:val="22"/>
          <w:szCs w:val="22"/>
        </w:rPr>
        <w:t xml:space="preserve"> con apoyo de la Licenciada Elizabeth López Sánchez, adscrita a la Dirección Jurídica del Tribunal Superior de Justicia, presentar la denuncia respectiva ante la autoridad competen</w:t>
      </w:r>
      <w:r w:rsidR="002F2344" w:rsidRPr="00D527BB">
        <w:rPr>
          <w:rFonts w:asciiTheme="majorHAnsi" w:hAnsiTheme="majorHAnsi" w:cstheme="majorHAnsi"/>
          <w:i/>
          <w:color w:val="000000"/>
          <w:sz w:val="22"/>
          <w:szCs w:val="22"/>
        </w:rPr>
        <w:t>te, instruyendo a esta última dé</w:t>
      </w:r>
      <w:r w:rsidR="005769CC" w:rsidRPr="00D527BB">
        <w:rPr>
          <w:rFonts w:asciiTheme="majorHAnsi" w:hAnsiTheme="majorHAnsi" w:cstheme="majorHAnsi"/>
          <w:i/>
          <w:color w:val="000000"/>
          <w:sz w:val="22"/>
          <w:szCs w:val="22"/>
        </w:rPr>
        <w:t xml:space="preserve"> seguimiento a esa denuncia e informar a este Cuerpo Colegiado de las resultas para acordar lo que en derecho corresponda. Comuníquese esta determinación a los servidores públicos para su cumplimiento.</w:t>
      </w:r>
      <w:r w:rsidR="005769CC" w:rsidRPr="00C75712">
        <w:rPr>
          <w:rFonts w:asciiTheme="majorHAnsi" w:hAnsiTheme="majorHAnsi" w:cstheme="majorHAnsi"/>
          <w:color w:val="000000"/>
          <w:sz w:val="22"/>
          <w:szCs w:val="22"/>
        </w:rPr>
        <w:t xml:space="preserve"> </w:t>
      </w:r>
      <w:r w:rsidR="00D527BB" w:rsidRPr="004A023A">
        <w:rPr>
          <w:rFonts w:asciiTheme="majorHAnsi" w:hAnsiTheme="majorHAnsi" w:cstheme="majorHAnsi"/>
          <w:color w:val="000000"/>
          <w:sz w:val="22"/>
          <w:szCs w:val="22"/>
          <w:u w:val="single"/>
        </w:rPr>
        <w:t xml:space="preserve">APROBADO POR </w:t>
      </w:r>
      <w:r w:rsidR="009C1871" w:rsidRPr="004A023A">
        <w:rPr>
          <w:rFonts w:asciiTheme="majorHAnsi" w:hAnsiTheme="majorHAnsi" w:cstheme="majorHAnsi"/>
          <w:color w:val="000000"/>
          <w:sz w:val="22"/>
          <w:szCs w:val="22"/>
          <w:u w:val="single"/>
        </w:rPr>
        <w:t>UNANIMIDAD</w:t>
      </w:r>
      <w:r w:rsidR="00D527BB" w:rsidRPr="004A023A">
        <w:rPr>
          <w:rFonts w:asciiTheme="majorHAnsi" w:hAnsiTheme="majorHAnsi" w:cstheme="majorHAnsi"/>
          <w:color w:val="000000"/>
          <w:sz w:val="22"/>
          <w:szCs w:val="22"/>
          <w:u w:val="single"/>
        </w:rPr>
        <w:t xml:space="preserve"> DE VOTOS</w:t>
      </w:r>
      <w:r w:rsidR="00D527BB" w:rsidRPr="00C75712">
        <w:rPr>
          <w:rFonts w:asciiTheme="majorHAnsi" w:hAnsiTheme="majorHAnsi" w:cstheme="majorHAnsi"/>
          <w:color w:val="000000"/>
          <w:sz w:val="22"/>
          <w:szCs w:val="22"/>
        </w:rPr>
        <w:t>.</w:t>
      </w:r>
      <w:r w:rsidR="003079B7">
        <w:rPr>
          <w:rFonts w:asciiTheme="majorHAnsi" w:hAnsiTheme="majorHAnsi" w:cstheme="majorHAnsi"/>
          <w:color w:val="000000"/>
          <w:sz w:val="22"/>
          <w:szCs w:val="22"/>
        </w:rPr>
        <w:t xml:space="preserve"> - - - - - - - - - - - - - - - - - - - - - - - - - - - - - - - </w:t>
      </w:r>
    </w:p>
    <w:p w14:paraId="0457D33C" w14:textId="48062BD2" w:rsidR="00935E94" w:rsidRPr="00C75712" w:rsidRDefault="00935E94" w:rsidP="00C75712">
      <w:pPr>
        <w:pStyle w:val="NormalWeb"/>
        <w:spacing w:before="0" w:beforeAutospacing="0" w:after="0" w:afterAutospacing="0" w:line="480" w:lineRule="auto"/>
        <w:ind w:firstLine="708"/>
        <w:jc w:val="both"/>
        <w:rPr>
          <w:rFonts w:asciiTheme="majorHAnsi" w:hAnsiTheme="majorHAnsi" w:cstheme="majorHAnsi"/>
          <w:b/>
          <w:color w:val="000000"/>
          <w:sz w:val="22"/>
          <w:szCs w:val="22"/>
        </w:rPr>
      </w:pPr>
      <w:r w:rsidRPr="00C75712">
        <w:rPr>
          <w:rFonts w:asciiTheme="majorHAnsi" w:hAnsiTheme="majorHAnsi" w:cstheme="majorHAnsi"/>
          <w:b/>
          <w:sz w:val="22"/>
          <w:szCs w:val="22"/>
        </w:rPr>
        <w:t xml:space="preserve">ACUERDO </w:t>
      </w:r>
      <w:r w:rsidR="00AD3540" w:rsidRPr="00C75712">
        <w:rPr>
          <w:rFonts w:asciiTheme="majorHAnsi" w:hAnsiTheme="majorHAnsi" w:cstheme="majorHAnsi"/>
          <w:b/>
          <w:sz w:val="22"/>
          <w:szCs w:val="22"/>
        </w:rPr>
        <w:t>X</w:t>
      </w:r>
      <w:r w:rsidRPr="00C75712">
        <w:rPr>
          <w:rFonts w:asciiTheme="majorHAnsi" w:hAnsiTheme="majorHAnsi" w:cstheme="majorHAnsi"/>
          <w:b/>
          <w:sz w:val="22"/>
          <w:szCs w:val="22"/>
        </w:rPr>
        <w:t>/39/2017</w:t>
      </w:r>
      <w:r w:rsidRPr="00C75712">
        <w:rPr>
          <w:rFonts w:asciiTheme="majorHAnsi" w:hAnsiTheme="majorHAnsi" w:cstheme="majorHAnsi"/>
          <w:color w:val="000000"/>
          <w:sz w:val="22"/>
          <w:szCs w:val="22"/>
        </w:rPr>
        <w:t xml:space="preserve">. </w:t>
      </w:r>
      <w:r w:rsidRPr="00C75712">
        <w:rPr>
          <w:rFonts w:asciiTheme="majorHAnsi" w:hAnsiTheme="majorHAnsi" w:cstheme="majorHAnsi"/>
          <w:b/>
          <w:color w:val="000000"/>
          <w:sz w:val="22"/>
          <w:szCs w:val="22"/>
        </w:rPr>
        <w:t>Oficio número 891/C/2017, de fecha treinta de junio del año en curso, signado por la Licenciada Ma. de Lourdes Guadalupe Parra Carrera, Contralora del Poder Judicial del Estado.  - - - - - - - - - - - - - - - - - - - - - - - - - - - - - - - - - - - - - - - - - - - - - - - - - - - - - - - - - - -</w:t>
      </w:r>
    </w:p>
    <w:p w14:paraId="55E3888A" w14:textId="2D64F2E8" w:rsidR="00A935C7" w:rsidRPr="00C75712" w:rsidRDefault="00935E94" w:rsidP="00C75712">
      <w:pPr>
        <w:pStyle w:val="NormalWeb"/>
        <w:spacing w:before="0" w:beforeAutospacing="0" w:after="0" w:afterAutospacing="0" w:line="480" w:lineRule="auto"/>
        <w:jc w:val="both"/>
        <w:rPr>
          <w:rFonts w:asciiTheme="majorHAnsi" w:hAnsiTheme="majorHAnsi" w:cstheme="majorHAnsi"/>
          <w:color w:val="000000"/>
          <w:sz w:val="22"/>
          <w:szCs w:val="22"/>
        </w:rPr>
      </w:pPr>
      <w:r w:rsidRPr="00302901">
        <w:rPr>
          <w:rFonts w:asciiTheme="majorHAnsi" w:hAnsiTheme="majorHAnsi" w:cstheme="majorHAnsi"/>
          <w:i/>
          <w:color w:val="000000"/>
          <w:sz w:val="22"/>
          <w:szCs w:val="22"/>
        </w:rPr>
        <w:t xml:space="preserve">Dada cuenta con el oficio número 891/C/2017, de fecha treinta de junio del año en curso, signado por la Licenciada Ma. de Lourdes Guadalupe Parra Carrera, Contralora del Poder Judicial del Estado, </w:t>
      </w:r>
      <w:r w:rsidR="00A935C7" w:rsidRPr="00302901">
        <w:rPr>
          <w:rFonts w:asciiTheme="majorHAnsi" w:hAnsiTheme="majorHAnsi" w:cstheme="majorHAnsi"/>
          <w:i/>
          <w:color w:val="000000"/>
          <w:sz w:val="22"/>
          <w:szCs w:val="22"/>
        </w:rPr>
        <w:t xml:space="preserve">en términos del artículo 68 fracciones IX y XXVI de la Ley Orgánica del Poder Judicial del Estado, se toma conocimiento del resultado de la auditoría 02/2017 presentada mediante el oficio de cuenta y con fundamento en lo que establecen los artículos 61 de la ley en cita, 48 y 49 del Reglamento del Consejo de la Judicatura, se determina turnar dicho oficio con sus respectivos anexos a la Comisión de Disciplina </w:t>
      </w:r>
      <w:r w:rsidR="00302901" w:rsidRPr="00302901">
        <w:rPr>
          <w:rFonts w:asciiTheme="majorHAnsi" w:hAnsiTheme="majorHAnsi" w:cstheme="majorHAnsi"/>
          <w:i/>
          <w:color w:val="000000"/>
          <w:sz w:val="22"/>
          <w:szCs w:val="22"/>
        </w:rPr>
        <w:t>para el análisis respectivo y,</w:t>
      </w:r>
      <w:r w:rsidR="002C776B" w:rsidRPr="00302901">
        <w:rPr>
          <w:rFonts w:asciiTheme="majorHAnsi" w:hAnsiTheme="majorHAnsi" w:cstheme="majorHAnsi"/>
          <w:i/>
          <w:color w:val="000000"/>
          <w:sz w:val="22"/>
          <w:szCs w:val="22"/>
        </w:rPr>
        <w:t xml:space="preserve"> en su caso</w:t>
      </w:r>
      <w:r w:rsidR="00302901" w:rsidRPr="00302901">
        <w:rPr>
          <w:rFonts w:asciiTheme="majorHAnsi" w:hAnsiTheme="majorHAnsi" w:cstheme="majorHAnsi"/>
          <w:i/>
          <w:color w:val="000000"/>
          <w:sz w:val="22"/>
          <w:szCs w:val="22"/>
        </w:rPr>
        <w:t>,</w:t>
      </w:r>
      <w:r w:rsidR="002C776B" w:rsidRPr="00302901">
        <w:rPr>
          <w:rFonts w:asciiTheme="majorHAnsi" w:hAnsiTheme="majorHAnsi" w:cstheme="majorHAnsi"/>
          <w:i/>
          <w:color w:val="000000"/>
          <w:sz w:val="22"/>
          <w:szCs w:val="22"/>
        </w:rPr>
        <w:t xml:space="preserve"> inicio del procedimiento administrativo </w:t>
      </w:r>
      <w:r w:rsidR="003079B7">
        <w:rPr>
          <w:rFonts w:asciiTheme="majorHAnsi" w:hAnsiTheme="majorHAnsi" w:cstheme="majorHAnsi"/>
          <w:i/>
          <w:color w:val="000000"/>
          <w:sz w:val="22"/>
          <w:szCs w:val="22"/>
        </w:rPr>
        <w:t xml:space="preserve">o lo que corresponda en términos de ley. </w:t>
      </w:r>
      <w:r w:rsidR="007F2AEE" w:rsidRPr="004A023A">
        <w:rPr>
          <w:rFonts w:asciiTheme="majorHAnsi" w:hAnsiTheme="majorHAnsi" w:cstheme="majorHAnsi"/>
          <w:color w:val="000000"/>
          <w:sz w:val="22"/>
          <w:szCs w:val="22"/>
          <w:u w:val="single"/>
        </w:rPr>
        <w:t>APROBADO POR</w:t>
      </w:r>
      <w:r w:rsidR="00A935C7" w:rsidRPr="004A023A">
        <w:rPr>
          <w:rFonts w:asciiTheme="majorHAnsi" w:hAnsiTheme="majorHAnsi" w:cstheme="majorHAnsi"/>
          <w:color w:val="000000"/>
          <w:sz w:val="22"/>
          <w:szCs w:val="22"/>
          <w:u w:val="single"/>
        </w:rPr>
        <w:t xml:space="preserve"> </w:t>
      </w:r>
      <w:r w:rsidR="003079B7" w:rsidRPr="004A023A">
        <w:rPr>
          <w:rFonts w:asciiTheme="majorHAnsi" w:hAnsiTheme="majorHAnsi" w:cstheme="majorHAnsi"/>
          <w:color w:val="000000"/>
          <w:sz w:val="22"/>
          <w:szCs w:val="22"/>
          <w:u w:val="single"/>
        </w:rPr>
        <w:t xml:space="preserve">UNANIMIDAD </w:t>
      </w:r>
      <w:r w:rsidR="00A935C7" w:rsidRPr="004A023A">
        <w:rPr>
          <w:rFonts w:asciiTheme="majorHAnsi" w:hAnsiTheme="majorHAnsi" w:cstheme="majorHAnsi"/>
          <w:color w:val="000000"/>
          <w:sz w:val="22"/>
          <w:szCs w:val="22"/>
          <w:u w:val="single"/>
        </w:rPr>
        <w:t>DE VOTOS</w:t>
      </w:r>
      <w:r w:rsidR="00A935C7" w:rsidRPr="00C75712">
        <w:rPr>
          <w:rFonts w:asciiTheme="majorHAnsi" w:hAnsiTheme="majorHAnsi" w:cstheme="majorHAnsi"/>
          <w:color w:val="000000"/>
          <w:sz w:val="22"/>
          <w:szCs w:val="22"/>
        </w:rPr>
        <w:t>.</w:t>
      </w:r>
      <w:r w:rsidR="00C00BE2">
        <w:rPr>
          <w:rFonts w:asciiTheme="majorHAnsi" w:hAnsiTheme="majorHAnsi" w:cstheme="majorHAnsi"/>
          <w:color w:val="000000"/>
          <w:sz w:val="22"/>
          <w:szCs w:val="22"/>
        </w:rPr>
        <w:t xml:space="preserve"> - - - - - - - - - - - - - - - - - -</w:t>
      </w:r>
    </w:p>
    <w:p w14:paraId="110AC464" w14:textId="79503600" w:rsidR="002C776B" w:rsidRPr="00C75712" w:rsidRDefault="00AD3540" w:rsidP="00C75712">
      <w:pPr>
        <w:pStyle w:val="NormalWeb"/>
        <w:spacing w:before="0" w:beforeAutospacing="0" w:after="0" w:afterAutospacing="0" w:line="480" w:lineRule="auto"/>
        <w:ind w:firstLine="708"/>
        <w:jc w:val="both"/>
        <w:rPr>
          <w:rFonts w:asciiTheme="majorHAnsi" w:hAnsiTheme="majorHAnsi" w:cstheme="majorHAnsi"/>
          <w:b/>
          <w:sz w:val="22"/>
          <w:szCs w:val="22"/>
        </w:rPr>
      </w:pPr>
      <w:r w:rsidRPr="00C75712">
        <w:rPr>
          <w:rFonts w:asciiTheme="majorHAnsi" w:hAnsiTheme="majorHAnsi" w:cstheme="majorHAnsi"/>
          <w:b/>
          <w:sz w:val="22"/>
          <w:szCs w:val="22"/>
        </w:rPr>
        <w:t xml:space="preserve">ACUERDO </w:t>
      </w:r>
      <w:r w:rsidR="002C776B" w:rsidRPr="00C75712">
        <w:rPr>
          <w:rFonts w:asciiTheme="majorHAnsi" w:hAnsiTheme="majorHAnsi" w:cstheme="majorHAnsi"/>
          <w:b/>
          <w:sz w:val="22"/>
          <w:szCs w:val="22"/>
        </w:rPr>
        <w:t>X</w:t>
      </w:r>
      <w:r w:rsidRPr="00C75712">
        <w:rPr>
          <w:rFonts w:asciiTheme="majorHAnsi" w:hAnsiTheme="majorHAnsi" w:cstheme="majorHAnsi"/>
          <w:b/>
          <w:sz w:val="22"/>
          <w:szCs w:val="22"/>
        </w:rPr>
        <w:t>I</w:t>
      </w:r>
      <w:r w:rsidR="002C776B" w:rsidRPr="00C75712">
        <w:rPr>
          <w:rFonts w:asciiTheme="majorHAnsi" w:hAnsiTheme="majorHAnsi" w:cstheme="majorHAnsi"/>
          <w:b/>
          <w:sz w:val="22"/>
          <w:szCs w:val="22"/>
        </w:rPr>
        <w:t>/39/2017</w:t>
      </w:r>
      <w:r w:rsidR="002C776B" w:rsidRPr="00C75712">
        <w:rPr>
          <w:rFonts w:asciiTheme="majorHAnsi" w:hAnsiTheme="majorHAnsi" w:cstheme="majorHAnsi"/>
          <w:b/>
          <w:color w:val="000000"/>
          <w:sz w:val="22"/>
          <w:szCs w:val="22"/>
        </w:rPr>
        <w:t xml:space="preserve">. Oficio número JURTSJ/65/2017, de fecha veintiuno de agosto del año dos mil diecisiete, signado por la Licenciada Elizabeth López Sánchez, adscrita a la Dirección Jurídica del Tribunal Superior de Justicia. - - - - - - - - - - - - - - - - - - - - - - - - - - - - - - - - - - - - - - - - - - - - - - - - - </w:t>
      </w:r>
    </w:p>
    <w:p w14:paraId="4551330A" w14:textId="08502426" w:rsidR="002C776B" w:rsidRPr="00C75712" w:rsidRDefault="002C776B" w:rsidP="00C75712">
      <w:pPr>
        <w:spacing w:after="0" w:line="480" w:lineRule="auto"/>
        <w:jc w:val="both"/>
        <w:rPr>
          <w:rFonts w:asciiTheme="majorHAnsi" w:hAnsiTheme="majorHAnsi" w:cstheme="majorHAnsi"/>
          <w:i/>
        </w:rPr>
      </w:pPr>
      <w:r w:rsidRPr="00446326">
        <w:rPr>
          <w:rFonts w:asciiTheme="majorHAnsi" w:eastAsia="Batang" w:hAnsiTheme="majorHAnsi" w:cstheme="majorHAnsi"/>
          <w:i/>
        </w:rPr>
        <w:t>Dada cuenta con el oficio número JURTSJ</w:t>
      </w:r>
      <w:r w:rsidR="002A7B00" w:rsidRPr="00446326">
        <w:rPr>
          <w:rFonts w:asciiTheme="majorHAnsi" w:eastAsia="Batang" w:hAnsiTheme="majorHAnsi" w:cstheme="majorHAnsi"/>
          <w:i/>
        </w:rPr>
        <w:t>/65</w:t>
      </w:r>
      <w:r w:rsidRPr="00446326">
        <w:rPr>
          <w:rFonts w:asciiTheme="majorHAnsi" w:eastAsia="Batang" w:hAnsiTheme="majorHAnsi" w:cstheme="majorHAnsi"/>
          <w:i/>
        </w:rPr>
        <w:t xml:space="preserve">/2017, de fecha </w:t>
      </w:r>
      <w:r w:rsidR="002A7B00" w:rsidRPr="00446326">
        <w:rPr>
          <w:rFonts w:asciiTheme="majorHAnsi" w:eastAsia="Batang" w:hAnsiTheme="majorHAnsi" w:cstheme="majorHAnsi"/>
          <w:i/>
        </w:rPr>
        <w:t>veintiuno de agosto del</w:t>
      </w:r>
      <w:r w:rsidRPr="00446326">
        <w:rPr>
          <w:rFonts w:asciiTheme="majorHAnsi" w:eastAsia="Batang" w:hAnsiTheme="majorHAnsi" w:cstheme="majorHAnsi"/>
          <w:i/>
        </w:rPr>
        <w:t xml:space="preserve"> año </w:t>
      </w:r>
      <w:r w:rsidR="002A7B00" w:rsidRPr="00446326">
        <w:rPr>
          <w:rFonts w:asciiTheme="majorHAnsi" w:eastAsia="Batang" w:hAnsiTheme="majorHAnsi" w:cstheme="majorHAnsi"/>
          <w:i/>
        </w:rPr>
        <w:t>dos mil diecisiete</w:t>
      </w:r>
      <w:r w:rsidRPr="00446326">
        <w:rPr>
          <w:rFonts w:asciiTheme="majorHAnsi" w:eastAsia="Batang" w:hAnsiTheme="majorHAnsi" w:cstheme="majorHAnsi"/>
          <w:i/>
        </w:rPr>
        <w:t xml:space="preserve">, signado por la </w:t>
      </w:r>
      <w:r w:rsidR="009C540E">
        <w:rPr>
          <w:rFonts w:asciiTheme="majorHAnsi" w:eastAsia="Batang" w:hAnsiTheme="majorHAnsi" w:cstheme="majorHAnsi"/>
          <w:i/>
        </w:rPr>
        <w:t>servidora pública</w:t>
      </w:r>
      <w:r w:rsidR="002A7B00" w:rsidRPr="00446326">
        <w:rPr>
          <w:rFonts w:asciiTheme="majorHAnsi" w:eastAsia="Batang" w:hAnsiTheme="majorHAnsi" w:cstheme="majorHAnsi"/>
          <w:i/>
        </w:rPr>
        <w:t xml:space="preserve"> adscrita a la </w:t>
      </w:r>
      <w:r w:rsidRPr="00446326">
        <w:rPr>
          <w:rFonts w:asciiTheme="majorHAnsi" w:eastAsia="Batang" w:hAnsiTheme="majorHAnsi" w:cstheme="majorHAnsi"/>
          <w:i/>
        </w:rPr>
        <w:t xml:space="preserve">Dirección Jurídica del Tribunal Superior de Justicia, </w:t>
      </w:r>
      <w:r w:rsidR="002A7B00" w:rsidRPr="00446326">
        <w:rPr>
          <w:rFonts w:asciiTheme="majorHAnsi" w:eastAsia="Batang" w:hAnsiTheme="majorHAnsi" w:cstheme="majorHAnsi"/>
          <w:i/>
        </w:rPr>
        <w:t xml:space="preserve">respecto del expediente laboral 115/1999 promovido por María del Rocío Cuevas Meneses, </w:t>
      </w:r>
      <w:r w:rsidRPr="00446326">
        <w:rPr>
          <w:rFonts w:asciiTheme="majorHAnsi" w:eastAsia="Batang" w:hAnsiTheme="majorHAnsi" w:cstheme="majorHAnsi"/>
          <w:i/>
        </w:rPr>
        <w:t xml:space="preserve">con fundamento en lo que establecen los artículos 28, 61 de la Ley Orgánica del Poder Judicial del Estado y 9 fracción XXVII del Reglamento del Consejo de la Judicatura del Estado, se instruye al personal del área jurídica </w:t>
      </w:r>
      <w:r w:rsidRPr="00446326">
        <w:rPr>
          <w:rFonts w:asciiTheme="majorHAnsi" w:hAnsiTheme="majorHAnsi" w:cstheme="majorHAnsi"/>
          <w:i/>
        </w:rPr>
        <w:t>a fin de que realice todas las acciones legales al alcance para salvaguardar en todo momento los intereses del P</w:t>
      </w:r>
      <w:r w:rsidR="00446326" w:rsidRPr="00446326">
        <w:rPr>
          <w:rFonts w:asciiTheme="majorHAnsi" w:hAnsiTheme="majorHAnsi" w:cstheme="majorHAnsi"/>
          <w:i/>
        </w:rPr>
        <w:t>o</w:t>
      </w:r>
      <w:r w:rsidR="004A023A">
        <w:rPr>
          <w:rFonts w:asciiTheme="majorHAnsi" w:hAnsiTheme="majorHAnsi" w:cstheme="majorHAnsi"/>
          <w:i/>
        </w:rPr>
        <w:t>der Judicial y se faculta a la M</w:t>
      </w:r>
      <w:r w:rsidR="00446326" w:rsidRPr="00446326">
        <w:rPr>
          <w:rFonts w:asciiTheme="majorHAnsi" w:hAnsiTheme="majorHAnsi" w:cstheme="majorHAnsi"/>
          <w:i/>
        </w:rPr>
        <w:t xml:space="preserve">agistrada </w:t>
      </w:r>
      <w:r w:rsidR="004A023A">
        <w:rPr>
          <w:rFonts w:asciiTheme="majorHAnsi" w:hAnsiTheme="majorHAnsi" w:cstheme="majorHAnsi"/>
          <w:i/>
        </w:rPr>
        <w:t>P</w:t>
      </w:r>
      <w:r w:rsidRPr="00446326">
        <w:rPr>
          <w:rFonts w:asciiTheme="majorHAnsi" w:hAnsiTheme="majorHAnsi" w:cstheme="majorHAnsi"/>
          <w:i/>
        </w:rPr>
        <w:t xml:space="preserve">residenta de este </w:t>
      </w:r>
      <w:r w:rsidR="00446326" w:rsidRPr="00446326">
        <w:rPr>
          <w:rFonts w:asciiTheme="majorHAnsi" w:hAnsiTheme="majorHAnsi" w:cstheme="majorHAnsi"/>
          <w:i/>
        </w:rPr>
        <w:t>cuerpo colegiado</w:t>
      </w:r>
      <w:r w:rsidRPr="00446326">
        <w:rPr>
          <w:rFonts w:asciiTheme="majorHAnsi" w:hAnsiTheme="majorHAnsi" w:cstheme="majorHAnsi"/>
          <w:i/>
        </w:rPr>
        <w:t xml:space="preserve"> para </w:t>
      </w:r>
      <w:r w:rsidR="00446326" w:rsidRPr="00446326">
        <w:rPr>
          <w:rFonts w:asciiTheme="majorHAnsi" w:hAnsiTheme="majorHAnsi" w:cstheme="majorHAnsi"/>
          <w:i/>
        </w:rPr>
        <w:t>llevar a cabo</w:t>
      </w:r>
      <w:r w:rsidRPr="00446326">
        <w:rPr>
          <w:rFonts w:asciiTheme="majorHAnsi" w:hAnsiTheme="majorHAnsi" w:cstheme="majorHAnsi"/>
          <w:i/>
        </w:rPr>
        <w:t xml:space="preserve"> las gestiones</w:t>
      </w:r>
      <w:r w:rsidR="00446326" w:rsidRPr="00446326">
        <w:rPr>
          <w:rFonts w:asciiTheme="majorHAnsi" w:hAnsiTheme="majorHAnsi" w:cstheme="majorHAnsi"/>
          <w:i/>
        </w:rPr>
        <w:t xml:space="preserve"> y negociaciones</w:t>
      </w:r>
      <w:r w:rsidRPr="00446326">
        <w:rPr>
          <w:rFonts w:asciiTheme="majorHAnsi" w:hAnsiTheme="majorHAnsi" w:cstheme="majorHAnsi"/>
          <w:i/>
        </w:rPr>
        <w:t xml:space="preserve"> para </w:t>
      </w:r>
      <w:r w:rsidR="00446326" w:rsidRPr="00446326">
        <w:rPr>
          <w:rFonts w:asciiTheme="majorHAnsi" w:hAnsiTheme="majorHAnsi" w:cstheme="majorHAnsi"/>
          <w:i/>
        </w:rPr>
        <w:t xml:space="preserve">la </w:t>
      </w:r>
      <w:r w:rsidRPr="00446326">
        <w:rPr>
          <w:rFonts w:asciiTheme="majorHAnsi" w:hAnsiTheme="majorHAnsi" w:cstheme="majorHAnsi"/>
          <w:i/>
        </w:rPr>
        <w:t xml:space="preserve">resolución </w:t>
      </w:r>
      <w:r w:rsidR="00446326" w:rsidRPr="00446326">
        <w:rPr>
          <w:rFonts w:asciiTheme="majorHAnsi" w:hAnsiTheme="majorHAnsi" w:cstheme="majorHAnsi"/>
          <w:i/>
        </w:rPr>
        <w:t xml:space="preserve">total </w:t>
      </w:r>
      <w:r w:rsidRPr="00446326">
        <w:rPr>
          <w:rFonts w:asciiTheme="majorHAnsi" w:hAnsiTheme="majorHAnsi" w:cstheme="majorHAnsi"/>
          <w:i/>
        </w:rPr>
        <w:t xml:space="preserve">del </w:t>
      </w:r>
      <w:r w:rsidRPr="00446326">
        <w:rPr>
          <w:rFonts w:asciiTheme="majorHAnsi" w:hAnsiTheme="majorHAnsi" w:cstheme="majorHAnsi"/>
          <w:i/>
        </w:rPr>
        <w:lastRenderedPageBreak/>
        <w:t>conflicto</w:t>
      </w:r>
      <w:r w:rsidR="00446326" w:rsidRPr="00446326">
        <w:rPr>
          <w:rFonts w:asciiTheme="majorHAnsi" w:hAnsiTheme="majorHAnsi" w:cstheme="majorHAnsi"/>
          <w:i/>
        </w:rPr>
        <w:t>, con la menor afectación posible a las finanzas del Poder Judicial</w:t>
      </w:r>
      <w:r w:rsidRPr="00446326">
        <w:rPr>
          <w:rFonts w:asciiTheme="majorHAnsi" w:hAnsiTheme="majorHAnsi" w:cstheme="majorHAnsi"/>
          <w:i/>
        </w:rPr>
        <w:t>.</w:t>
      </w:r>
      <w:r w:rsidR="002A7B00" w:rsidRPr="00446326">
        <w:rPr>
          <w:rFonts w:asciiTheme="majorHAnsi" w:hAnsiTheme="majorHAnsi" w:cstheme="majorHAnsi"/>
          <w:i/>
        </w:rPr>
        <w:t xml:space="preserve"> </w:t>
      </w:r>
      <w:r w:rsidR="002A7B00" w:rsidRPr="004A023A">
        <w:rPr>
          <w:rFonts w:asciiTheme="majorHAnsi" w:hAnsiTheme="majorHAnsi" w:cstheme="majorHAnsi"/>
          <w:u w:val="single"/>
        </w:rPr>
        <w:t xml:space="preserve">APROBADO POR </w:t>
      </w:r>
      <w:r w:rsidR="009C540E" w:rsidRPr="004A023A">
        <w:rPr>
          <w:rFonts w:asciiTheme="majorHAnsi" w:hAnsiTheme="majorHAnsi" w:cstheme="majorHAnsi"/>
          <w:u w:val="single"/>
        </w:rPr>
        <w:t>UNANIMIDAD</w:t>
      </w:r>
      <w:r w:rsidR="00446326" w:rsidRPr="004A023A">
        <w:rPr>
          <w:rFonts w:asciiTheme="majorHAnsi" w:hAnsiTheme="majorHAnsi" w:cstheme="majorHAnsi"/>
          <w:u w:val="single"/>
        </w:rPr>
        <w:t xml:space="preserve"> </w:t>
      </w:r>
      <w:r w:rsidR="002A7B00" w:rsidRPr="004A023A">
        <w:rPr>
          <w:rFonts w:asciiTheme="majorHAnsi" w:hAnsiTheme="majorHAnsi" w:cstheme="majorHAnsi"/>
          <w:u w:val="single"/>
        </w:rPr>
        <w:t>DE VOTOS</w:t>
      </w:r>
      <w:r w:rsidR="002A7B00" w:rsidRPr="00C75712">
        <w:rPr>
          <w:rFonts w:asciiTheme="majorHAnsi" w:hAnsiTheme="majorHAnsi" w:cstheme="majorHAnsi"/>
          <w:i/>
        </w:rPr>
        <w:t>.</w:t>
      </w:r>
      <w:r w:rsidR="00C00BE2">
        <w:rPr>
          <w:rFonts w:asciiTheme="majorHAnsi" w:hAnsiTheme="majorHAnsi" w:cstheme="majorHAnsi"/>
          <w:i/>
        </w:rPr>
        <w:t xml:space="preserve"> - - - -  - - - - - - - - - - - - - - - - - - - - - - - - - - - - - - - - - - -- - - - - - - - - - - - - - - -</w:t>
      </w:r>
    </w:p>
    <w:p w14:paraId="279B2235" w14:textId="46BE58A5" w:rsidR="00D6726C" w:rsidRPr="00C75712" w:rsidRDefault="00D6726C" w:rsidP="00C75712">
      <w:pPr>
        <w:spacing w:after="0" w:line="480" w:lineRule="auto"/>
        <w:ind w:firstLine="639"/>
        <w:jc w:val="both"/>
        <w:rPr>
          <w:rFonts w:asciiTheme="majorHAnsi" w:hAnsiTheme="majorHAnsi" w:cstheme="majorHAnsi"/>
          <w:b/>
          <w:i/>
        </w:rPr>
      </w:pPr>
      <w:r w:rsidRPr="00C75712">
        <w:rPr>
          <w:rFonts w:asciiTheme="majorHAnsi" w:hAnsiTheme="majorHAnsi" w:cstheme="majorHAnsi"/>
          <w:b/>
        </w:rPr>
        <w:t>ACUERDO X</w:t>
      </w:r>
      <w:r w:rsidR="00AD3540" w:rsidRPr="00C75712">
        <w:rPr>
          <w:rFonts w:asciiTheme="majorHAnsi" w:hAnsiTheme="majorHAnsi" w:cstheme="majorHAnsi"/>
          <w:b/>
        </w:rPr>
        <w:t>II</w:t>
      </w:r>
      <w:r w:rsidRPr="00C75712">
        <w:rPr>
          <w:rFonts w:asciiTheme="majorHAnsi" w:hAnsiTheme="majorHAnsi" w:cstheme="majorHAnsi"/>
          <w:b/>
        </w:rPr>
        <w:t>/39/2017</w:t>
      </w:r>
      <w:r w:rsidRPr="00C75712">
        <w:rPr>
          <w:rFonts w:asciiTheme="majorHAnsi" w:hAnsiTheme="majorHAnsi" w:cstheme="majorHAnsi"/>
          <w:b/>
          <w:color w:val="000000"/>
        </w:rPr>
        <w:t>.</w:t>
      </w:r>
      <w:r w:rsidRPr="00C75712">
        <w:rPr>
          <w:rFonts w:asciiTheme="majorHAnsi" w:hAnsiTheme="majorHAnsi" w:cstheme="majorHAnsi"/>
          <w:color w:val="000000"/>
        </w:rPr>
        <w:t xml:space="preserve"> </w:t>
      </w:r>
      <w:r w:rsidRPr="00C75712">
        <w:rPr>
          <w:rFonts w:asciiTheme="majorHAnsi" w:hAnsiTheme="majorHAnsi" w:cstheme="majorHAnsi"/>
          <w:b/>
          <w:color w:val="000000"/>
        </w:rPr>
        <w:t>Oficio número JURTSJ/66/2017, de fecha veintiuno de agosto del año que transcurre, signado por la Licenciada Elizabeth López Sánchez, adscrita a la Dirección Jurídica del Tribunal Superior de Justicia</w:t>
      </w:r>
      <w:r w:rsidRPr="00C75712">
        <w:rPr>
          <w:rFonts w:asciiTheme="majorHAnsi" w:hAnsiTheme="majorHAnsi" w:cstheme="majorHAnsi"/>
          <w:color w:val="000000"/>
        </w:rPr>
        <w:t xml:space="preserve">.  </w:t>
      </w:r>
      <w:r w:rsidRPr="00C75712">
        <w:rPr>
          <w:rFonts w:asciiTheme="majorHAnsi" w:hAnsiTheme="majorHAnsi" w:cstheme="majorHAnsi"/>
          <w:b/>
          <w:color w:val="000000"/>
        </w:rPr>
        <w:t xml:space="preserve">- - - - - - - - - - -- - -- - - - - - - - - - - - - - - - - - - - - - - - - - - - - - </w:t>
      </w:r>
      <w:r w:rsidR="00E670CF">
        <w:rPr>
          <w:rFonts w:asciiTheme="majorHAnsi" w:hAnsiTheme="majorHAnsi" w:cstheme="majorHAnsi"/>
          <w:b/>
          <w:color w:val="000000"/>
        </w:rPr>
        <w:t xml:space="preserve"> </w:t>
      </w:r>
      <w:r w:rsidR="004A023A">
        <w:rPr>
          <w:rFonts w:asciiTheme="majorHAnsi" w:hAnsiTheme="majorHAnsi" w:cstheme="majorHAnsi"/>
          <w:b/>
          <w:color w:val="000000"/>
        </w:rPr>
        <w:t xml:space="preserve">- - - - - - </w:t>
      </w:r>
    </w:p>
    <w:p w14:paraId="3995DE0E" w14:textId="49F135CC" w:rsidR="00D6726C" w:rsidRPr="00C75712" w:rsidRDefault="00D6726C" w:rsidP="00C75712">
      <w:pPr>
        <w:spacing w:after="0" w:line="480" w:lineRule="auto"/>
        <w:jc w:val="both"/>
        <w:rPr>
          <w:rFonts w:asciiTheme="majorHAnsi" w:hAnsiTheme="majorHAnsi" w:cstheme="majorHAnsi"/>
        </w:rPr>
      </w:pPr>
      <w:r w:rsidRPr="00446326">
        <w:rPr>
          <w:rFonts w:asciiTheme="majorHAnsi" w:eastAsia="Batang" w:hAnsiTheme="majorHAnsi" w:cstheme="majorHAnsi"/>
          <w:i/>
        </w:rPr>
        <w:t xml:space="preserve">Dada cuenta con el oficio número JURTSJ/66/2017, </w:t>
      </w:r>
      <w:r w:rsidRPr="00446326">
        <w:rPr>
          <w:rFonts w:asciiTheme="majorHAnsi" w:hAnsiTheme="majorHAnsi" w:cstheme="majorHAnsi"/>
          <w:i/>
          <w:color w:val="000000"/>
        </w:rPr>
        <w:t xml:space="preserve">de fecha veintiuno de agosto del año que transcurre, signado por la </w:t>
      </w:r>
      <w:r w:rsidR="009C540E">
        <w:rPr>
          <w:rFonts w:asciiTheme="majorHAnsi" w:hAnsiTheme="majorHAnsi" w:cstheme="majorHAnsi"/>
          <w:i/>
          <w:color w:val="000000"/>
        </w:rPr>
        <w:t>servidora pública</w:t>
      </w:r>
      <w:r w:rsidRPr="00446326">
        <w:rPr>
          <w:rFonts w:asciiTheme="majorHAnsi" w:hAnsiTheme="majorHAnsi" w:cstheme="majorHAnsi"/>
          <w:i/>
          <w:color w:val="000000"/>
        </w:rPr>
        <w:t xml:space="preserve"> adscrita a la Dirección Jurídica del Tribunal Superior de Justicia</w:t>
      </w:r>
      <w:r w:rsidRPr="00446326">
        <w:rPr>
          <w:rFonts w:asciiTheme="majorHAnsi" w:eastAsia="Batang" w:hAnsiTheme="majorHAnsi" w:cstheme="majorHAnsi"/>
          <w:i/>
        </w:rPr>
        <w:t xml:space="preserve">, respecto del expediente laboral </w:t>
      </w:r>
      <w:r w:rsidR="00E670CF">
        <w:rPr>
          <w:rFonts w:asciiTheme="majorHAnsi" w:eastAsia="Batang" w:hAnsiTheme="majorHAnsi" w:cstheme="majorHAnsi"/>
          <w:i/>
        </w:rPr>
        <w:t>0</w:t>
      </w:r>
      <w:r w:rsidRPr="00446326">
        <w:rPr>
          <w:rFonts w:asciiTheme="majorHAnsi" w:eastAsia="Batang" w:hAnsiTheme="majorHAnsi" w:cstheme="majorHAnsi"/>
          <w:i/>
        </w:rPr>
        <w:t>2/2010</w:t>
      </w:r>
      <w:r w:rsidR="009C540E">
        <w:rPr>
          <w:rFonts w:asciiTheme="majorHAnsi" w:eastAsia="Batang" w:hAnsiTheme="majorHAnsi" w:cstheme="majorHAnsi"/>
          <w:i/>
        </w:rPr>
        <w:t>-A</w:t>
      </w:r>
      <w:r w:rsidRPr="00446326">
        <w:rPr>
          <w:rFonts w:asciiTheme="majorHAnsi" w:eastAsia="Batang" w:hAnsiTheme="majorHAnsi" w:cstheme="majorHAnsi"/>
          <w:i/>
        </w:rPr>
        <w:t xml:space="preserve"> promovido por Andrés Maldonado Vázquez, con fundamento en lo que establecen los artículos 28, 61 de la Ley Orgánica del Poder Judicial del Estado y 9 fracción XXVII del Reglamento del Consejo de la Judicatura del Estado, se instruye al personal del área jurídica </w:t>
      </w:r>
      <w:r w:rsidRPr="00446326">
        <w:rPr>
          <w:rFonts w:asciiTheme="majorHAnsi" w:hAnsiTheme="majorHAnsi" w:cstheme="majorHAnsi"/>
          <w:i/>
        </w:rPr>
        <w:t>a fin de que realice todas las acciones legales al alcance para salvaguardar en todo momento los intereses del Poder Judicial</w:t>
      </w:r>
      <w:r w:rsidRPr="00C75712">
        <w:rPr>
          <w:rFonts w:asciiTheme="majorHAnsi" w:hAnsiTheme="majorHAnsi" w:cstheme="majorHAnsi"/>
        </w:rPr>
        <w:t xml:space="preserve"> </w:t>
      </w:r>
      <w:r w:rsidR="004A023A">
        <w:rPr>
          <w:rFonts w:asciiTheme="majorHAnsi" w:hAnsiTheme="majorHAnsi" w:cstheme="majorHAnsi"/>
          <w:i/>
        </w:rPr>
        <w:t>y se faculta a la Magistrada P</w:t>
      </w:r>
      <w:r w:rsidR="00446326" w:rsidRPr="00446326">
        <w:rPr>
          <w:rFonts w:asciiTheme="majorHAnsi" w:hAnsiTheme="majorHAnsi" w:cstheme="majorHAnsi"/>
          <w:i/>
        </w:rPr>
        <w:t xml:space="preserve">residenta de este cuerpo colegiado para llevar a cabo las gestiones y negociaciones para la resolución total del conflicto, con la menor afectación posible a las finanzas del Poder Judicial. </w:t>
      </w:r>
      <w:r w:rsidR="009C540E" w:rsidRPr="004A023A">
        <w:rPr>
          <w:rFonts w:asciiTheme="majorHAnsi" w:hAnsiTheme="majorHAnsi" w:cstheme="majorHAnsi"/>
          <w:u w:val="single"/>
        </w:rPr>
        <w:t xml:space="preserve">APROBADO POR UNANIMIDAD </w:t>
      </w:r>
      <w:r w:rsidR="00446326" w:rsidRPr="004A023A">
        <w:rPr>
          <w:rFonts w:asciiTheme="majorHAnsi" w:hAnsiTheme="majorHAnsi" w:cstheme="majorHAnsi"/>
          <w:u w:val="single"/>
        </w:rPr>
        <w:t xml:space="preserve">DE </w:t>
      </w:r>
      <w:proofErr w:type="gramStart"/>
      <w:r w:rsidR="00446326" w:rsidRPr="004A023A">
        <w:rPr>
          <w:rFonts w:asciiTheme="majorHAnsi" w:hAnsiTheme="majorHAnsi" w:cstheme="majorHAnsi"/>
          <w:u w:val="single"/>
        </w:rPr>
        <w:t>VOTOS.</w:t>
      </w:r>
      <w:r w:rsidR="00E35625">
        <w:rPr>
          <w:rFonts w:asciiTheme="majorHAnsi" w:hAnsiTheme="majorHAnsi" w:cstheme="majorHAnsi"/>
          <w:i/>
        </w:rPr>
        <w:t>-</w:t>
      </w:r>
      <w:proofErr w:type="gramEnd"/>
      <w:r w:rsidR="00E35625">
        <w:rPr>
          <w:rFonts w:asciiTheme="majorHAnsi" w:hAnsiTheme="majorHAnsi" w:cstheme="majorHAnsi"/>
          <w:i/>
        </w:rPr>
        <w:t xml:space="preserve"> - - - - - - - - - - - - - - -- - - - - - - - - - - - - - - - - - - - - - - - - - - - - - - - - - - - - - - - - - - - - - - - - - - - -</w:t>
      </w:r>
    </w:p>
    <w:p w14:paraId="06D90095" w14:textId="67E0E3E4" w:rsidR="00D5338F" w:rsidRPr="00C75712" w:rsidRDefault="00DD26D1" w:rsidP="00C75712">
      <w:pPr>
        <w:spacing w:after="0" w:line="480" w:lineRule="auto"/>
        <w:ind w:firstLine="708"/>
        <w:jc w:val="both"/>
        <w:rPr>
          <w:rFonts w:asciiTheme="majorHAnsi" w:hAnsiTheme="majorHAnsi" w:cstheme="majorHAnsi"/>
          <w:b/>
          <w:color w:val="000000"/>
        </w:rPr>
      </w:pPr>
      <w:r w:rsidRPr="00C75712">
        <w:rPr>
          <w:rFonts w:asciiTheme="majorHAnsi" w:hAnsiTheme="majorHAnsi" w:cstheme="majorHAnsi"/>
          <w:b/>
        </w:rPr>
        <w:t>ACUERDO XIII/39/2017</w:t>
      </w:r>
      <w:r w:rsidR="00D5338F" w:rsidRPr="00C75712">
        <w:rPr>
          <w:rFonts w:asciiTheme="majorHAnsi" w:hAnsiTheme="majorHAnsi" w:cstheme="majorHAnsi"/>
          <w:color w:val="000000"/>
        </w:rPr>
        <w:t xml:space="preserve">.  </w:t>
      </w:r>
      <w:r w:rsidR="00D5338F" w:rsidRPr="00C75712">
        <w:rPr>
          <w:rFonts w:asciiTheme="majorHAnsi" w:hAnsiTheme="majorHAnsi" w:cstheme="majorHAnsi"/>
          <w:b/>
          <w:color w:val="000000"/>
        </w:rPr>
        <w:t xml:space="preserve">Oficio número JURTSJ/67/2017, de fecha veintidós de agosto del año en curso, signado por la Licenciada Elizabeth López Sánchez, adscrita a la Dirección Jurídica del Tribunal Superior de Justicia.  - - - - - - - - - - - - - - - - - - - - - - - - - - - - - - - - - - - - - - - - - - - - - - - - - - - - </w:t>
      </w:r>
    </w:p>
    <w:p w14:paraId="7052F4DE" w14:textId="2826C873" w:rsidR="00D5338F" w:rsidRPr="00C75712" w:rsidRDefault="00D5338F" w:rsidP="00C75712">
      <w:pPr>
        <w:spacing w:after="0" w:line="480" w:lineRule="auto"/>
        <w:jc w:val="both"/>
        <w:rPr>
          <w:rFonts w:asciiTheme="majorHAnsi" w:hAnsiTheme="majorHAnsi" w:cstheme="majorHAnsi"/>
          <w:color w:val="000000"/>
        </w:rPr>
      </w:pPr>
      <w:r w:rsidRPr="00446326">
        <w:rPr>
          <w:rFonts w:asciiTheme="majorHAnsi" w:hAnsiTheme="majorHAnsi" w:cstheme="majorHAnsi"/>
          <w:i/>
          <w:color w:val="000000"/>
        </w:rPr>
        <w:t xml:space="preserve">Dada cuenta con oficio número JURTSJ/67/2017, de fecha veintidós de agosto del año en curso, signado por la </w:t>
      </w:r>
      <w:r w:rsidR="009C540E">
        <w:rPr>
          <w:rFonts w:asciiTheme="majorHAnsi" w:hAnsiTheme="majorHAnsi" w:cstheme="majorHAnsi"/>
          <w:i/>
          <w:color w:val="000000"/>
        </w:rPr>
        <w:t>servidora pública</w:t>
      </w:r>
      <w:r w:rsidRPr="00446326">
        <w:rPr>
          <w:rFonts w:asciiTheme="majorHAnsi" w:hAnsiTheme="majorHAnsi" w:cstheme="majorHAnsi"/>
          <w:i/>
          <w:color w:val="000000"/>
        </w:rPr>
        <w:t>, adscrita a la Dirección Jurídica del Tribunal Superior de Justicia,</w:t>
      </w:r>
      <w:r w:rsidR="00E670CF">
        <w:rPr>
          <w:rFonts w:asciiTheme="majorHAnsi" w:hAnsiTheme="majorHAnsi" w:cstheme="majorHAnsi"/>
          <w:i/>
          <w:color w:val="000000"/>
        </w:rPr>
        <w:t xml:space="preserve"> respecto del expediente laboral número 29/2010-A, promovido por Alfredo Paul Ramírez, </w:t>
      </w:r>
      <w:r w:rsidRPr="00446326">
        <w:rPr>
          <w:rFonts w:asciiTheme="majorHAnsi" w:hAnsiTheme="majorHAnsi" w:cstheme="majorHAnsi"/>
          <w:i/>
          <w:color w:val="000000"/>
        </w:rPr>
        <w:t>este Consejo toma debido conocimiento.</w:t>
      </w:r>
      <w:r w:rsidRPr="00C75712">
        <w:rPr>
          <w:rFonts w:asciiTheme="majorHAnsi" w:hAnsiTheme="majorHAnsi" w:cstheme="majorHAnsi"/>
          <w:color w:val="000000"/>
        </w:rPr>
        <w:t xml:space="preserve"> -  - - - - - - - - - - - - - - - - - - - - - - - - - - </w:t>
      </w:r>
      <w:r w:rsidR="00E670CF">
        <w:rPr>
          <w:rFonts w:asciiTheme="majorHAnsi" w:hAnsiTheme="majorHAnsi" w:cstheme="majorHAnsi"/>
          <w:color w:val="000000"/>
        </w:rPr>
        <w:t xml:space="preserve">- - - - - - - - - - - - - - - - - - - - </w:t>
      </w:r>
    </w:p>
    <w:p w14:paraId="2081EE9F" w14:textId="25B17153" w:rsidR="00942D14" w:rsidRPr="00C75712" w:rsidRDefault="005C25DD" w:rsidP="00C75712">
      <w:pPr>
        <w:pStyle w:val="NormalWeb"/>
        <w:spacing w:before="0" w:beforeAutospacing="0" w:after="0" w:afterAutospacing="0" w:line="480" w:lineRule="auto"/>
        <w:ind w:firstLine="708"/>
        <w:jc w:val="both"/>
        <w:rPr>
          <w:rFonts w:asciiTheme="majorHAnsi" w:hAnsiTheme="majorHAnsi" w:cstheme="majorHAnsi"/>
          <w:color w:val="000000"/>
          <w:sz w:val="22"/>
          <w:szCs w:val="22"/>
        </w:rPr>
      </w:pPr>
      <w:r w:rsidRPr="00C75712">
        <w:rPr>
          <w:rFonts w:asciiTheme="majorHAnsi" w:hAnsiTheme="majorHAnsi" w:cstheme="majorHAnsi"/>
          <w:b/>
          <w:sz w:val="22"/>
          <w:szCs w:val="22"/>
        </w:rPr>
        <w:t>ACUERDO X</w:t>
      </w:r>
      <w:r w:rsidR="00AD3540" w:rsidRPr="00C75712">
        <w:rPr>
          <w:rFonts w:asciiTheme="majorHAnsi" w:hAnsiTheme="majorHAnsi" w:cstheme="majorHAnsi"/>
          <w:b/>
          <w:sz w:val="22"/>
          <w:szCs w:val="22"/>
        </w:rPr>
        <w:t>IV</w:t>
      </w:r>
      <w:r w:rsidRPr="00C75712">
        <w:rPr>
          <w:rFonts w:asciiTheme="majorHAnsi" w:hAnsiTheme="majorHAnsi" w:cstheme="majorHAnsi"/>
          <w:b/>
          <w:sz w:val="22"/>
          <w:szCs w:val="22"/>
        </w:rPr>
        <w:t>/39/2017</w:t>
      </w:r>
      <w:r w:rsidR="00942D14" w:rsidRPr="00C75712">
        <w:rPr>
          <w:rFonts w:asciiTheme="majorHAnsi" w:hAnsiTheme="majorHAnsi" w:cstheme="majorHAnsi"/>
          <w:b/>
          <w:sz w:val="22"/>
          <w:szCs w:val="22"/>
        </w:rPr>
        <w:t>.</w:t>
      </w:r>
      <w:r w:rsidRPr="00C75712">
        <w:rPr>
          <w:rFonts w:asciiTheme="majorHAnsi" w:hAnsiTheme="majorHAnsi" w:cstheme="majorHAnsi"/>
          <w:b/>
          <w:sz w:val="22"/>
          <w:szCs w:val="22"/>
        </w:rPr>
        <w:t xml:space="preserve"> </w:t>
      </w:r>
      <w:r w:rsidR="00942D14" w:rsidRPr="00C75712">
        <w:rPr>
          <w:rFonts w:asciiTheme="majorHAnsi" w:hAnsiTheme="majorHAnsi" w:cstheme="majorHAnsi"/>
          <w:b/>
          <w:sz w:val="22"/>
          <w:szCs w:val="22"/>
        </w:rPr>
        <w:t>E</w:t>
      </w:r>
      <w:r w:rsidR="00942D14" w:rsidRPr="00C75712">
        <w:rPr>
          <w:rFonts w:asciiTheme="majorHAnsi" w:hAnsiTheme="majorHAnsi" w:cstheme="majorHAnsi"/>
          <w:b/>
          <w:color w:val="000000"/>
          <w:sz w:val="22"/>
          <w:szCs w:val="22"/>
        </w:rPr>
        <w:t xml:space="preserve">scrito de fecha diez de agosto del presente año, signado por la Licenciada Anabel Padilla González, Secretaria Proyectista adscrita a la Segunda Ponencia de la Sala Penal y Especializada en Administración de Justicia </w:t>
      </w:r>
      <w:r w:rsidR="00CF2955">
        <w:rPr>
          <w:rFonts w:asciiTheme="majorHAnsi" w:hAnsiTheme="majorHAnsi" w:cstheme="majorHAnsi"/>
          <w:b/>
          <w:color w:val="000000"/>
          <w:sz w:val="22"/>
          <w:szCs w:val="22"/>
        </w:rPr>
        <w:t xml:space="preserve">para Adolescentes del Tribunal Superior de Justicia </w:t>
      </w:r>
      <w:r w:rsidR="00942D14" w:rsidRPr="00C75712">
        <w:rPr>
          <w:rFonts w:asciiTheme="majorHAnsi" w:hAnsiTheme="majorHAnsi" w:cstheme="majorHAnsi"/>
          <w:b/>
          <w:color w:val="000000"/>
          <w:sz w:val="22"/>
          <w:szCs w:val="22"/>
        </w:rPr>
        <w:t xml:space="preserve">del Estado, </w:t>
      </w:r>
      <w:bookmarkStart w:id="1" w:name="_Hlk491178646"/>
      <w:r w:rsidR="00942D14" w:rsidRPr="00C75712">
        <w:rPr>
          <w:rFonts w:asciiTheme="majorHAnsi" w:hAnsiTheme="majorHAnsi" w:cstheme="majorHAnsi"/>
          <w:b/>
          <w:color w:val="000000"/>
          <w:sz w:val="22"/>
          <w:szCs w:val="22"/>
        </w:rPr>
        <w:t xml:space="preserve">en seguimiento al acuerdo </w:t>
      </w:r>
      <w:r w:rsidR="00942D14" w:rsidRPr="00C75712">
        <w:rPr>
          <w:rFonts w:asciiTheme="majorHAnsi" w:hAnsiTheme="majorHAnsi" w:cstheme="majorHAnsi"/>
          <w:b/>
          <w:sz w:val="22"/>
          <w:szCs w:val="22"/>
        </w:rPr>
        <w:t>IX/37/2017</w:t>
      </w:r>
      <w:bookmarkEnd w:id="1"/>
      <w:r w:rsidR="00942D14" w:rsidRPr="00C75712">
        <w:rPr>
          <w:rFonts w:asciiTheme="majorHAnsi" w:hAnsiTheme="majorHAnsi" w:cstheme="majorHAnsi"/>
          <w:b/>
          <w:sz w:val="22"/>
          <w:szCs w:val="22"/>
        </w:rPr>
        <w:t>.</w:t>
      </w:r>
      <w:r w:rsidR="00942D14" w:rsidRPr="00C75712">
        <w:rPr>
          <w:rFonts w:asciiTheme="majorHAnsi" w:hAnsiTheme="majorHAnsi" w:cstheme="majorHAnsi"/>
          <w:color w:val="000000"/>
          <w:sz w:val="22"/>
          <w:szCs w:val="22"/>
        </w:rPr>
        <w:t xml:space="preserve"> - - - - - - - - - - - - - - - - - - - - - - - - - - - - - - </w:t>
      </w:r>
      <w:r w:rsidR="00E670CF">
        <w:rPr>
          <w:rFonts w:asciiTheme="majorHAnsi" w:hAnsiTheme="majorHAnsi" w:cstheme="majorHAnsi"/>
          <w:color w:val="000000"/>
          <w:sz w:val="22"/>
          <w:szCs w:val="22"/>
        </w:rPr>
        <w:t xml:space="preserve"> </w:t>
      </w:r>
      <w:r w:rsidR="00942D14" w:rsidRPr="00C75712">
        <w:rPr>
          <w:rFonts w:asciiTheme="majorHAnsi" w:hAnsiTheme="majorHAnsi" w:cstheme="majorHAnsi"/>
          <w:color w:val="000000"/>
          <w:sz w:val="22"/>
          <w:szCs w:val="22"/>
        </w:rPr>
        <w:t xml:space="preserve"> </w:t>
      </w:r>
      <w:r w:rsidR="0010083E" w:rsidRPr="00C75712">
        <w:rPr>
          <w:rFonts w:asciiTheme="majorHAnsi" w:hAnsiTheme="majorHAnsi" w:cstheme="majorHAnsi"/>
          <w:color w:val="000000"/>
          <w:sz w:val="22"/>
          <w:szCs w:val="22"/>
        </w:rPr>
        <w:t xml:space="preserve"> </w:t>
      </w:r>
      <w:r w:rsidR="00942D14" w:rsidRPr="00C75712">
        <w:rPr>
          <w:rFonts w:asciiTheme="majorHAnsi" w:hAnsiTheme="majorHAnsi" w:cstheme="majorHAnsi"/>
          <w:color w:val="000000"/>
          <w:sz w:val="22"/>
          <w:szCs w:val="22"/>
        </w:rPr>
        <w:t xml:space="preserve"> </w:t>
      </w:r>
    </w:p>
    <w:p w14:paraId="1FFED479" w14:textId="36931D48" w:rsidR="00033D75" w:rsidRPr="00C75712" w:rsidRDefault="00942D14" w:rsidP="00C75712">
      <w:pPr>
        <w:pStyle w:val="Piedepgina"/>
        <w:spacing w:line="480" w:lineRule="auto"/>
        <w:jc w:val="both"/>
        <w:rPr>
          <w:rFonts w:asciiTheme="majorHAnsi" w:hAnsiTheme="majorHAnsi" w:cstheme="majorHAnsi"/>
        </w:rPr>
      </w:pPr>
      <w:r w:rsidRPr="00446326">
        <w:rPr>
          <w:rFonts w:asciiTheme="majorHAnsi" w:hAnsiTheme="majorHAnsi" w:cstheme="majorHAnsi"/>
          <w:i/>
        </w:rPr>
        <w:t>Dada cuenta</w:t>
      </w:r>
      <w:r w:rsidR="00BB5615" w:rsidRPr="00446326">
        <w:rPr>
          <w:rFonts w:asciiTheme="majorHAnsi" w:hAnsiTheme="majorHAnsi" w:cstheme="majorHAnsi"/>
          <w:i/>
        </w:rPr>
        <w:t xml:space="preserve"> con el e</w:t>
      </w:r>
      <w:r w:rsidR="00BB5615" w:rsidRPr="00446326">
        <w:rPr>
          <w:rFonts w:asciiTheme="majorHAnsi" w:hAnsiTheme="majorHAnsi" w:cstheme="majorHAnsi"/>
          <w:i/>
          <w:color w:val="000000"/>
        </w:rPr>
        <w:t xml:space="preserve">scrito de fecha diez de agosto del presente año, signado por la Licenciada Anabel Padilla González, Secretaria Proyectista adscrita a la Segunda Ponencia de la Sala Penal y Especializada en Administración de Justicia </w:t>
      </w:r>
      <w:r w:rsidR="00245B06">
        <w:rPr>
          <w:rFonts w:asciiTheme="majorHAnsi" w:hAnsiTheme="majorHAnsi" w:cstheme="majorHAnsi"/>
          <w:i/>
          <w:color w:val="000000"/>
        </w:rPr>
        <w:t>para Adolescentes del Tribunal Superior de Justicia del Estado</w:t>
      </w:r>
      <w:r w:rsidR="00BB5615" w:rsidRPr="00446326">
        <w:rPr>
          <w:rFonts w:asciiTheme="majorHAnsi" w:hAnsiTheme="majorHAnsi" w:cstheme="majorHAnsi"/>
          <w:i/>
          <w:color w:val="000000"/>
        </w:rPr>
        <w:t xml:space="preserve">, en seguimiento al acuerdo </w:t>
      </w:r>
      <w:r w:rsidR="00BB5615" w:rsidRPr="00446326">
        <w:rPr>
          <w:rFonts w:asciiTheme="majorHAnsi" w:hAnsiTheme="majorHAnsi" w:cstheme="majorHAnsi"/>
          <w:i/>
        </w:rPr>
        <w:t xml:space="preserve">IX/37/2017, </w:t>
      </w:r>
      <w:r w:rsidR="00BB5615" w:rsidRPr="00446326">
        <w:rPr>
          <w:rFonts w:asciiTheme="majorHAnsi" w:eastAsia="Batang" w:hAnsiTheme="majorHAnsi" w:cstheme="majorHAnsi"/>
          <w:i/>
        </w:rPr>
        <w:t xml:space="preserve">con fundamento en lo que establecen los artículos 61 de la Ley Orgánica del Poder Judicial del Estado, 9 fracción XVII del Reglamento del Consejo de la Judicatura, 10 de los Lineamientos actualizados y complementados para el pago de servicios médicos </w:t>
      </w:r>
      <w:r w:rsidR="00BB5615" w:rsidRPr="00446326">
        <w:rPr>
          <w:rFonts w:asciiTheme="majorHAnsi" w:eastAsia="Batang" w:hAnsiTheme="majorHAnsi" w:cstheme="majorHAnsi"/>
          <w:i/>
        </w:rPr>
        <w:lastRenderedPageBreak/>
        <w:t xml:space="preserve">y 24 del convenio laboral vigente, se autoriza </w:t>
      </w:r>
      <w:r w:rsidR="0010083E" w:rsidRPr="00446326">
        <w:rPr>
          <w:rFonts w:asciiTheme="majorHAnsi" w:eastAsia="Batang" w:hAnsiTheme="majorHAnsi" w:cstheme="majorHAnsi"/>
          <w:i/>
        </w:rPr>
        <w:t xml:space="preserve">la ampliación del gasto médico </w:t>
      </w:r>
      <w:r w:rsidR="0010083E" w:rsidRPr="00446326">
        <w:rPr>
          <w:rFonts w:asciiTheme="majorHAnsi" w:hAnsiTheme="majorHAnsi" w:cstheme="majorHAnsi"/>
          <w:i/>
          <w:u w:val="single"/>
        </w:rPr>
        <w:t>únicamente por cuanto hace a la atención y los medicamentos que prescriba el responsable del Módulo Médico con relación a sus dependiente</w:t>
      </w:r>
      <w:r w:rsidR="004A023A">
        <w:rPr>
          <w:rFonts w:asciiTheme="majorHAnsi" w:hAnsiTheme="majorHAnsi" w:cstheme="majorHAnsi"/>
          <w:i/>
          <w:u w:val="single"/>
        </w:rPr>
        <w:t>s</w:t>
      </w:r>
      <w:r w:rsidR="0010083E" w:rsidRPr="00446326">
        <w:rPr>
          <w:rFonts w:asciiTheme="majorHAnsi" w:hAnsiTheme="majorHAnsi" w:cstheme="majorHAnsi"/>
          <w:i/>
          <w:u w:val="single"/>
        </w:rPr>
        <w:t xml:space="preserve"> económicos</w:t>
      </w:r>
      <w:r w:rsidR="00CF2955">
        <w:rPr>
          <w:rFonts w:asciiTheme="majorHAnsi" w:hAnsiTheme="majorHAnsi" w:cstheme="majorHAnsi"/>
          <w:i/>
          <w:u w:val="single"/>
        </w:rPr>
        <w:t xml:space="preserve"> </w:t>
      </w:r>
      <w:r w:rsidR="00E35625">
        <w:rPr>
          <w:rFonts w:asciiTheme="majorHAnsi" w:hAnsiTheme="majorHAnsi" w:cstheme="majorHAnsi"/>
          <w:i/>
          <w:u w:val="single"/>
        </w:rPr>
        <w:t>hasta el treinta y uno de diciembre del presente año</w:t>
      </w:r>
      <w:r w:rsidR="0010083E" w:rsidRPr="00446326">
        <w:rPr>
          <w:rFonts w:asciiTheme="majorHAnsi" w:hAnsiTheme="majorHAnsi" w:cstheme="majorHAnsi"/>
          <w:b/>
          <w:i/>
          <w:u w:val="single"/>
        </w:rPr>
        <w:t>.</w:t>
      </w:r>
      <w:r w:rsidR="0010083E" w:rsidRPr="00446326">
        <w:rPr>
          <w:rFonts w:asciiTheme="majorHAnsi" w:hAnsiTheme="majorHAnsi" w:cstheme="majorHAnsi"/>
          <w:i/>
          <w:u w:val="single"/>
        </w:rPr>
        <w:t xml:space="preserve"> </w:t>
      </w:r>
      <w:r w:rsidR="0010083E" w:rsidRPr="00446326">
        <w:rPr>
          <w:rFonts w:asciiTheme="majorHAnsi" w:hAnsiTheme="majorHAnsi" w:cstheme="majorHAnsi"/>
          <w:i/>
        </w:rPr>
        <w:t>Comuníquese esta determinación al Tesorero del Poder Judicial del Estado, en términos del artículo 77 fracción I de la ley en cita, para los efectos administrativos conducentes, así como a</w:t>
      </w:r>
      <w:r w:rsidR="00C75712" w:rsidRPr="00446326">
        <w:rPr>
          <w:rFonts w:asciiTheme="majorHAnsi" w:hAnsiTheme="majorHAnsi" w:cstheme="majorHAnsi"/>
          <w:i/>
        </w:rPr>
        <w:t xml:space="preserve"> </w:t>
      </w:r>
      <w:r w:rsidR="0010083E" w:rsidRPr="00446326">
        <w:rPr>
          <w:rFonts w:asciiTheme="majorHAnsi" w:hAnsiTheme="majorHAnsi" w:cstheme="majorHAnsi"/>
          <w:i/>
        </w:rPr>
        <w:t>l</w:t>
      </w:r>
      <w:r w:rsidR="00C75712" w:rsidRPr="00446326">
        <w:rPr>
          <w:rFonts w:asciiTheme="majorHAnsi" w:hAnsiTheme="majorHAnsi" w:cstheme="majorHAnsi"/>
          <w:i/>
        </w:rPr>
        <w:t>a peticionaria</w:t>
      </w:r>
      <w:r w:rsidR="0010083E" w:rsidRPr="00446326">
        <w:rPr>
          <w:rFonts w:asciiTheme="majorHAnsi" w:hAnsiTheme="majorHAnsi" w:cstheme="majorHAnsi"/>
          <w:i/>
        </w:rPr>
        <w:t xml:space="preserve"> para su conocimiento.</w:t>
      </w:r>
      <w:r w:rsidR="00C75712" w:rsidRPr="00446326">
        <w:rPr>
          <w:rFonts w:asciiTheme="majorHAnsi" w:hAnsiTheme="majorHAnsi" w:cstheme="majorHAnsi"/>
          <w:i/>
        </w:rPr>
        <w:t xml:space="preserve"> </w:t>
      </w:r>
      <w:r w:rsidR="00C75712" w:rsidRPr="004A023A">
        <w:rPr>
          <w:rFonts w:asciiTheme="majorHAnsi" w:hAnsiTheme="majorHAnsi" w:cstheme="majorHAnsi"/>
          <w:u w:val="single"/>
        </w:rPr>
        <w:t xml:space="preserve">APROBADO POR </w:t>
      </w:r>
      <w:r w:rsidR="00CF2955" w:rsidRPr="004A023A">
        <w:rPr>
          <w:rFonts w:asciiTheme="majorHAnsi" w:hAnsiTheme="majorHAnsi" w:cstheme="majorHAnsi"/>
          <w:u w:val="single"/>
        </w:rPr>
        <w:t>UNANIMIDAD</w:t>
      </w:r>
      <w:r w:rsidR="00446326" w:rsidRPr="004A023A">
        <w:rPr>
          <w:rFonts w:asciiTheme="majorHAnsi" w:hAnsiTheme="majorHAnsi" w:cstheme="majorHAnsi"/>
          <w:u w:val="single"/>
        </w:rPr>
        <w:t xml:space="preserve"> </w:t>
      </w:r>
      <w:r w:rsidR="00C75712" w:rsidRPr="004A023A">
        <w:rPr>
          <w:rFonts w:asciiTheme="majorHAnsi" w:hAnsiTheme="majorHAnsi" w:cstheme="majorHAnsi"/>
          <w:u w:val="single"/>
        </w:rPr>
        <w:t>DE VOTOS</w:t>
      </w:r>
      <w:r w:rsidR="00C75712">
        <w:rPr>
          <w:rFonts w:asciiTheme="majorHAnsi" w:hAnsiTheme="majorHAnsi" w:cstheme="majorHAnsi"/>
        </w:rPr>
        <w:t xml:space="preserve">. </w:t>
      </w:r>
      <w:r w:rsidR="00E35625">
        <w:rPr>
          <w:rFonts w:asciiTheme="majorHAnsi" w:hAnsiTheme="majorHAnsi" w:cstheme="majorHAnsi"/>
        </w:rPr>
        <w:t>- - - - - - - - - - - - - - - - - - - - - - - - - - - - - - -</w:t>
      </w:r>
    </w:p>
    <w:p w14:paraId="458D854F" w14:textId="6C7B915F" w:rsidR="00D5338F" w:rsidRPr="00C75712" w:rsidRDefault="0010083E" w:rsidP="00C75712">
      <w:pPr>
        <w:pStyle w:val="NormalWeb"/>
        <w:spacing w:before="0" w:beforeAutospacing="0" w:after="0" w:afterAutospacing="0" w:line="480" w:lineRule="auto"/>
        <w:ind w:firstLine="708"/>
        <w:jc w:val="both"/>
        <w:rPr>
          <w:rFonts w:asciiTheme="majorHAnsi" w:hAnsiTheme="majorHAnsi" w:cstheme="majorHAnsi"/>
          <w:b/>
          <w:color w:val="000000"/>
          <w:sz w:val="22"/>
          <w:szCs w:val="22"/>
        </w:rPr>
      </w:pPr>
      <w:r w:rsidRPr="00C75712">
        <w:rPr>
          <w:rFonts w:asciiTheme="majorHAnsi" w:hAnsiTheme="majorHAnsi" w:cstheme="majorHAnsi"/>
          <w:b/>
          <w:sz w:val="22"/>
          <w:szCs w:val="22"/>
        </w:rPr>
        <w:t>ACUERDO X</w:t>
      </w:r>
      <w:r w:rsidR="00DD26D1" w:rsidRPr="00C75712">
        <w:rPr>
          <w:rFonts w:asciiTheme="majorHAnsi" w:hAnsiTheme="majorHAnsi" w:cstheme="majorHAnsi"/>
          <w:b/>
          <w:sz w:val="22"/>
          <w:szCs w:val="22"/>
        </w:rPr>
        <w:t>V</w:t>
      </w:r>
      <w:r w:rsidRPr="00C75712">
        <w:rPr>
          <w:rFonts w:asciiTheme="majorHAnsi" w:hAnsiTheme="majorHAnsi" w:cstheme="majorHAnsi"/>
          <w:b/>
          <w:sz w:val="22"/>
          <w:szCs w:val="22"/>
        </w:rPr>
        <w:t xml:space="preserve">/39/2017. </w:t>
      </w:r>
      <w:r w:rsidR="00D5338F" w:rsidRPr="00C75712">
        <w:rPr>
          <w:rFonts w:asciiTheme="majorHAnsi" w:hAnsiTheme="majorHAnsi" w:cstheme="majorHAnsi"/>
          <w:b/>
          <w:sz w:val="22"/>
          <w:szCs w:val="22"/>
        </w:rPr>
        <w:t>O</w:t>
      </w:r>
      <w:r w:rsidR="00D5338F" w:rsidRPr="00C75712">
        <w:rPr>
          <w:rFonts w:asciiTheme="majorHAnsi" w:hAnsiTheme="majorHAnsi" w:cstheme="majorHAnsi"/>
          <w:b/>
          <w:color w:val="000000"/>
          <w:sz w:val="22"/>
          <w:szCs w:val="22"/>
        </w:rPr>
        <w:t xml:space="preserve">ficio número TES/337/2017, de fecha veintidós de agosto del año dos mil diecisiete, signado por el C.P. Floriberto Pérez Mejía, Tesorero del Poder Judicial del Estado. </w:t>
      </w:r>
    </w:p>
    <w:p w14:paraId="348A0383" w14:textId="7476D483" w:rsidR="00ED7E3D" w:rsidRPr="00C75712" w:rsidRDefault="00ED7E3D" w:rsidP="00446326">
      <w:pPr>
        <w:pStyle w:val="NormalWeb"/>
        <w:spacing w:before="0" w:beforeAutospacing="0" w:after="0" w:afterAutospacing="0" w:line="480" w:lineRule="auto"/>
        <w:jc w:val="both"/>
        <w:rPr>
          <w:rFonts w:asciiTheme="majorHAnsi" w:hAnsiTheme="majorHAnsi" w:cstheme="majorHAnsi"/>
          <w:sz w:val="22"/>
          <w:szCs w:val="22"/>
        </w:rPr>
      </w:pPr>
      <w:r w:rsidRPr="00446326">
        <w:rPr>
          <w:rFonts w:asciiTheme="majorHAnsi" w:hAnsiTheme="majorHAnsi" w:cstheme="majorHAnsi"/>
          <w:i/>
          <w:color w:val="000000"/>
          <w:sz w:val="22"/>
          <w:szCs w:val="22"/>
        </w:rPr>
        <w:t>Dada cuenta con oficio número TES/337/2017, de fecha veintidós de agosto del año dos mil diecisiete, signado por el C.P. Floriberto Pérez Mejía, Tesorero del Poder Judicial del Estado</w:t>
      </w:r>
      <w:r w:rsidRPr="00446326">
        <w:rPr>
          <w:rFonts w:asciiTheme="majorHAnsi" w:hAnsiTheme="majorHAnsi" w:cstheme="majorHAnsi"/>
          <w:i/>
          <w:sz w:val="22"/>
          <w:szCs w:val="22"/>
        </w:rPr>
        <w:t xml:space="preserve">, </w:t>
      </w:r>
      <w:r w:rsidRPr="00446326">
        <w:rPr>
          <w:rFonts w:asciiTheme="majorHAnsi" w:eastAsia="Batang" w:hAnsiTheme="majorHAnsi" w:cstheme="majorHAnsi"/>
          <w:i/>
          <w:sz w:val="22"/>
          <w:szCs w:val="22"/>
        </w:rPr>
        <w:t xml:space="preserve">con fundamento en lo que establecen los artículos 61 de la Ley Orgánica del Poder Judicial del Estado, 9 fracción XVII del Reglamento del Consejo de la Judicatura, 10 de los lineamientos actualizados y complementados para el pago de servicios médicos y 24 del convenio laboral vigente, </w:t>
      </w:r>
      <w:r w:rsidRPr="00446326">
        <w:rPr>
          <w:rFonts w:asciiTheme="majorHAnsi" w:hAnsiTheme="majorHAnsi" w:cstheme="majorHAnsi"/>
          <w:i/>
          <w:sz w:val="22"/>
          <w:szCs w:val="22"/>
        </w:rPr>
        <w:t xml:space="preserve">se determina autorizar el gasto médico registrado con el folio número 733. Comuníquese esta determinación al Tesorero del Poder Judicial en términos del artículo 77 fracción I de la Ley Orgánica del Poder Judicial del Estado para los efectos administrativos correspondientes. </w:t>
      </w:r>
      <w:r w:rsidRPr="00934902">
        <w:rPr>
          <w:rFonts w:asciiTheme="majorHAnsi" w:hAnsiTheme="majorHAnsi" w:cstheme="majorHAnsi"/>
          <w:sz w:val="22"/>
          <w:szCs w:val="22"/>
          <w:u w:val="single"/>
        </w:rPr>
        <w:t xml:space="preserve">APROBADO POR </w:t>
      </w:r>
      <w:r w:rsidR="00CF2955" w:rsidRPr="00934902">
        <w:rPr>
          <w:rFonts w:asciiTheme="majorHAnsi" w:hAnsiTheme="majorHAnsi" w:cstheme="majorHAnsi"/>
          <w:sz w:val="22"/>
          <w:szCs w:val="22"/>
          <w:u w:val="single"/>
        </w:rPr>
        <w:t>UNANIMIDAD</w:t>
      </w:r>
      <w:r w:rsidRPr="00934902">
        <w:rPr>
          <w:rFonts w:asciiTheme="majorHAnsi" w:hAnsiTheme="majorHAnsi" w:cstheme="majorHAnsi"/>
          <w:sz w:val="22"/>
          <w:szCs w:val="22"/>
          <w:u w:val="single"/>
        </w:rPr>
        <w:t xml:space="preserve"> DE VOTOS</w:t>
      </w:r>
      <w:r w:rsidR="00033D75">
        <w:rPr>
          <w:rFonts w:asciiTheme="majorHAnsi" w:hAnsiTheme="majorHAnsi" w:cstheme="majorHAnsi"/>
          <w:sz w:val="22"/>
          <w:szCs w:val="22"/>
        </w:rPr>
        <w:t>. - - - - - - - - - - - - - - - - - - - - - - - - - - - - - - - - - - - - - - - - - - - - - - - - - - - - - - - - - - - - - - - - - - - - -</w:t>
      </w:r>
    </w:p>
    <w:p w14:paraId="739B3B44" w14:textId="0ED2A122" w:rsidR="00DC6C0E" w:rsidRPr="00C75712" w:rsidRDefault="00DD26D1" w:rsidP="00C75712">
      <w:pPr>
        <w:pStyle w:val="NormalWeb"/>
        <w:spacing w:before="0" w:beforeAutospacing="0" w:after="0" w:afterAutospacing="0" w:line="480" w:lineRule="auto"/>
        <w:ind w:firstLine="708"/>
        <w:jc w:val="both"/>
        <w:rPr>
          <w:rFonts w:asciiTheme="majorHAnsi" w:hAnsiTheme="majorHAnsi" w:cstheme="majorHAnsi"/>
          <w:b/>
          <w:color w:val="000000"/>
          <w:sz w:val="22"/>
          <w:szCs w:val="22"/>
        </w:rPr>
      </w:pPr>
      <w:r w:rsidRPr="00C75712">
        <w:rPr>
          <w:rFonts w:asciiTheme="majorHAnsi" w:hAnsiTheme="majorHAnsi" w:cstheme="majorHAnsi"/>
          <w:b/>
          <w:sz w:val="22"/>
          <w:szCs w:val="22"/>
        </w:rPr>
        <w:t xml:space="preserve">ACUERDO XVI/39/2017. </w:t>
      </w:r>
      <w:r w:rsidR="00DC6C0E" w:rsidRPr="00C75712">
        <w:rPr>
          <w:rFonts w:asciiTheme="majorHAnsi" w:hAnsiTheme="majorHAnsi" w:cstheme="majorHAnsi"/>
          <w:b/>
          <w:sz w:val="22"/>
          <w:szCs w:val="22"/>
        </w:rPr>
        <w:t>O</w:t>
      </w:r>
      <w:r w:rsidR="00DC6C0E" w:rsidRPr="00C75712">
        <w:rPr>
          <w:rFonts w:asciiTheme="majorHAnsi" w:hAnsiTheme="majorHAnsi" w:cstheme="majorHAnsi"/>
          <w:b/>
          <w:color w:val="000000"/>
          <w:sz w:val="22"/>
          <w:szCs w:val="22"/>
        </w:rPr>
        <w:t xml:space="preserve">ficio número 1293/2017, de fecha diez de agosto del año en curso, signado por Edgar Francisco </w:t>
      </w:r>
      <w:proofErr w:type="spellStart"/>
      <w:r w:rsidR="00DC6C0E" w:rsidRPr="00C75712">
        <w:rPr>
          <w:rFonts w:asciiTheme="majorHAnsi" w:hAnsiTheme="majorHAnsi" w:cstheme="majorHAnsi"/>
          <w:b/>
          <w:color w:val="000000"/>
          <w:sz w:val="22"/>
          <w:szCs w:val="22"/>
        </w:rPr>
        <w:t>Tlapale</w:t>
      </w:r>
      <w:proofErr w:type="spellEnd"/>
      <w:r w:rsidR="00DC6C0E" w:rsidRPr="00C75712">
        <w:rPr>
          <w:rFonts w:asciiTheme="majorHAnsi" w:hAnsiTheme="majorHAnsi" w:cstheme="majorHAnsi"/>
          <w:b/>
          <w:color w:val="000000"/>
          <w:sz w:val="22"/>
          <w:szCs w:val="22"/>
        </w:rPr>
        <w:t xml:space="preserve"> Ramírez y Luis Miguel Ordoñez Pérez, Secretario General y </w:t>
      </w:r>
      <w:proofErr w:type="gramStart"/>
      <w:r w:rsidR="00DC6C0E" w:rsidRPr="00C75712">
        <w:rPr>
          <w:rFonts w:asciiTheme="majorHAnsi" w:hAnsiTheme="majorHAnsi" w:cstheme="majorHAnsi"/>
          <w:b/>
          <w:color w:val="000000"/>
          <w:sz w:val="22"/>
          <w:szCs w:val="22"/>
        </w:rPr>
        <w:t>Secretario</w:t>
      </w:r>
      <w:proofErr w:type="gramEnd"/>
      <w:r w:rsidR="00DC6C0E" w:rsidRPr="00C75712">
        <w:rPr>
          <w:rFonts w:asciiTheme="majorHAnsi" w:hAnsiTheme="majorHAnsi" w:cstheme="majorHAnsi"/>
          <w:b/>
          <w:color w:val="000000"/>
          <w:sz w:val="22"/>
          <w:szCs w:val="22"/>
        </w:rPr>
        <w:t xml:space="preserve"> del Interior, Actas y Acuerdos, respectivamente, ambos del Sindicato 7 de Mayo.</w:t>
      </w:r>
      <w:r w:rsidRPr="00C75712">
        <w:rPr>
          <w:rFonts w:asciiTheme="majorHAnsi" w:hAnsiTheme="majorHAnsi" w:cstheme="majorHAnsi"/>
          <w:b/>
          <w:color w:val="000000"/>
          <w:sz w:val="22"/>
          <w:szCs w:val="22"/>
        </w:rPr>
        <w:t xml:space="preserve"> - - - - </w:t>
      </w:r>
    </w:p>
    <w:p w14:paraId="3633BDED" w14:textId="0D67FB61" w:rsidR="00DC6C0E" w:rsidRPr="00C75712" w:rsidRDefault="00DC6C0E" w:rsidP="00C75712">
      <w:pPr>
        <w:pStyle w:val="NormalWeb"/>
        <w:spacing w:before="0" w:beforeAutospacing="0" w:after="0" w:afterAutospacing="0" w:line="480" w:lineRule="auto"/>
        <w:jc w:val="both"/>
        <w:rPr>
          <w:rFonts w:asciiTheme="majorHAnsi" w:hAnsiTheme="majorHAnsi" w:cstheme="majorHAnsi"/>
          <w:sz w:val="22"/>
          <w:szCs w:val="22"/>
        </w:rPr>
      </w:pPr>
      <w:r w:rsidRPr="00D44C08">
        <w:rPr>
          <w:rFonts w:asciiTheme="majorHAnsi" w:hAnsiTheme="majorHAnsi" w:cstheme="majorHAnsi"/>
          <w:i/>
          <w:sz w:val="22"/>
          <w:szCs w:val="22"/>
        </w:rPr>
        <w:t>Dada cuenta con el o</w:t>
      </w:r>
      <w:r w:rsidRPr="00D44C08">
        <w:rPr>
          <w:rFonts w:asciiTheme="majorHAnsi" w:hAnsiTheme="majorHAnsi" w:cstheme="majorHAnsi"/>
          <w:i/>
          <w:color w:val="000000"/>
          <w:sz w:val="22"/>
          <w:szCs w:val="22"/>
        </w:rPr>
        <w:t xml:space="preserve">ficio número 1293/2017, de fecha diez de agosto del año en curso, signado por Edgar Francisco </w:t>
      </w:r>
      <w:proofErr w:type="spellStart"/>
      <w:r w:rsidRPr="00D44C08">
        <w:rPr>
          <w:rFonts w:asciiTheme="majorHAnsi" w:hAnsiTheme="majorHAnsi" w:cstheme="majorHAnsi"/>
          <w:i/>
          <w:color w:val="000000"/>
          <w:sz w:val="22"/>
          <w:szCs w:val="22"/>
        </w:rPr>
        <w:t>Tlapale</w:t>
      </w:r>
      <w:proofErr w:type="spellEnd"/>
      <w:r w:rsidRPr="00D44C08">
        <w:rPr>
          <w:rFonts w:asciiTheme="majorHAnsi" w:hAnsiTheme="majorHAnsi" w:cstheme="majorHAnsi"/>
          <w:i/>
          <w:color w:val="000000"/>
          <w:sz w:val="22"/>
          <w:szCs w:val="22"/>
        </w:rPr>
        <w:t xml:space="preserve"> Ramírez y Luis Miguel Ordoñez Pérez, Secretario General y Secretario del Interior, Actas y Acuerdos, respectivamente, ambos del Sindicato 7 de Mayo,</w:t>
      </w:r>
      <w:r w:rsidR="00EE07D8" w:rsidRPr="00D44C08">
        <w:rPr>
          <w:rFonts w:asciiTheme="majorHAnsi" w:hAnsiTheme="majorHAnsi" w:cstheme="majorHAnsi"/>
          <w:i/>
          <w:color w:val="000000"/>
          <w:sz w:val="22"/>
          <w:szCs w:val="22"/>
        </w:rPr>
        <w:t xml:space="preserve">  con fundamento en lo que establece el artículo  61 de la Ley Orgánica del Poder Judicial del Estado y 43 del Convenio Laboral vigente</w:t>
      </w:r>
      <w:r w:rsidR="00AC3FEB" w:rsidRPr="00D44C08">
        <w:rPr>
          <w:rFonts w:asciiTheme="majorHAnsi" w:hAnsiTheme="majorHAnsi" w:cstheme="majorHAnsi"/>
          <w:i/>
          <w:color w:val="000000"/>
          <w:sz w:val="22"/>
          <w:szCs w:val="22"/>
        </w:rPr>
        <w:t>, se otorga comisión sindical a FABIOLA MONTAÑO RUIZ, a partir del dieciséis de agosto del año en curso</w:t>
      </w:r>
      <w:r w:rsidR="006B6E3B" w:rsidRPr="00D44C08">
        <w:rPr>
          <w:rFonts w:asciiTheme="majorHAnsi" w:hAnsiTheme="majorHAnsi" w:cstheme="majorHAnsi"/>
          <w:i/>
          <w:color w:val="000000"/>
          <w:sz w:val="22"/>
          <w:szCs w:val="22"/>
        </w:rPr>
        <w:t xml:space="preserve">. Comuníquese esta determinación al Secretario General del Sindicato 7 de </w:t>
      </w:r>
      <w:proofErr w:type="gramStart"/>
      <w:r w:rsidR="006B6E3B" w:rsidRPr="00D44C08">
        <w:rPr>
          <w:rFonts w:asciiTheme="majorHAnsi" w:hAnsiTheme="majorHAnsi" w:cstheme="majorHAnsi"/>
          <w:i/>
          <w:color w:val="000000"/>
          <w:sz w:val="22"/>
          <w:szCs w:val="22"/>
        </w:rPr>
        <w:t>Mayo</w:t>
      </w:r>
      <w:proofErr w:type="gramEnd"/>
      <w:r w:rsidR="006B6E3B" w:rsidRPr="00D44C08">
        <w:rPr>
          <w:rFonts w:asciiTheme="majorHAnsi" w:hAnsiTheme="majorHAnsi" w:cstheme="majorHAnsi"/>
          <w:i/>
          <w:color w:val="000000"/>
          <w:sz w:val="22"/>
          <w:szCs w:val="22"/>
        </w:rPr>
        <w:t xml:space="preserve"> y a la Subdirección de Recursos Humanos y Materiales dependiente de la Secretaría Ejecutiva para realizar los movimientos ante las áreas que corresponda, así como a la servidora pública en cuestión</w:t>
      </w:r>
      <w:r w:rsidR="006B6E3B" w:rsidRPr="00C75712">
        <w:rPr>
          <w:rFonts w:asciiTheme="majorHAnsi" w:hAnsiTheme="majorHAnsi" w:cstheme="majorHAnsi"/>
          <w:color w:val="000000"/>
          <w:sz w:val="22"/>
          <w:szCs w:val="22"/>
        </w:rPr>
        <w:t xml:space="preserve">. </w:t>
      </w:r>
      <w:r w:rsidR="006B6E3B" w:rsidRPr="00934902">
        <w:rPr>
          <w:rFonts w:asciiTheme="majorHAnsi" w:hAnsiTheme="majorHAnsi" w:cstheme="majorHAnsi"/>
          <w:color w:val="000000"/>
          <w:sz w:val="22"/>
          <w:szCs w:val="22"/>
          <w:u w:val="single"/>
        </w:rPr>
        <w:t>APROB</w:t>
      </w:r>
      <w:r w:rsidR="008B311E">
        <w:rPr>
          <w:rFonts w:asciiTheme="majorHAnsi" w:hAnsiTheme="majorHAnsi" w:cstheme="majorHAnsi"/>
          <w:color w:val="000000"/>
          <w:sz w:val="22"/>
          <w:szCs w:val="22"/>
          <w:u w:val="single"/>
        </w:rPr>
        <w:t>A</w:t>
      </w:r>
      <w:r w:rsidR="006B6E3B" w:rsidRPr="00934902">
        <w:rPr>
          <w:rFonts w:asciiTheme="majorHAnsi" w:hAnsiTheme="majorHAnsi" w:cstheme="majorHAnsi"/>
          <w:color w:val="000000"/>
          <w:sz w:val="22"/>
          <w:szCs w:val="22"/>
          <w:u w:val="single"/>
        </w:rPr>
        <w:t xml:space="preserve">DO POR </w:t>
      </w:r>
      <w:r w:rsidR="00CF2955" w:rsidRPr="00934902">
        <w:rPr>
          <w:rFonts w:asciiTheme="majorHAnsi" w:hAnsiTheme="majorHAnsi" w:cstheme="majorHAnsi"/>
          <w:color w:val="000000"/>
          <w:sz w:val="22"/>
          <w:szCs w:val="22"/>
          <w:u w:val="single"/>
        </w:rPr>
        <w:t>UNANIMIDAD</w:t>
      </w:r>
      <w:r w:rsidR="00033D75" w:rsidRPr="00934902">
        <w:rPr>
          <w:rFonts w:asciiTheme="majorHAnsi" w:hAnsiTheme="majorHAnsi" w:cstheme="majorHAnsi"/>
          <w:color w:val="000000"/>
          <w:sz w:val="22"/>
          <w:szCs w:val="22"/>
          <w:u w:val="single"/>
        </w:rPr>
        <w:t xml:space="preserve"> DE VOTOS</w:t>
      </w:r>
      <w:r w:rsidR="00033D75">
        <w:rPr>
          <w:rFonts w:asciiTheme="majorHAnsi" w:hAnsiTheme="majorHAnsi" w:cstheme="majorHAnsi"/>
          <w:color w:val="000000"/>
          <w:sz w:val="22"/>
          <w:szCs w:val="22"/>
        </w:rPr>
        <w:t xml:space="preserve">. - - - - - - - - - - - - - - - - - - - - - - - - - - - - - - - - - - - - - - - - - - - </w:t>
      </w:r>
    </w:p>
    <w:p w14:paraId="32DC5322" w14:textId="2CF55902" w:rsidR="00ED7E3D" w:rsidRPr="00C75712" w:rsidRDefault="00ED7E3D" w:rsidP="00C75712">
      <w:pPr>
        <w:pStyle w:val="NormalWeb"/>
        <w:spacing w:before="0" w:beforeAutospacing="0" w:after="0" w:afterAutospacing="0" w:line="480" w:lineRule="auto"/>
        <w:ind w:firstLine="708"/>
        <w:jc w:val="both"/>
        <w:rPr>
          <w:rFonts w:asciiTheme="majorHAnsi" w:hAnsiTheme="majorHAnsi" w:cstheme="majorHAnsi"/>
          <w:b/>
          <w:color w:val="000000"/>
          <w:sz w:val="22"/>
          <w:szCs w:val="22"/>
        </w:rPr>
      </w:pPr>
      <w:r w:rsidRPr="00C75712">
        <w:rPr>
          <w:rFonts w:asciiTheme="majorHAnsi" w:hAnsiTheme="majorHAnsi" w:cstheme="majorHAnsi"/>
          <w:b/>
          <w:sz w:val="22"/>
          <w:szCs w:val="22"/>
        </w:rPr>
        <w:t xml:space="preserve">ACUERDO XVII/39/2017. </w:t>
      </w:r>
      <w:r w:rsidRPr="00C75712">
        <w:rPr>
          <w:rFonts w:asciiTheme="majorHAnsi" w:hAnsiTheme="majorHAnsi" w:cstheme="majorHAnsi"/>
          <w:b/>
          <w:color w:val="000000"/>
          <w:sz w:val="22"/>
          <w:szCs w:val="22"/>
        </w:rPr>
        <w:t>ADSCRIPCIÓN Y READSCRIPCIÓN DE PERSONAL DIVERSO DEL PODER JUDICIAL DEL ESTADO. - - - - - - - - - - - - - - - - - - - - - - - - - - - - - - - - - - - - - - - - - - - - - - - - - - -</w:t>
      </w:r>
    </w:p>
    <w:p w14:paraId="096E733A" w14:textId="1F7DE0BA" w:rsidR="008639ED" w:rsidRPr="00C75712" w:rsidRDefault="008639ED" w:rsidP="00C75712">
      <w:pPr>
        <w:pStyle w:val="NormalWeb"/>
        <w:spacing w:before="0" w:beforeAutospacing="0" w:after="0" w:afterAutospacing="0" w:line="480" w:lineRule="auto"/>
        <w:jc w:val="both"/>
        <w:rPr>
          <w:rFonts w:asciiTheme="majorHAnsi" w:hAnsiTheme="majorHAnsi" w:cstheme="majorHAnsi"/>
          <w:color w:val="000000"/>
          <w:sz w:val="22"/>
          <w:szCs w:val="22"/>
        </w:rPr>
      </w:pPr>
      <w:r w:rsidRPr="00C75712">
        <w:rPr>
          <w:rFonts w:asciiTheme="majorHAnsi" w:hAnsiTheme="majorHAnsi" w:cstheme="majorHAnsi"/>
          <w:color w:val="000000"/>
          <w:sz w:val="22"/>
          <w:szCs w:val="22"/>
        </w:rPr>
        <w:lastRenderedPageBreak/>
        <w:t xml:space="preserve">Dada cuenta con las propuestas de adscripción y readscripción de personal diverso, con fundamento en lo que establece el artículo 68 fracción I de la Ley Orgánica del Poder Judicial se </w:t>
      </w:r>
      <w:r w:rsidR="00E40F43">
        <w:rPr>
          <w:rFonts w:asciiTheme="majorHAnsi" w:hAnsiTheme="majorHAnsi" w:cstheme="majorHAnsi"/>
          <w:color w:val="000000"/>
          <w:sz w:val="22"/>
          <w:szCs w:val="22"/>
        </w:rPr>
        <w:t xml:space="preserve">toma conocimiento de lo </w:t>
      </w:r>
      <w:r w:rsidRPr="00C75712">
        <w:rPr>
          <w:rFonts w:asciiTheme="majorHAnsi" w:hAnsiTheme="majorHAnsi" w:cstheme="majorHAnsi"/>
          <w:color w:val="000000"/>
          <w:sz w:val="22"/>
          <w:szCs w:val="22"/>
        </w:rPr>
        <w:t>siguiente:</w:t>
      </w:r>
    </w:p>
    <w:p w14:paraId="6FA6AF0B" w14:textId="61AD9A97" w:rsidR="008639ED" w:rsidRDefault="00E40F43" w:rsidP="00C75712">
      <w:pPr>
        <w:pStyle w:val="NormalWeb"/>
        <w:numPr>
          <w:ilvl w:val="0"/>
          <w:numId w:val="10"/>
        </w:numPr>
        <w:spacing w:before="0" w:beforeAutospacing="0" w:after="0" w:afterAutospacing="0" w:line="480" w:lineRule="auto"/>
        <w:jc w:val="both"/>
        <w:rPr>
          <w:rFonts w:asciiTheme="majorHAnsi" w:hAnsiTheme="majorHAnsi" w:cstheme="majorHAnsi"/>
          <w:b/>
          <w:sz w:val="22"/>
          <w:szCs w:val="22"/>
        </w:rPr>
      </w:pPr>
      <w:r>
        <w:rPr>
          <w:rFonts w:asciiTheme="majorHAnsi" w:hAnsiTheme="majorHAnsi" w:cstheme="majorHAnsi"/>
          <w:b/>
          <w:sz w:val="22"/>
          <w:szCs w:val="22"/>
        </w:rPr>
        <w:t xml:space="preserve">Rechazo del Sindicato “7 de mayo” a los cambios de adscripción determinados en sesión del ocho de agosto de 2017 (acta 37/2017), en razón de que no se justifican por su </w:t>
      </w:r>
      <w:proofErr w:type="gramStart"/>
      <w:r>
        <w:rPr>
          <w:rFonts w:asciiTheme="majorHAnsi" w:hAnsiTheme="majorHAnsi" w:cstheme="majorHAnsi"/>
          <w:b/>
          <w:sz w:val="22"/>
          <w:szCs w:val="22"/>
        </w:rPr>
        <w:t>desempeño.-</w:t>
      </w:r>
      <w:proofErr w:type="gramEnd"/>
      <w:r>
        <w:rPr>
          <w:rFonts w:asciiTheme="majorHAnsi" w:hAnsiTheme="majorHAnsi" w:cstheme="majorHAnsi"/>
          <w:b/>
          <w:sz w:val="22"/>
          <w:szCs w:val="22"/>
        </w:rPr>
        <w:t xml:space="preserve"> - - - - - - - - - - - - - - - - - - - - - - - - - - - - - - - - - - - - - - - - -  - - - - - - - - - - - - - - </w:t>
      </w:r>
    </w:p>
    <w:p w14:paraId="280DEFFB" w14:textId="01FDD80A" w:rsidR="00AE0D20" w:rsidRPr="00AE0D20" w:rsidRDefault="00AE0D20" w:rsidP="00E40F43">
      <w:pPr>
        <w:spacing w:line="480" w:lineRule="auto"/>
        <w:ind w:left="1560" w:right="647"/>
        <w:jc w:val="both"/>
        <w:rPr>
          <w:rFonts w:asciiTheme="minorHAnsi" w:hAnsiTheme="minorHAnsi" w:cstheme="minorHAnsi"/>
          <w:sz w:val="18"/>
          <w:szCs w:val="18"/>
        </w:rPr>
      </w:pPr>
      <w:r w:rsidRPr="00AE0D20">
        <w:rPr>
          <w:rFonts w:asciiTheme="minorHAnsi" w:hAnsiTheme="minorHAnsi" w:cstheme="minorHAnsi"/>
          <w:sz w:val="18"/>
          <w:szCs w:val="18"/>
        </w:rPr>
        <w:t xml:space="preserve">ENROQUE, con su mismo nivel, entre SONIA HERNÁNDEZ RODRÍGUEZ, adscrita al Juzgado Tercero de lo Civil del Distrito Judicial de Cuauhtémoc y de Extinción de Dominio del Estado de Tlaxcala y SOLEDAD GUTIÉRREZ VEGA, adscrita al Juzgado Segundo de lo Familiar del Distrito Judicial de Cuauhtémoc. - - </w:t>
      </w:r>
    </w:p>
    <w:p w14:paraId="18D53D86" w14:textId="0C7C86A2" w:rsidR="002F2058" w:rsidRDefault="00AE0D20" w:rsidP="00E40F43">
      <w:pPr>
        <w:pStyle w:val="NormalWeb"/>
        <w:spacing w:before="0" w:beforeAutospacing="0" w:after="0" w:afterAutospacing="0" w:line="480" w:lineRule="auto"/>
        <w:ind w:left="1560" w:right="647"/>
        <w:jc w:val="both"/>
        <w:rPr>
          <w:rFonts w:asciiTheme="minorHAnsi" w:hAnsiTheme="minorHAnsi" w:cstheme="minorHAnsi"/>
          <w:sz w:val="18"/>
          <w:szCs w:val="18"/>
        </w:rPr>
      </w:pPr>
      <w:r w:rsidRPr="00AE0D20">
        <w:rPr>
          <w:rFonts w:asciiTheme="minorHAnsi" w:hAnsiTheme="minorHAnsi" w:cstheme="minorHAnsi"/>
          <w:sz w:val="18"/>
          <w:szCs w:val="18"/>
        </w:rPr>
        <w:t>ENROQUE, con su mismo nivel, ent</w:t>
      </w:r>
      <w:r w:rsidR="008C5F4F">
        <w:rPr>
          <w:rFonts w:asciiTheme="minorHAnsi" w:hAnsiTheme="minorHAnsi" w:cstheme="minorHAnsi"/>
          <w:sz w:val="18"/>
          <w:szCs w:val="18"/>
        </w:rPr>
        <w:t>re MARÍA ALICIA JIMÉNEZ CABRERA</w:t>
      </w:r>
      <w:r w:rsidRPr="00AE0D20">
        <w:rPr>
          <w:rFonts w:asciiTheme="minorHAnsi" w:hAnsiTheme="minorHAnsi" w:cstheme="minorHAnsi"/>
          <w:sz w:val="18"/>
          <w:szCs w:val="18"/>
        </w:rPr>
        <w:t>, adscrita al Juzgado Mercantil y de Oralidad Mercantil del Distrito Judicial de Cuauhtémoc y LUCILA PALMA MALDONADO, adscrita al Juzgado Cuarto de lo Familiar del Distrito Judicial de Cuauhtémoc</w:t>
      </w:r>
    </w:p>
    <w:p w14:paraId="558C6290" w14:textId="5B0FC2CB" w:rsidR="00322BCF" w:rsidRPr="00D75FA8" w:rsidRDefault="00322BCF" w:rsidP="00AE0D20">
      <w:pPr>
        <w:pStyle w:val="NormalWeb"/>
        <w:spacing w:before="0" w:beforeAutospacing="0" w:after="0" w:afterAutospacing="0" w:line="480" w:lineRule="auto"/>
        <w:ind w:left="708" w:right="647"/>
        <w:jc w:val="both"/>
        <w:rPr>
          <w:rFonts w:asciiTheme="minorHAnsi" w:hAnsiTheme="minorHAnsi" w:cstheme="minorHAnsi"/>
          <w:color w:val="FF0000"/>
          <w:sz w:val="18"/>
          <w:szCs w:val="18"/>
        </w:rPr>
      </w:pPr>
    </w:p>
    <w:p w14:paraId="379858DD" w14:textId="74B7AD0B" w:rsidR="00884EC9" w:rsidRPr="00BE38A9" w:rsidRDefault="00884EC9" w:rsidP="00884EC9">
      <w:pPr>
        <w:pStyle w:val="NormalWeb"/>
        <w:spacing w:before="0" w:beforeAutospacing="0" w:after="0" w:afterAutospacing="0" w:line="480" w:lineRule="auto"/>
        <w:ind w:right="-62"/>
        <w:jc w:val="both"/>
        <w:rPr>
          <w:rFonts w:asciiTheme="minorHAnsi" w:hAnsiTheme="minorHAnsi" w:cstheme="minorHAnsi"/>
          <w:sz w:val="18"/>
          <w:szCs w:val="18"/>
        </w:rPr>
      </w:pPr>
      <w:r w:rsidRPr="00BE38A9">
        <w:rPr>
          <w:rFonts w:asciiTheme="minorHAnsi" w:hAnsiTheme="minorHAnsi" w:cstheme="minorHAnsi"/>
          <w:sz w:val="18"/>
          <w:szCs w:val="18"/>
        </w:rPr>
        <w:t xml:space="preserve">ADENDA ASUNTO XVIII.  ASUNTOS PARA INFORMACIÓN Y TOMA DE CONOCIMIENTO DE ESTE CONSEJO.  </w:t>
      </w:r>
      <w:r w:rsidRPr="00BE38A9">
        <w:rPr>
          <w:rFonts w:asciiTheme="minorHAnsi" w:hAnsiTheme="minorHAnsi" w:cstheme="minorHAnsi"/>
          <w:sz w:val="18"/>
          <w:szCs w:val="18"/>
          <w:u w:val="single"/>
        </w:rPr>
        <w:t>APROBADO POR UNANIMIDAD</w:t>
      </w:r>
      <w:r w:rsidRPr="00BE38A9">
        <w:rPr>
          <w:rFonts w:asciiTheme="minorHAnsi" w:hAnsiTheme="minorHAnsi" w:cstheme="minorHAnsi"/>
          <w:sz w:val="18"/>
          <w:szCs w:val="18"/>
        </w:rPr>
        <w:t xml:space="preserve">. - - - - - - - - - - - - - - - - - - - - - - - - - - - - - - - - - - - - - - - - - - - - - - - - - - - - - - - - - - - </w:t>
      </w:r>
      <w:r>
        <w:rPr>
          <w:rFonts w:asciiTheme="minorHAnsi" w:hAnsiTheme="minorHAnsi" w:cstheme="minorHAnsi"/>
          <w:sz w:val="18"/>
          <w:szCs w:val="18"/>
        </w:rPr>
        <w:t xml:space="preserve">- - - - - - - - - - - - - - - - - - - - - </w:t>
      </w:r>
    </w:p>
    <w:p w14:paraId="6A95E8EE" w14:textId="272CC908" w:rsidR="00884EC9" w:rsidRPr="00BE38A9" w:rsidRDefault="00884EC9" w:rsidP="00884EC9">
      <w:pPr>
        <w:pStyle w:val="NormalWeb"/>
        <w:spacing w:before="0" w:beforeAutospacing="0" w:after="0" w:afterAutospacing="0" w:line="480" w:lineRule="auto"/>
        <w:ind w:right="-62"/>
        <w:jc w:val="both"/>
        <w:rPr>
          <w:rFonts w:asciiTheme="minorHAnsi" w:hAnsiTheme="minorHAnsi" w:cstheme="minorHAnsi"/>
          <w:sz w:val="18"/>
          <w:szCs w:val="18"/>
        </w:rPr>
      </w:pPr>
      <w:r w:rsidRPr="00BE38A9">
        <w:rPr>
          <w:rFonts w:asciiTheme="minorHAnsi" w:hAnsiTheme="minorHAnsi" w:cstheme="minorHAnsi"/>
          <w:sz w:val="18"/>
          <w:szCs w:val="18"/>
        </w:rPr>
        <w:tab/>
      </w:r>
      <w:r w:rsidRPr="00BE38A9">
        <w:rPr>
          <w:rFonts w:asciiTheme="majorHAnsi" w:hAnsiTheme="majorHAnsi" w:cstheme="majorHAnsi"/>
          <w:b/>
          <w:sz w:val="22"/>
          <w:szCs w:val="22"/>
        </w:rPr>
        <w:t xml:space="preserve">ACUERDO XVIII/39/2017-1. </w:t>
      </w:r>
      <w:r w:rsidRPr="00BE38A9">
        <w:rPr>
          <w:rFonts w:asciiTheme="minorHAnsi" w:hAnsiTheme="minorHAnsi" w:cstheme="minorHAnsi"/>
          <w:b/>
          <w:sz w:val="18"/>
          <w:szCs w:val="18"/>
        </w:rPr>
        <w:t>TEMA DE PROTECCIÓN CIVIL. EXPUESTO POR EL CONSEJERO ÁLVARO GRACÍA MORENO. - - -</w:t>
      </w:r>
      <w:r w:rsidRPr="00BE38A9">
        <w:rPr>
          <w:rFonts w:asciiTheme="minorHAnsi" w:hAnsiTheme="minorHAnsi" w:cstheme="minorHAnsi"/>
          <w:sz w:val="18"/>
          <w:szCs w:val="18"/>
        </w:rPr>
        <w:t xml:space="preserve"> - - - - - - - - - - - - - - - - - - - - - - - - - - - - - - - - - - - - - - - - - - - - - - - - - - - - - - - - - - - - </w:t>
      </w:r>
      <w:r>
        <w:rPr>
          <w:rFonts w:asciiTheme="minorHAnsi" w:hAnsiTheme="minorHAnsi" w:cstheme="minorHAnsi"/>
          <w:sz w:val="18"/>
          <w:szCs w:val="18"/>
        </w:rPr>
        <w:t>- - - - - - - - - - - - - - -  - - - - -</w:t>
      </w:r>
    </w:p>
    <w:p w14:paraId="1415D9B7" w14:textId="15198166" w:rsidR="00884EC9" w:rsidRPr="00BE38A9" w:rsidRDefault="00884EC9" w:rsidP="00884EC9">
      <w:pPr>
        <w:pStyle w:val="NormalWeb"/>
        <w:spacing w:before="0" w:beforeAutospacing="0" w:after="0" w:afterAutospacing="0" w:line="480" w:lineRule="auto"/>
        <w:ind w:right="-62"/>
        <w:jc w:val="both"/>
        <w:rPr>
          <w:rFonts w:asciiTheme="minorHAnsi" w:hAnsiTheme="minorHAnsi" w:cstheme="minorHAnsi"/>
          <w:color w:val="FF0000"/>
          <w:sz w:val="18"/>
          <w:szCs w:val="18"/>
        </w:rPr>
      </w:pPr>
      <w:r w:rsidRPr="00BE38A9">
        <w:rPr>
          <w:rFonts w:asciiTheme="majorHAnsi" w:hAnsiTheme="majorHAnsi" w:cstheme="majorHAnsi"/>
          <w:sz w:val="22"/>
          <w:szCs w:val="22"/>
        </w:rPr>
        <w:t xml:space="preserve">Proporcionada la información por el </w:t>
      </w:r>
      <w:proofErr w:type="gramStart"/>
      <w:r w:rsidRPr="00BE38A9">
        <w:rPr>
          <w:rFonts w:asciiTheme="majorHAnsi" w:hAnsiTheme="majorHAnsi" w:cstheme="majorHAnsi"/>
          <w:sz w:val="22"/>
          <w:szCs w:val="22"/>
        </w:rPr>
        <w:t>Consejero</w:t>
      </w:r>
      <w:proofErr w:type="gramEnd"/>
      <w:r w:rsidRPr="00BE38A9">
        <w:rPr>
          <w:rFonts w:asciiTheme="majorHAnsi" w:hAnsiTheme="majorHAnsi" w:cstheme="majorHAnsi"/>
          <w:sz w:val="22"/>
          <w:szCs w:val="22"/>
        </w:rPr>
        <w:t xml:space="preserve"> Álvaro García Moreno respecto de los acuerdos y el seguimiento correspondiente a la visita y a la participación que tuvo en representación del Poder Judicial del Estado de Tlaxcala, los días diecisiete y dieciocho del presente mes y año, en torno al tema de protección civil, nos hace llegar la información detallada, de lo que este Consejo toma conocimiento. Asimismo, como nos encargamos también de la investigación de manera conjunta para buscar fuentes de financiamiento respecto de la materia para poder dotar al Poder Judicial de los elementos que hacen falta para implementar medidas de seguridad en todos los inmuebles del mismo y a las personas que ellos laboran y acuden.  - - - - - - - - - - - - - - - - - - - -  - - - - - - - - - - - - - - - - </w:t>
      </w:r>
      <w:r w:rsidR="007A5438">
        <w:rPr>
          <w:rFonts w:asciiTheme="majorHAnsi" w:hAnsiTheme="majorHAnsi" w:cstheme="majorHAnsi"/>
          <w:sz w:val="22"/>
          <w:szCs w:val="22"/>
        </w:rPr>
        <w:t xml:space="preserve"> </w:t>
      </w:r>
      <w:r w:rsidRPr="00BE38A9">
        <w:rPr>
          <w:rFonts w:asciiTheme="majorHAnsi" w:hAnsiTheme="majorHAnsi" w:cstheme="majorHAnsi"/>
          <w:sz w:val="22"/>
          <w:szCs w:val="22"/>
        </w:rPr>
        <w:t xml:space="preserve"> </w:t>
      </w:r>
    </w:p>
    <w:p w14:paraId="254E007F" w14:textId="7953A87F" w:rsidR="00884EC9" w:rsidRPr="00BE38A9" w:rsidRDefault="00884EC9" w:rsidP="00884EC9">
      <w:pPr>
        <w:pStyle w:val="NormalWeb"/>
        <w:spacing w:before="0" w:beforeAutospacing="0" w:after="0" w:afterAutospacing="0" w:line="480" w:lineRule="auto"/>
        <w:ind w:right="-62" w:firstLine="708"/>
        <w:jc w:val="both"/>
        <w:rPr>
          <w:rFonts w:asciiTheme="majorHAnsi" w:hAnsiTheme="majorHAnsi" w:cstheme="majorHAnsi"/>
          <w:sz w:val="22"/>
          <w:szCs w:val="22"/>
        </w:rPr>
      </w:pPr>
      <w:r w:rsidRPr="00F80A92">
        <w:rPr>
          <w:rFonts w:asciiTheme="majorHAnsi" w:hAnsiTheme="majorHAnsi" w:cstheme="majorHAnsi"/>
          <w:b/>
          <w:sz w:val="22"/>
          <w:szCs w:val="22"/>
        </w:rPr>
        <w:t xml:space="preserve">ACUERDO XVIII/39/2017-2. Informe por parte de la Magistrada Presidenta respecto de la aprobación de la </w:t>
      </w:r>
      <w:r w:rsidRPr="00BE38A9">
        <w:rPr>
          <w:rFonts w:asciiTheme="majorHAnsi" w:hAnsiTheme="majorHAnsi" w:cstheme="majorHAnsi"/>
          <w:b/>
          <w:sz w:val="22"/>
          <w:szCs w:val="22"/>
        </w:rPr>
        <w:t>Cuenta Púbica del Poder Judicial correspondiente al cuarto trimestre del año dos mil dieciséis. - - - - - - - - - - - - - - - - - - - - - - - - - - - - - - - - - - - - - - - - - - - - - - - - -</w:t>
      </w:r>
      <w:r w:rsidRPr="00BE38A9">
        <w:rPr>
          <w:rFonts w:asciiTheme="majorHAnsi" w:hAnsiTheme="majorHAnsi" w:cstheme="majorHAnsi"/>
          <w:sz w:val="22"/>
          <w:szCs w:val="22"/>
        </w:rPr>
        <w:t xml:space="preserve"> - </w:t>
      </w:r>
      <w:r w:rsidR="007A5438">
        <w:rPr>
          <w:rFonts w:asciiTheme="majorHAnsi" w:hAnsiTheme="majorHAnsi" w:cstheme="majorHAnsi"/>
          <w:sz w:val="22"/>
          <w:szCs w:val="22"/>
        </w:rPr>
        <w:t>- - - - - - - - - - - - - - -</w:t>
      </w:r>
    </w:p>
    <w:p w14:paraId="3C75D8C3" w14:textId="40BEBD50" w:rsidR="00884EC9" w:rsidRPr="00BE38A9" w:rsidRDefault="00884EC9" w:rsidP="00884EC9">
      <w:pPr>
        <w:pStyle w:val="NormalWeb"/>
        <w:spacing w:before="0" w:beforeAutospacing="0" w:after="0" w:afterAutospacing="0" w:line="480" w:lineRule="auto"/>
        <w:ind w:right="-62"/>
        <w:jc w:val="both"/>
        <w:rPr>
          <w:rFonts w:asciiTheme="majorHAnsi" w:hAnsiTheme="majorHAnsi" w:cstheme="majorHAnsi"/>
          <w:sz w:val="22"/>
          <w:szCs w:val="22"/>
        </w:rPr>
      </w:pPr>
      <w:r w:rsidRPr="00BE38A9">
        <w:rPr>
          <w:rFonts w:asciiTheme="majorHAnsi" w:hAnsiTheme="majorHAnsi" w:cstheme="majorHAnsi"/>
          <w:sz w:val="22"/>
          <w:szCs w:val="22"/>
        </w:rPr>
        <w:t xml:space="preserve">En Sesión Extraordinaria Pública el Honorable Congreso del Estado aprobó la cuenta pública del Poder Judicial correspondiente al último trimestre, que comprende los meses de octubre a diciembre del año dos mil dieciséis, </w:t>
      </w:r>
      <w:r>
        <w:rPr>
          <w:rFonts w:asciiTheme="majorHAnsi" w:hAnsiTheme="majorHAnsi" w:cstheme="majorHAnsi"/>
          <w:sz w:val="22"/>
          <w:szCs w:val="22"/>
        </w:rPr>
        <w:t xml:space="preserve">una vez que se realice la </w:t>
      </w:r>
      <w:r w:rsidRPr="00BE38A9">
        <w:rPr>
          <w:rFonts w:asciiTheme="majorHAnsi" w:hAnsiTheme="majorHAnsi" w:cstheme="majorHAnsi"/>
          <w:sz w:val="22"/>
          <w:szCs w:val="22"/>
        </w:rPr>
        <w:t>publicac</w:t>
      </w:r>
      <w:r>
        <w:rPr>
          <w:rFonts w:asciiTheme="majorHAnsi" w:hAnsiTheme="majorHAnsi" w:cstheme="majorHAnsi"/>
          <w:sz w:val="22"/>
          <w:szCs w:val="22"/>
        </w:rPr>
        <w:t>ión en el periódico oficial lo presentaremos</w:t>
      </w:r>
      <w:r w:rsidRPr="00BE38A9">
        <w:rPr>
          <w:rFonts w:asciiTheme="majorHAnsi" w:hAnsiTheme="majorHAnsi" w:cstheme="majorHAnsi"/>
          <w:sz w:val="22"/>
          <w:szCs w:val="22"/>
        </w:rPr>
        <w:t xml:space="preserve">, pero se hace del conocimiento de este Consejo. - - </w:t>
      </w:r>
      <w:r>
        <w:rPr>
          <w:rFonts w:asciiTheme="majorHAnsi" w:hAnsiTheme="majorHAnsi" w:cstheme="majorHAnsi"/>
          <w:sz w:val="22"/>
          <w:szCs w:val="22"/>
        </w:rPr>
        <w:t>- - - - - - - - - - - - - - - - - - - - - - - - -</w:t>
      </w:r>
    </w:p>
    <w:p w14:paraId="10097567" w14:textId="2BA8A51C" w:rsidR="00884EC9" w:rsidRPr="00027028" w:rsidRDefault="00884EC9" w:rsidP="00884EC9">
      <w:pPr>
        <w:pStyle w:val="NormalWeb"/>
        <w:spacing w:before="0" w:beforeAutospacing="0" w:after="0" w:afterAutospacing="0" w:line="480" w:lineRule="auto"/>
        <w:ind w:right="-62" w:firstLine="708"/>
        <w:jc w:val="both"/>
        <w:rPr>
          <w:rFonts w:asciiTheme="majorHAnsi" w:hAnsiTheme="majorHAnsi" w:cstheme="majorHAnsi"/>
          <w:color w:val="FF0000"/>
          <w:sz w:val="22"/>
          <w:szCs w:val="22"/>
        </w:rPr>
      </w:pPr>
      <w:r w:rsidRPr="00F80A92">
        <w:rPr>
          <w:rFonts w:asciiTheme="majorHAnsi" w:hAnsiTheme="majorHAnsi" w:cstheme="majorHAnsi"/>
          <w:b/>
          <w:sz w:val="22"/>
          <w:szCs w:val="22"/>
        </w:rPr>
        <w:lastRenderedPageBreak/>
        <w:t xml:space="preserve">ACUERDO XVIII/39/2017-3. Conclusión de asuntos </w:t>
      </w:r>
      <w:proofErr w:type="gramStart"/>
      <w:r w:rsidRPr="00F80A92">
        <w:rPr>
          <w:rFonts w:asciiTheme="majorHAnsi" w:hAnsiTheme="majorHAnsi" w:cstheme="majorHAnsi"/>
          <w:b/>
          <w:sz w:val="22"/>
          <w:szCs w:val="22"/>
        </w:rPr>
        <w:t>laborales .</w:t>
      </w:r>
      <w:proofErr w:type="gramEnd"/>
      <w:r w:rsidRPr="00F80A92">
        <w:rPr>
          <w:rFonts w:asciiTheme="majorHAnsi" w:hAnsiTheme="majorHAnsi" w:cstheme="majorHAnsi"/>
          <w:b/>
          <w:sz w:val="22"/>
          <w:szCs w:val="22"/>
        </w:rPr>
        <w:t xml:space="preserve"> - - - - - - - - - - - - - - - - -</w:t>
      </w:r>
      <w:r>
        <w:rPr>
          <w:rFonts w:asciiTheme="majorHAnsi" w:hAnsiTheme="majorHAnsi" w:cstheme="majorHAnsi"/>
          <w:b/>
          <w:sz w:val="22"/>
          <w:szCs w:val="22"/>
        </w:rPr>
        <w:t xml:space="preserve"> - - - - - -</w:t>
      </w:r>
    </w:p>
    <w:p w14:paraId="55E9AB9C" w14:textId="3027F98A" w:rsidR="00884EC9" w:rsidRPr="00F80A92" w:rsidRDefault="00884EC9" w:rsidP="00884EC9">
      <w:pPr>
        <w:pStyle w:val="NormalWeb"/>
        <w:spacing w:before="0" w:beforeAutospacing="0" w:after="0" w:afterAutospacing="0" w:line="480" w:lineRule="auto"/>
        <w:ind w:right="-62"/>
        <w:jc w:val="both"/>
        <w:rPr>
          <w:rFonts w:asciiTheme="majorHAnsi" w:hAnsiTheme="majorHAnsi" w:cstheme="majorHAnsi"/>
          <w:b/>
          <w:color w:val="FF0000"/>
          <w:sz w:val="22"/>
          <w:szCs w:val="22"/>
        </w:rPr>
      </w:pPr>
      <w:r w:rsidRPr="00BE38A9">
        <w:rPr>
          <w:rFonts w:asciiTheme="majorHAnsi" w:hAnsiTheme="majorHAnsi" w:cstheme="majorHAnsi"/>
          <w:sz w:val="22"/>
          <w:szCs w:val="22"/>
        </w:rPr>
        <w:t xml:space="preserve">Rendido el informe respecto de las gestiones realizadas para dar por terminados los asuntos laborales que se mantenían con el Licenciado Jorge Ramos Pinillo y </w:t>
      </w:r>
      <w:r>
        <w:rPr>
          <w:rFonts w:asciiTheme="majorHAnsi" w:hAnsiTheme="majorHAnsi" w:cstheme="majorHAnsi"/>
          <w:sz w:val="22"/>
          <w:szCs w:val="22"/>
        </w:rPr>
        <w:t xml:space="preserve">Dalia </w:t>
      </w:r>
      <w:proofErr w:type="spellStart"/>
      <w:r>
        <w:rPr>
          <w:rFonts w:asciiTheme="majorHAnsi" w:hAnsiTheme="majorHAnsi" w:cstheme="majorHAnsi"/>
          <w:sz w:val="22"/>
          <w:szCs w:val="22"/>
        </w:rPr>
        <w:t>Tlahuiz</w:t>
      </w:r>
      <w:proofErr w:type="spellEnd"/>
      <w:r w:rsidRPr="00BE38A9">
        <w:rPr>
          <w:rFonts w:asciiTheme="majorHAnsi" w:hAnsiTheme="majorHAnsi" w:cstheme="majorHAnsi"/>
          <w:sz w:val="22"/>
          <w:szCs w:val="22"/>
        </w:rPr>
        <w:t xml:space="preserve"> Portillo, este Cuerpo Colegiado toma debido conocimiento. - - - - - - - - - - - - - - - - - - - - - - - - - - - - - - - - </w:t>
      </w:r>
      <w:r>
        <w:rPr>
          <w:rFonts w:asciiTheme="majorHAnsi" w:hAnsiTheme="majorHAnsi" w:cstheme="majorHAnsi"/>
          <w:color w:val="FF0000"/>
          <w:sz w:val="22"/>
          <w:szCs w:val="22"/>
        </w:rPr>
        <w:t>- - - - - - - - - - - - - -</w:t>
      </w:r>
    </w:p>
    <w:p w14:paraId="00696C8C" w14:textId="21AB5D0C" w:rsidR="00884EC9" w:rsidRDefault="00884EC9" w:rsidP="00884EC9">
      <w:pPr>
        <w:pStyle w:val="NormalWeb"/>
        <w:spacing w:before="0" w:beforeAutospacing="0" w:after="0" w:afterAutospacing="0" w:line="480" w:lineRule="auto"/>
        <w:ind w:right="-62"/>
        <w:jc w:val="both"/>
        <w:rPr>
          <w:rFonts w:asciiTheme="majorHAnsi" w:hAnsiTheme="majorHAnsi" w:cstheme="majorHAnsi"/>
          <w:sz w:val="22"/>
          <w:szCs w:val="22"/>
        </w:rPr>
      </w:pPr>
      <w:r w:rsidRPr="00C75712">
        <w:rPr>
          <w:rFonts w:asciiTheme="majorHAnsi" w:hAnsiTheme="majorHAnsi" w:cstheme="majorHAnsi"/>
          <w:sz w:val="22"/>
          <w:szCs w:val="22"/>
        </w:rPr>
        <w:t xml:space="preserve">Con lo que se dio por concluida la Sesión Extraordinaria Privada del Consejo de la Judicatura del Estado de Tlaxcala, siendo las </w:t>
      </w:r>
      <w:r>
        <w:rPr>
          <w:rFonts w:asciiTheme="majorHAnsi" w:hAnsiTheme="majorHAnsi" w:cstheme="majorHAnsi"/>
          <w:sz w:val="22"/>
          <w:szCs w:val="22"/>
        </w:rPr>
        <w:t>doce</w:t>
      </w:r>
      <w:r w:rsidRPr="00C75712">
        <w:rPr>
          <w:rFonts w:asciiTheme="majorHAnsi" w:hAnsiTheme="majorHAnsi" w:cstheme="majorHAnsi"/>
          <w:sz w:val="22"/>
          <w:szCs w:val="22"/>
        </w:rPr>
        <w:t xml:space="preserve"> horas con </w:t>
      </w:r>
      <w:r>
        <w:rPr>
          <w:rFonts w:asciiTheme="majorHAnsi" w:hAnsiTheme="majorHAnsi" w:cstheme="majorHAnsi"/>
          <w:sz w:val="22"/>
          <w:szCs w:val="22"/>
        </w:rPr>
        <w:t>cincuenta y tres</w:t>
      </w:r>
      <w:r w:rsidRPr="00C75712">
        <w:rPr>
          <w:rFonts w:asciiTheme="majorHAnsi" w:hAnsiTheme="majorHAnsi" w:cstheme="majorHAnsi"/>
          <w:sz w:val="22"/>
          <w:szCs w:val="22"/>
        </w:rPr>
        <w:t xml:space="preserve"> minutos del día de su inicio, levantándose la presente acta que firman para constancia, los que en ella intervinieron. El Secretario Ejecutivo del Consejo, José Juan Gilberto de León Escamilla. Doy fe. - - - - - - - - - - </w:t>
      </w:r>
      <w:r>
        <w:rPr>
          <w:rFonts w:asciiTheme="majorHAnsi" w:hAnsiTheme="majorHAnsi" w:cstheme="majorHAnsi"/>
          <w:sz w:val="22"/>
          <w:szCs w:val="22"/>
        </w:rPr>
        <w:t>- - - - - - - - - - - - - -</w:t>
      </w:r>
    </w:p>
    <w:p w14:paraId="7DDF3C90" w14:textId="1B24CED9" w:rsidR="0046644C" w:rsidRPr="00C75712" w:rsidRDefault="0046644C" w:rsidP="00C75712">
      <w:pPr>
        <w:pStyle w:val="Prrafodelista"/>
        <w:spacing w:line="480" w:lineRule="auto"/>
        <w:ind w:left="0"/>
        <w:jc w:val="both"/>
        <w:rPr>
          <w:rFonts w:asciiTheme="majorHAnsi" w:hAnsiTheme="majorHAnsi" w:cstheme="majorHAnsi"/>
          <w:b/>
          <w:color w:val="00B0F0"/>
          <w:sz w:val="22"/>
          <w:szCs w:val="22"/>
        </w:rPr>
      </w:pPr>
      <w:bookmarkStart w:id="2" w:name="_Hlk478557854"/>
      <w:r w:rsidRPr="00C75712">
        <w:rPr>
          <w:rFonts w:asciiTheme="majorHAnsi" w:hAnsiTheme="majorHAnsi" w:cstheme="majorHAnsi"/>
          <w:b/>
          <w:color w:val="00B0F0"/>
          <w:sz w:val="22"/>
          <w:szCs w:val="22"/>
        </w:rPr>
        <w:t xml:space="preserve">PUBLICIDAD. Procédase a la publicación de la presente acta, </w:t>
      </w:r>
      <w:r w:rsidRPr="00C75712">
        <w:rPr>
          <w:rFonts w:asciiTheme="majorHAnsi" w:hAnsiTheme="majorHAnsi" w:cstheme="majorHAnsi"/>
          <w:color w:val="00B0F0"/>
          <w:sz w:val="22"/>
          <w:szCs w:val="22"/>
        </w:rPr>
        <w:t>lo anterior</w:t>
      </w:r>
      <w:r w:rsidRPr="00C75712">
        <w:rPr>
          <w:rFonts w:asciiTheme="majorHAnsi" w:hAnsiTheme="majorHAnsi" w:cstheme="majorHAnsi"/>
          <w:b/>
          <w:sz w:val="22"/>
          <w:szCs w:val="22"/>
        </w:rPr>
        <w:t xml:space="preserve"> </w:t>
      </w:r>
      <w:r w:rsidRPr="00C75712">
        <w:rPr>
          <w:rFonts w:asciiTheme="majorHAnsi" w:hAnsiTheme="majorHAnsi" w:cstheme="majorHAnsi"/>
          <w:b/>
          <w:color w:val="00B0F0"/>
          <w:sz w:val="22"/>
          <w:szCs w:val="22"/>
        </w:rPr>
        <w:t>en términos de lo dispuesto por el artículo 66, fracción II, a), de la Ley de Transparencia y Acceso a la Información Pública del Estado de Tlaxcala, al no actualizarse alguno de los supuestos d</w:t>
      </w:r>
      <w:r w:rsidR="003C311F" w:rsidRPr="00C75712">
        <w:rPr>
          <w:rFonts w:asciiTheme="majorHAnsi" w:hAnsiTheme="majorHAnsi" w:cstheme="majorHAnsi"/>
          <w:b/>
          <w:color w:val="00B0F0"/>
          <w:sz w:val="22"/>
          <w:szCs w:val="22"/>
        </w:rPr>
        <w:t xml:space="preserve">e reserva o confidencialidad.  </w:t>
      </w:r>
    </w:p>
    <w:bookmarkEnd w:id="2"/>
    <w:p w14:paraId="7823569F" w14:textId="4036BA65" w:rsidR="0046644C" w:rsidRDefault="0046644C" w:rsidP="00C75712">
      <w:pPr>
        <w:pStyle w:val="Sinespaciado"/>
        <w:spacing w:line="480" w:lineRule="auto"/>
        <w:jc w:val="both"/>
        <w:rPr>
          <w:rFonts w:asciiTheme="majorHAnsi" w:hAnsiTheme="majorHAnsi" w:cstheme="majorHAnsi"/>
        </w:rPr>
      </w:pPr>
    </w:p>
    <w:p w14:paraId="0E9997D3" w14:textId="77777777" w:rsidR="005269EE" w:rsidRPr="00C75712" w:rsidRDefault="005269EE" w:rsidP="00C75712">
      <w:pPr>
        <w:pStyle w:val="Sinespaciado"/>
        <w:spacing w:line="480" w:lineRule="auto"/>
        <w:jc w:val="both"/>
        <w:rPr>
          <w:rFonts w:asciiTheme="majorHAnsi" w:hAnsiTheme="majorHAnsi" w:cstheme="majorHAnsi"/>
        </w:rPr>
      </w:pPr>
    </w:p>
    <w:tbl>
      <w:tblPr>
        <w:tblpPr w:leftFromText="141" w:rightFromText="141" w:vertAnchor="text" w:horzAnchor="margin" w:tblpY="269"/>
        <w:tblW w:w="0" w:type="auto"/>
        <w:tblLook w:val="04A0" w:firstRow="1" w:lastRow="0" w:firstColumn="1" w:lastColumn="0" w:noHBand="0" w:noVBand="1"/>
      </w:tblPr>
      <w:tblGrid>
        <w:gridCol w:w="108"/>
        <w:gridCol w:w="3812"/>
        <w:gridCol w:w="645"/>
        <w:gridCol w:w="3708"/>
        <w:gridCol w:w="108"/>
      </w:tblGrid>
      <w:tr w:rsidR="00031DCC" w:rsidRPr="00C75712" w14:paraId="658CFEBC" w14:textId="77777777" w:rsidTr="00AE4E67">
        <w:trPr>
          <w:gridAfter w:val="1"/>
          <w:wAfter w:w="108" w:type="dxa"/>
        </w:trPr>
        <w:tc>
          <w:tcPr>
            <w:tcW w:w="3920" w:type="dxa"/>
            <w:gridSpan w:val="2"/>
          </w:tcPr>
          <w:p w14:paraId="73BA5574" w14:textId="77777777" w:rsidR="00031DCC" w:rsidRPr="00C75712" w:rsidRDefault="00031DCC" w:rsidP="00C75712">
            <w:pPr>
              <w:spacing w:after="0" w:line="240" w:lineRule="auto"/>
              <w:jc w:val="center"/>
              <w:rPr>
                <w:rFonts w:asciiTheme="majorHAnsi" w:hAnsiTheme="majorHAnsi" w:cstheme="majorHAnsi"/>
              </w:rPr>
            </w:pPr>
            <w:r w:rsidRPr="00C75712">
              <w:rPr>
                <w:rFonts w:asciiTheme="majorHAnsi" w:hAnsiTheme="majorHAnsi" w:cstheme="majorHAnsi"/>
              </w:rPr>
              <w:t>Magistrada Elsa Cordero Martínez</w:t>
            </w:r>
          </w:p>
          <w:p w14:paraId="4E6D4B6F" w14:textId="77777777" w:rsidR="00031DCC" w:rsidRPr="00C75712" w:rsidRDefault="00031DCC" w:rsidP="00C75712">
            <w:pPr>
              <w:spacing w:after="0" w:line="240" w:lineRule="auto"/>
              <w:jc w:val="center"/>
              <w:rPr>
                <w:rFonts w:asciiTheme="majorHAnsi" w:hAnsiTheme="majorHAnsi" w:cstheme="majorHAnsi"/>
              </w:rPr>
            </w:pPr>
            <w:r w:rsidRPr="00C75712">
              <w:rPr>
                <w:rFonts w:asciiTheme="majorHAnsi" w:hAnsiTheme="majorHAnsi" w:cstheme="majorHAnsi"/>
              </w:rPr>
              <w:t>Presidenta del Consejo</w:t>
            </w:r>
          </w:p>
          <w:p w14:paraId="51F3CABF" w14:textId="77777777" w:rsidR="00031DCC" w:rsidRPr="00C75712" w:rsidRDefault="00031DCC" w:rsidP="00C75712">
            <w:pPr>
              <w:spacing w:after="0" w:line="240" w:lineRule="auto"/>
              <w:jc w:val="center"/>
              <w:rPr>
                <w:rFonts w:asciiTheme="majorHAnsi" w:hAnsiTheme="majorHAnsi" w:cstheme="majorHAnsi"/>
              </w:rPr>
            </w:pPr>
            <w:r w:rsidRPr="00C75712">
              <w:rPr>
                <w:rFonts w:asciiTheme="majorHAnsi" w:hAnsiTheme="majorHAnsi" w:cstheme="majorHAnsi"/>
              </w:rPr>
              <w:t>de la Judicatura del Estado de Tlaxcala</w:t>
            </w:r>
          </w:p>
        </w:tc>
        <w:tc>
          <w:tcPr>
            <w:tcW w:w="645" w:type="dxa"/>
          </w:tcPr>
          <w:p w14:paraId="10B5F108" w14:textId="77777777" w:rsidR="00031DCC" w:rsidRPr="00C75712" w:rsidRDefault="00031DCC" w:rsidP="00C75712">
            <w:pPr>
              <w:spacing w:after="0" w:line="240" w:lineRule="auto"/>
              <w:jc w:val="both"/>
              <w:rPr>
                <w:rFonts w:asciiTheme="majorHAnsi" w:hAnsiTheme="majorHAnsi" w:cstheme="majorHAnsi"/>
              </w:rPr>
            </w:pPr>
          </w:p>
        </w:tc>
        <w:tc>
          <w:tcPr>
            <w:tcW w:w="3708" w:type="dxa"/>
          </w:tcPr>
          <w:p w14:paraId="2EEC8C1C" w14:textId="77777777" w:rsidR="00031DCC" w:rsidRPr="00C75712" w:rsidRDefault="00031DCC" w:rsidP="00C75712">
            <w:pPr>
              <w:spacing w:after="0" w:line="240" w:lineRule="auto"/>
              <w:jc w:val="center"/>
              <w:rPr>
                <w:rFonts w:asciiTheme="majorHAnsi" w:hAnsiTheme="majorHAnsi" w:cstheme="majorHAnsi"/>
              </w:rPr>
            </w:pPr>
            <w:r w:rsidRPr="00C75712">
              <w:rPr>
                <w:rFonts w:asciiTheme="majorHAnsi" w:hAnsiTheme="majorHAnsi" w:cstheme="majorHAnsi"/>
              </w:rPr>
              <w:t>Lic. María Sofía Margarita Ruiz Escalante</w:t>
            </w:r>
          </w:p>
          <w:p w14:paraId="43C7DD99" w14:textId="77777777" w:rsidR="00031DCC" w:rsidRPr="00C75712" w:rsidRDefault="00031DCC" w:rsidP="00C75712">
            <w:pPr>
              <w:spacing w:after="0" w:line="240" w:lineRule="auto"/>
              <w:jc w:val="center"/>
              <w:rPr>
                <w:rFonts w:asciiTheme="majorHAnsi" w:hAnsiTheme="majorHAnsi" w:cstheme="majorHAnsi"/>
              </w:rPr>
            </w:pPr>
            <w:r w:rsidRPr="00C75712">
              <w:rPr>
                <w:rFonts w:asciiTheme="majorHAnsi" w:hAnsiTheme="majorHAnsi" w:cstheme="majorHAnsi"/>
              </w:rPr>
              <w:t>Integrante del Consejo de la Judicatura del Estado de Tlaxcala</w:t>
            </w:r>
          </w:p>
        </w:tc>
      </w:tr>
      <w:tr w:rsidR="00031DCC" w:rsidRPr="00C75712" w14:paraId="3E6C34F6" w14:textId="77777777" w:rsidTr="00AE4E67">
        <w:trPr>
          <w:gridAfter w:val="1"/>
          <w:wAfter w:w="108" w:type="dxa"/>
          <w:trHeight w:val="317"/>
        </w:trPr>
        <w:tc>
          <w:tcPr>
            <w:tcW w:w="8273" w:type="dxa"/>
            <w:gridSpan w:val="4"/>
          </w:tcPr>
          <w:p w14:paraId="6D156F6D" w14:textId="77777777" w:rsidR="00031DCC" w:rsidRPr="00C75712" w:rsidRDefault="00031DCC" w:rsidP="00C75712">
            <w:pPr>
              <w:spacing w:after="0" w:line="240" w:lineRule="auto"/>
              <w:jc w:val="both"/>
              <w:rPr>
                <w:rFonts w:asciiTheme="majorHAnsi" w:hAnsiTheme="majorHAnsi" w:cstheme="majorHAnsi"/>
              </w:rPr>
            </w:pPr>
          </w:p>
          <w:p w14:paraId="6A608F79" w14:textId="77777777" w:rsidR="00031DCC" w:rsidRPr="00C75712" w:rsidRDefault="00031DCC" w:rsidP="00C75712">
            <w:pPr>
              <w:spacing w:after="0" w:line="240" w:lineRule="auto"/>
              <w:jc w:val="both"/>
              <w:rPr>
                <w:rFonts w:asciiTheme="majorHAnsi" w:hAnsiTheme="majorHAnsi" w:cstheme="majorHAnsi"/>
              </w:rPr>
            </w:pPr>
          </w:p>
          <w:p w14:paraId="156CFDEF" w14:textId="77777777" w:rsidR="00031DCC" w:rsidRPr="00C75712" w:rsidRDefault="00031DCC" w:rsidP="00C75712">
            <w:pPr>
              <w:spacing w:after="0" w:line="240" w:lineRule="auto"/>
              <w:jc w:val="both"/>
              <w:rPr>
                <w:rFonts w:asciiTheme="majorHAnsi" w:hAnsiTheme="majorHAnsi" w:cstheme="majorHAnsi"/>
              </w:rPr>
            </w:pPr>
          </w:p>
          <w:p w14:paraId="11567FA9" w14:textId="77777777" w:rsidR="00031DCC" w:rsidRPr="00C75712" w:rsidRDefault="00031DCC" w:rsidP="00C75712">
            <w:pPr>
              <w:spacing w:after="0" w:line="240" w:lineRule="auto"/>
              <w:jc w:val="both"/>
              <w:rPr>
                <w:rFonts w:asciiTheme="majorHAnsi" w:hAnsiTheme="majorHAnsi" w:cstheme="majorHAnsi"/>
              </w:rPr>
            </w:pPr>
          </w:p>
        </w:tc>
      </w:tr>
      <w:tr w:rsidR="00031DCC" w:rsidRPr="00C75712" w14:paraId="1BED6BF4" w14:textId="77777777" w:rsidTr="00AE4E67">
        <w:trPr>
          <w:gridAfter w:val="1"/>
          <w:wAfter w:w="108" w:type="dxa"/>
          <w:trHeight w:val="317"/>
        </w:trPr>
        <w:tc>
          <w:tcPr>
            <w:tcW w:w="3920" w:type="dxa"/>
            <w:gridSpan w:val="2"/>
          </w:tcPr>
          <w:p w14:paraId="58388E8B" w14:textId="77777777" w:rsidR="00031DCC" w:rsidRPr="00C75712" w:rsidRDefault="00031DCC" w:rsidP="00C75712">
            <w:pPr>
              <w:spacing w:after="0" w:line="240" w:lineRule="auto"/>
              <w:jc w:val="center"/>
              <w:rPr>
                <w:rFonts w:asciiTheme="majorHAnsi" w:hAnsiTheme="majorHAnsi" w:cstheme="majorHAnsi"/>
              </w:rPr>
            </w:pPr>
            <w:r w:rsidRPr="00C75712">
              <w:rPr>
                <w:rFonts w:asciiTheme="majorHAnsi" w:hAnsiTheme="majorHAnsi" w:cstheme="majorHAnsi"/>
              </w:rPr>
              <w:t>Lic. Leticia Caballero Muñoz</w:t>
            </w:r>
          </w:p>
          <w:p w14:paraId="0CC147C9" w14:textId="77777777" w:rsidR="00031DCC" w:rsidRPr="00C75712" w:rsidRDefault="00031DCC" w:rsidP="00C75712">
            <w:pPr>
              <w:spacing w:after="0" w:line="240" w:lineRule="auto"/>
              <w:jc w:val="center"/>
              <w:rPr>
                <w:rFonts w:asciiTheme="majorHAnsi" w:hAnsiTheme="majorHAnsi" w:cstheme="majorHAnsi"/>
              </w:rPr>
            </w:pPr>
            <w:r w:rsidRPr="00C75712">
              <w:rPr>
                <w:rFonts w:asciiTheme="majorHAnsi" w:hAnsiTheme="majorHAnsi" w:cstheme="majorHAnsi"/>
              </w:rPr>
              <w:t xml:space="preserve">Integrante del Consejo de la Judicatura </w:t>
            </w:r>
          </w:p>
          <w:p w14:paraId="6DEBA2F6" w14:textId="77777777" w:rsidR="00031DCC" w:rsidRPr="00C75712" w:rsidRDefault="00031DCC" w:rsidP="00C75712">
            <w:pPr>
              <w:spacing w:after="0" w:line="240" w:lineRule="auto"/>
              <w:jc w:val="center"/>
              <w:rPr>
                <w:rFonts w:asciiTheme="majorHAnsi" w:hAnsiTheme="majorHAnsi" w:cstheme="majorHAnsi"/>
              </w:rPr>
            </w:pPr>
            <w:r w:rsidRPr="00C75712">
              <w:rPr>
                <w:rFonts w:asciiTheme="majorHAnsi" w:hAnsiTheme="majorHAnsi" w:cstheme="majorHAnsi"/>
              </w:rPr>
              <w:t>del Estado de Tlaxcala</w:t>
            </w:r>
          </w:p>
        </w:tc>
        <w:tc>
          <w:tcPr>
            <w:tcW w:w="645" w:type="dxa"/>
          </w:tcPr>
          <w:p w14:paraId="03D7B95F" w14:textId="77777777" w:rsidR="00031DCC" w:rsidRPr="00C75712" w:rsidRDefault="00031DCC" w:rsidP="00C75712">
            <w:pPr>
              <w:spacing w:after="0" w:line="240" w:lineRule="auto"/>
              <w:jc w:val="both"/>
              <w:rPr>
                <w:rFonts w:asciiTheme="majorHAnsi" w:hAnsiTheme="majorHAnsi" w:cstheme="majorHAnsi"/>
              </w:rPr>
            </w:pPr>
          </w:p>
        </w:tc>
        <w:tc>
          <w:tcPr>
            <w:tcW w:w="3708" w:type="dxa"/>
          </w:tcPr>
          <w:p w14:paraId="05EF2AB0" w14:textId="77777777" w:rsidR="00031DCC" w:rsidRPr="00C75712" w:rsidRDefault="00031DCC" w:rsidP="00C75712">
            <w:pPr>
              <w:spacing w:after="0" w:line="240" w:lineRule="auto"/>
              <w:jc w:val="center"/>
              <w:rPr>
                <w:rFonts w:asciiTheme="majorHAnsi" w:hAnsiTheme="majorHAnsi" w:cstheme="majorHAnsi"/>
              </w:rPr>
            </w:pPr>
            <w:r w:rsidRPr="00C75712">
              <w:rPr>
                <w:rFonts w:asciiTheme="majorHAnsi" w:hAnsiTheme="majorHAnsi" w:cstheme="majorHAnsi"/>
              </w:rPr>
              <w:t>Lic. Álvaro García Moreno.</w:t>
            </w:r>
          </w:p>
          <w:p w14:paraId="434545C1" w14:textId="77777777" w:rsidR="00031DCC" w:rsidRPr="00C75712" w:rsidRDefault="00031DCC" w:rsidP="00C75712">
            <w:pPr>
              <w:spacing w:after="0" w:line="240" w:lineRule="auto"/>
              <w:jc w:val="center"/>
              <w:rPr>
                <w:rFonts w:asciiTheme="majorHAnsi" w:hAnsiTheme="majorHAnsi" w:cstheme="majorHAnsi"/>
              </w:rPr>
            </w:pPr>
            <w:r w:rsidRPr="00C75712">
              <w:rPr>
                <w:rFonts w:asciiTheme="majorHAnsi" w:hAnsiTheme="majorHAnsi" w:cstheme="majorHAnsi"/>
              </w:rPr>
              <w:t>Integrante del Consejo de la Judicatura</w:t>
            </w:r>
          </w:p>
          <w:p w14:paraId="5391D035" w14:textId="77777777" w:rsidR="00031DCC" w:rsidRPr="00C75712" w:rsidRDefault="00031DCC" w:rsidP="00C75712">
            <w:pPr>
              <w:spacing w:after="0" w:line="240" w:lineRule="auto"/>
              <w:jc w:val="center"/>
              <w:rPr>
                <w:rFonts w:asciiTheme="majorHAnsi" w:hAnsiTheme="majorHAnsi" w:cstheme="majorHAnsi"/>
              </w:rPr>
            </w:pPr>
            <w:r w:rsidRPr="00C75712">
              <w:rPr>
                <w:rFonts w:asciiTheme="majorHAnsi" w:hAnsiTheme="majorHAnsi" w:cstheme="majorHAnsi"/>
              </w:rPr>
              <w:t xml:space="preserve">del Estado de Tlaxcala  </w:t>
            </w:r>
          </w:p>
        </w:tc>
      </w:tr>
      <w:tr w:rsidR="00031DCC" w:rsidRPr="00C75712" w14:paraId="6757B090" w14:textId="77777777" w:rsidTr="00AE4E67">
        <w:trPr>
          <w:gridAfter w:val="1"/>
          <w:wAfter w:w="108" w:type="dxa"/>
          <w:trHeight w:val="317"/>
        </w:trPr>
        <w:tc>
          <w:tcPr>
            <w:tcW w:w="3920" w:type="dxa"/>
            <w:gridSpan w:val="2"/>
          </w:tcPr>
          <w:p w14:paraId="7E533C4A" w14:textId="77777777" w:rsidR="00031DCC" w:rsidRPr="00C75712" w:rsidRDefault="00031DCC" w:rsidP="00C75712">
            <w:pPr>
              <w:spacing w:line="240" w:lineRule="auto"/>
              <w:jc w:val="center"/>
              <w:rPr>
                <w:rFonts w:asciiTheme="majorHAnsi" w:hAnsiTheme="majorHAnsi" w:cstheme="majorHAnsi"/>
              </w:rPr>
            </w:pPr>
          </w:p>
          <w:p w14:paraId="5A3CDC1E" w14:textId="77777777" w:rsidR="00031DCC" w:rsidRPr="00C75712" w:rsidRDefault="00031DCC" w:rsidP="00C75712">
            <w:pPr>
              <w:spacing w:line="240" w:lineRule="auto"/>
              <w:jc w:val="center"/>
              <w:rPr>
                <w:rFonts w:asciiTheme="majorHAnsi" w:hAnsiTheme="majorHAnsi" w:cstheme="majorHAnsi"/>
              </w:rPr>
            </w:pPr>
          </w:p>
          <w:p w14:paraId="6BD540D7" w14:textId="77777777" w:rsidR="00031DCC" w:rsidRPr="00C75712" w:rsidRDefault="00031DCC" w:rsidP="00C75712">
            <w:pPr>
              <w:spacing w:line="240" w:lineRule="auto"/>
              <w:jc w:val="center"/>
              <w:rPr>
                <w:rFonts w:asciiTheme="majorHAnsi" w:hAnsiTheme="majorHAnsi" w:cstheme="majorHAnsi"/>
              </w:rPr>
            </w:pPr>
          </w:p>
        </w:tc>
        <w:tc>
          <w:tcPr>
            <w:tcW w:w="645" w:type="dxa"/>
          </w:tcPr>
          <w:p w14:paraId="6F255F0E" w14:textId="77777777" w:rsidR="00031DCC" w:rsidRPr="00C75712" w:rsidRDefault="00031DCC" w:rsidP="00C75712">
            <w:pPr>
              <w:spacing w:after="0" w:line="240" w:lineRule="auto"/>
              <w:jc w:val="both"/>
              <w:rPr>
                <w:rFonts w:asciiTheme="majorHAnsi" w:hAnsiTheme="majorHAnsi" w:cstheme="majorHAnsi"/>
              </w:rPr>
            </w:pPr>
          </w:p>
        </w:tc>
        <w:tc>
          <w:tcPr>
            <w:tcW w:w="3708" w:type="dxa"/>
          </w:tcPr>
          <w:p w14:paraId="07BC8C1C" w14:textId="77777777" w:rsidR="00031DCC" w:rsidRPr="00C75712" w:rsidRDefault="00031DCC" w:rsidP="00C75712">
            <w:pPr>
              <w:spacing w:after="0" w:line="240" w:lineRule="auto"/>
              <w:jc w:val="center"/>
              <w:rPr>
                <w:rFonts w:asciiTheme="majorHAnsi" w:hAnsiTheme="majorHAnsi" w:cstheme="majorHAnsi"/>
              </w:rPr>
            </w:pPr>
          </w:p>
        </w:tc>
      </w:tr>
      <w:tr w:rsidR="00DB2FCC" w:rsidRPr="00C75712" w14:paraId="5A6AF6D1" w14:textId="77777777" w:rsidTr="0068652B">
        <w:trPr>
          <w:gridAfter w:val="1"/>
          <w:wAfter w:w="108" w:type="dxa"/>
          <w:trHeight w:val="317"/>
        </w:trPr>
        <w:tc>
          <w:tcPr>
            <w:tcW w:w="8273" w:type="dxa"/>
            <w:gridSpan w:val="4"/>
          </w:tcPr>
          <w:p w14:paraId="7F6B12DE" w14:textId="77777777" w:rsidR="00DB2FCC" w:rsidRPr="00C75712" w:rsidRDefault="00DB2FCC" w:rsidP="00C75712">
            <w:pPr>
              <w:spacing w:after="0" w:line="240" w:lineRule="auto"/>
              <w:jc w:val="center"/>
              <w:rPr>
                <w:rFonts w:asciiTheme="majorHAnsi" w:hAnsiTheme="majorHAnsi" w:cstheme="majorHAnsi"/>
              </w:rPr>
            </w:pPr>
            <w:r>
              <w:rPr>
                <w:rFonts w:asciiTheme="majorHAnsi" w:hAnsiTheme="majorHAnsi" w:cstheme="majorHAnsi"/>
              </w:rPr>
              <w:t xml:space="preserve"> </w:t>
            </w:r>
          </w:p>
          <w:p w14:paraId="557EAE64" w14:textId="77777777" w:rsidR="00DB2FCC" w:rsidRPr="00C75712" w:rsidRDefault="00DB2FCC" w:rsidP="00DB2FCC">
            <w:pPr>
              <w:spacing w:after="0" w:line="240" w:lineRule="auto"/>
              <w:jc w:val="center"/>
              <w:rPr>
                <w:rFonts w:asciiTheme="majorHAnsi" w:hAnsiTheme="majorHAnsi" w:cstheme="majorHAnsi"/>
              </w:rPr>
            </w:pPr>
            <w:r w:rsidRPr="00C75712">
              <w:rPr>
                <w:rFonts w:asciiTheme="majorHAnsi" w:hAnsiTheme="majorHAnsi" w:cstheme="majorHAnsi"/>
              </w:rPr>
              <w:t>José Juan Gilberto de León Escamilla.</w:t>
            </w:r>
          </w:p>
          <w:p w14:paraId="2E9EEAA4" w14:textId="77777777" w:rsidR="00DB2FCC" w:rsidRDefault="00DB2FCC" w:rsidP="00DB2FCC">
            <w:pPr>
              <w:spacing w:after="0" w:line="240" w:lineRule="auto"/>
              <w:jc w:val="center"/>
              <w:rPr>
                <w:rFonts w:asciiTheme="majorHAnsi" w:hAnsiTheme="majorHAnsi" w:cstheme="majorHAnsi"/>
              </w:rPr>
            </w:pPr>
            <w:r w:rsidRPr="00C75712">
              <w:rPr>
                <w:rFonts w:asciiTheme="majorHAnsi" w:hAnsiTheme="majorHAnsi" w:cstheme="majorHAnsi"/>
              </w:rPr>
              <w:t xml:space="preserve">Secretario Ejecutivo del Consejo </w:t>
            </w:r>
          </w:p>
          <w:p w14:paraId="77F5074B" w14:textId="6EB05DAD" w:rsidR="00DB2FCC" w:rsidRPr="00C75712" w:rsidRDefault="00DB2FCC" w:rsidP="00DB2FCC">
            <w:pPr>
              <w:spacing w:after="0" w:line="240" w:lineRule="auto"/>
              <w:jc w:val="center"/>
              <w:rPr>
                <w:rFonts w:asciiTheme="majorHAnsi" w:hAnsiTheme="majorHAnsi" w:cstheme="majorHAnsi"/>
              </w:rPr>
            </w:pPr>
            <w:r w:rsidRPr="00C75712">
              <w:rPr>
                <w:rFonts w:asciiTheme="majorHAnsi" w:hAnsiTheme="majorHAnsi" w:cstheme="majorHAnsi"/>
              </w:rPr>
              <w:t>de la Judicatura del Estado de Tlaxcala</w:t>
            </w:r>
          </w:p>
          <w:p w14:paraId="0E25C7B4" w14:textId="77777777" w:rsidR="00DB2FCC" w:rsidRPr="00C75712" w:rsidRDefault="00DB2FCC" w:rsidP="00C75712">
            <w:pPr>
              <w:spacing w:after="0" w:line="240" w:lineRule="auto"/>
              <w:jc w:val="center"/>
              <w:rPr>
                <w:rFonts w:asciiTheme="majorHAnsi" w:hAnsiTheme="majorHAnsi" w:cstheme="majorHAnsi"/>
              </w:rPr>
            </w:pPr>
          </w:p>
        </w:tc>
      </w:tr>
      <w:tr w:rsidR="00031DCC" w:rsidRPr="00C75712" w14:paraId="099845B6" w14:textId="77777777" w:rsidTr="00AE4E67">
        <w:trPr>
          <w:gridBefore w:val="1"/>
          <w:wBefore w:w="108" w:type="dxa"/>
          <w:trHeight w:val="317"/>
        </w:trPr>
        <w:tc>
          <w:tcPr>
            <w:tcW w:w="8273" w:type="dxa"/>
            <w:gridSpan w:val="4"/>
          </w:tcPr>
          <w:p w14:paraId="548B9321" w14:textId="77777777" w:rsidR="00031DCC" w:rsidRPr="00C75712" w:rsidRDefault="00031DCC" w:rsidP="00C75712">
            <w:pPr>
              <w:spacing w:after="0" w:line="240" w:lineRule="auto"/>
              <w:jc w:val="both"/>
              <w:rPr>
                <w:rFonts w:asciiTheme="majorHAnsi" w:hAnsiTheme="majorHAnsi" w:cstheme="majorHAnsi"/>
              </w:rPr>
            </w:pPr>
            <w:r w:rsidRPr="00C75712">
              <w:rPr>
                <w:rFonts w:asciiTheme="majorHAnsi" w:hAnsiTheme="majorHAnsi" w:cstheme="majorHAnsi"/>
              </w:rPr>
              <w:t xml:space="preserve"> </w:t>
            </w:r>
            <w:bookmarkStart w:id="3" w:name="_GoBack"/>
            <w:bookmarkEnd w:id="3"/>
          </w:p>
        </w:tc>
      </w:tr>
    </w:tbl>
    <w:p w14:paraId="32801918" w14:textId="77777777" w:rsidR="002A7E91" w:rsidRPr="00C75712" w:rsidRDefault="002A7E91" w:rsidP="00C75712">
      <w:pPr>
        <w:pStyle w:val="Sinespaciado"/>
        <w:spacing w:line="480" w:lineRule="auto"/>
        <w:jc w:val="both"/>
        <w:rPr>
          <w:rFonts w:asciiTheme="majorHAnsi" w:hAnsiTheme="majorHAnsi" w:cstheme="majorHAnsi"/>
        </w:rPr>
      </w:pPr>
    </w:p>
    <w:p w14:paraId="640A54FE" w14:textId="77777777" w:rsidR="0046644C" w:rsidRPr="00C75712" w:rsidRDefault="0046644C" w:rsidP="00C75712">
      <w:pPr>
        <w:spacing w:after="0" w:line="480" w:lineRule="auto"/>
        <w:jc w:val="both"/>
        <w:rPr>
          <w:rFonts w:asciiTheme="majorHAnsi" w:hAnsiTheme="majorHAnsi" w:cstheme="majorHAnsi"/>
        </w:rPr>
      </w:pPr>
    </w:p>
    <w:p w14:paraId="7B6B91C6" w14:textId="77777777" w:rsidR="0046644C" w:rsidRPr="00C75712" w:rsidRDefault="0046644C" w:rsidP="00C75712">
      <w:pPr>
        <w:spacing w:after="0" w:line="480" w:lineRule="auto"/>
        <w:jc w:val="both"/>
        <w:rPr>
          <w:rFonts w:asciiTheme="majorHAnsi" w:hAnsiTheme="majorHAnsi" w:cstheme="majorHAnsi"/>
        </w:rPr>
      </w:pPr>
    </w:p>
    <w:p w14:paraId="0CFB3074" w14:textId="77777777" w:rsidR="00E47C6A" w:rsidRPr="00C75712" w:rsidRDefault="00E47C6A" w:rsidP="00C75712">
      <w:pPr>
        <w:spacing w:line="480" w:lineRule="auto"/>
        <w:rPr>
          <w:rFonts w:asciiTheme="majorHAnsi" w:hAnsiTheme="majorHAnsi" w:cstheme="majorHAnsi"/>
        </w:rPr>
      </w:pPr>
    </w:p>
    <w:sectPr w:rsidR="00E47C6A" w:rsidRPr="00C75712" w:rsidSect="009A0A47">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6D95F" w14:textId="77777777" w:rsidR="00474A77" w:rsidRDefault="00474A77" w:rsidP="00F26630">
      <w:pPr>
        <w:spacing w:after="0" w:line="240" w:lineRule="auto"/>
      </w:pPr>
      <w:r>
        <w:separator/>
      </w:r>
    </w:p>
  </w:endnote>
  <w:endnote w:type="continuationSeparator" w:id="0">
    <w:p w14:paraId="31ED004E" w14:textId="77777777" w:rsidR="00474A77" w:rsidRDefault="00474A77"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489574"/>
      <w:docPartObj>
        <w:docPartGallery w:val="Page Numbers (Bottom of Page)"/>
        <w:docPartUnique/>
      </w:docPartObj>
    </w:sdtPr>
    <w:sdtEndPr/>
    <w:sdtContent>
      <w:p w14:paraId="67679289" w14:textId="1F93D655" w:rsidR="00FC7B31" w:rsidRDefault="00FC7B31">
        <w:pPr>
          <w:pStyle w:val="Piedepgina"/>
          <w:jc w:val="right"/>
        </w:pPr>
        <w:r>
          <w:fldChar w:fldCharType="begin"/>
        </w:r>
        <w:r>
          <w:instrText>PAGE   \* MERGEFORMAT</w:instrText>
        </w:r>
        <w:r>
          <w:fldChar w:fldCharType="separate"/>
        </w:r>
        <w:r w:rsidR="00DB2FCC" w:rsidRPr="00DB2FCC">
          <w:rPr>
            <w:noProof/>
            <w:lang w:val="es-ES"/>
          </w:rPr>
          <w:t>10</w:t>
        </w:r>
        <w:r>
          <w:fldChar w:fldCharType="end"/>
        </w:r>
      </w:p>
    </w:sdtContent>
  </w:sdt>
  <w:p w14:paraId="0257E81D" w14:textId="77777777" w:rsidR="00FC7B31" w:rsidRDefault="00FC7B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7E056" w14:textId="77777777" w:rsidR="00474A77" w:rsidRDefault="00474A77" w:rsidP="00F26630">
      <w:pPr>
        <w:spacing w:after="0" w:line="240" w:lineRule="auto"/>
      </w:pPr>
      <w:r>
        <w:separator/>
      </w:r>
    </w:p>
  </w:footnote>
  <w:footnote w:type="continuationSeparator" w:id="0">
    <w:p w14:paraId="5EBEB243" w14:textId="77777777" w:rsidR="00474A77" w:rsidRDefault="00474A77"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35A"/>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 w15:restartNumberingAfterBreak="0">
    <w:nsid w:val="103C0611"/>
    <w:multiLevelType w:val="hybridMultilevel"/>
    <w:tmpl w:val="2FB0BE28"/>
    <w:lvl w:ilvl="0" w:tplc="33EAE7B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BD03881"/>
    <w:multiLevelType w:val="hybridMultilevel"/>
    <w:tmpl w:val="13006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744D90"/>
    <w:multiLevelType w:val="hybridMultilevel"/>
    <w:tmpl w:val="9294B5C2"/>
    <w:lvl w:ilvl="0" w:tplc="4672199A">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67C79E6"/>
    <w:multiLevelType w:val="hybridMultilevel"/>
    <w:tmpl w:val="FEA009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9E3296"/>
    <w:multiLevelType w:val="hybridMultilevel"/>
    <w:tmpl w:val="A96E86CE"/>
    <w:lvl w:ilvl="0" w:tplc="C2048DF6">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49C66788"/>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4EEA2EFD"/>
    <w:multiLevelType w:val="hybridMultilevel"/>
    <w:tmpl w:val="3E581D0E"/>
    <w:lvl w:ilvl="0" w:tplc="5F20D202">
      <w:start w:val="1"/>
      <w:numFmt w:val="decimal"/>
      <w:lvlText w:val="%1."/>
      <w:lvlJc w:val="left"/>
      <w:pPr>
        <w:ind w:left="1068" w:hanging="360"/>
      </w:pPr>
      <w:rPr>
        <w:rFonts w:asciiTheme="minorHAnsi" w:hAnsiTheme="minorHAnsi" w:cstheme="minorHAnsi" w:hint="default"/>
        <w:b w:val="0"/>
        <w:sz w:val="18"/>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2B4138A"/>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9" w15:restartNumberingAfterBreak="0">
    <w:nsid w:val="536B6551"/>
    <w:multiLevelType w:val="hybridMultilevel"/>
    <w:tmpl w:val="13006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BD1FE6"/>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1" w15:restartNumberingAfterBreak="0">
    <w:nsid w:val="754A7703"/>
    <w:multiLevelType w:val="hybridMultilevel"/>
    <w:tmpl w:val="AD701C80"/>
    <w:lvl w:ilvl="0" w:tplc="0DDAE57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9905E9"/>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num w:numId="1">
    <w:abstractNumId w:val="6"/>
  </w:num>
  <w:num w:numId="2">
    <w:abstractNumId w:val="4"/>
  </w:num>
  <w:num w:numId="3">
    <w:abstractNumId w:val="2"/>
  </w:num>
  <w:num w:numId="4">
    <w:abstractNumId w:val="9"/>
  </w:num>
  <w:num w:numId="5">
    <w:abstractNumId w:val="11"/>
  </w:num>
  <w:num w:numId="6">
    <w:abstractNumId w:val="8"/>
  </w:num>
  <w:num w:numId="7">
    <w:abstractNumId w:val="10"/>
  </w:num>
  <w:num w:numId="8">
    <w:abstractNumId w:val="12"/>
  </w:num>
  <w:num w:numId="9">
    <w:abstractNumId w:val="0"/>
  </w:num>
  <w:num w:numId="10">
    <w:abstractNumId w:val="3"/>
  </w:num>
  <w:num w:numId="11">
    <w:abstractNumId w:val="5"/>
  </w:num>
  <w:num w:numId="12">
    <w:abstractNumId w:val="7"/>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8B5"/>
    <w:rsid w:val="00000C3C"/>
    <w:rsid w:val="00001DCA"/>
    <w:rsid w:val="000022D7"/>
    <w:rsid w:val="00002AA9"/>
    <w:rsid w:val="00002C22"/>
    <w:rsid w:val="000033D8"/>
    <w:rsid w:val="00004A1F"/>
    <w:rsid w:val="00005617"/>
    <w:rsid w:val="00005674"/>
    <w:rsid w:val="00006CE1"/>
    <w:rsid w:val="00007BC6"/>
    <w:rsid w:val="00010227"/>
    <w:rsid w:val="0001058D"/>
    <w:rsid w:val="00010D31"/>
    <w:rsid w:val="00012067"/>
    <w:rsid w:val="00012173"/>
    <w:rsid w:val="00012CC8"/>
    <w:rsid w:val="00013FEC"/>
    <w:rsid w:val="0001449D"/>
    <w:rsid w:val="0001475B"/>
    <w:rsid w:val="000153BD"/>
    <w:rsid w:val="00015A7B"/>
    <w:rsid w:val="00015FDE"/>
    <w:rsid w:val="00016BE7"/>
    <w:rsid w:val="00016EB0"/>
    <w:rsid w:val="00021A95"/>
    <w:rsid w:val="00021E20"/>
    <w:rsid w:val="000230F4"/>
    <w:rsid w:val="000256DD"/>
    <w:rsid w:val="000258BC"/>
    <w:rsid w:val="00025CEA"/>
    <w:rsid w:val="0002625F"/>
    <w:rsid w:val="000266CD"/>
    <w:rsid w:val="00027028"/>
    <w:rsid w:val="000307C3"/>
    <w:rsid w:val="00031878"/>
    <w:rsid w:val="00031DCC"/>
    <w:rsid w:val="00032400"/>
    <w:rsid w:val="00032E79"/>
    <w:rsid w:val="000333BC"/>
    <w:rsid w:val="00033D75"/>
    <w:rsid w:val="00033EC1"/>
    <w:rsid w:val="00035087"/>
    <w:rsid w:val="000351DE"/>
    <w:rsid w:val="0003520A"/>
    <w:rsid w:val="000355A6"/>
    <w:rsid w:val="00035689"/>
    <w:rsid w:val="00036260"/>
    <w:rsid w:val="0003767E"/>
    <w:rsid w:val="000405A7"/>
    <w:rsid w:val="0004217B"/>
    <w:rsid w:val="000426A2"/>
    <w:rsid w:val="0004529F"/>
    <w:rsid w:val="000469E6"/>
    <w:rsid w:val="00050601"/>
    <w:rsid w:val="00050A58"/>
    <w:rsid w:val="00051277"/>
    <w:rsid w:val="00052F9E"/>
    <w:rsid w:val="00053494"/>
    <w:rsid w:val="00053C8E"/>
    <w:rsid w:val="000542E5"/>
    <w:rsid w:val="0005509D"/>
    <w:rsid w:val="00056337"/>
    <w:rsid w:val="000568B1"/>
    <w:rsid w:val="00056CA5"/>
    <w:rsid w:val="0005751E"/>
    <w:rsid w:val="00057571"/>
    <w:rsid w:val="00057BF6"/>
    <w:rsid w:val="00057E5F"/>
    <w:rsid w:val="00060155"/>
    <w:rsid w:val="00060404"/>
    <w:rsid w:val="000623C3"/>
    <w:rsid w:val="0006281F"/>
    <w:rsid w:val="000629B9"/>
    <w:rsid w:val="000639F3"/>
    <w:rsid w:val="00064563"/>
    <w:rsid w:val="00064793"/>
    <w:rsid w:val="00064895"/>
    <w:rsid w:val="00065006"/>
    <w:rsid w:val="000654F7"/>
    <w:rsid w:val="00066635"/>
    <w:rsid w:val="0007039F"/>
    <w:rsid w:val="00070AF9"/>
    <w:rsid w:val="00070CEB"/>
    <w:rsid w:val="0007119C"/>
    <w:rsid w:val="00071967"/>
    <w:rsid w:val="00071EB7"/>
    <w:rsid w:val="00072285"/>
    <w:rsid w:val="00073154"/>
    <w:rsid w:val="00073BA0"/>
    <w:rsid w:val="00074B12"/>
    <w:rsid w:val="000752A3"/>
    <w:rsid w:val="00075774"/>
    <w:rsid w:val="00075E9D"/>
    <w:rsid w:val="00076E4C"/>
    <w:rsid w:val="000774BB"/>
    <w:rsid w:val="00077790"/>
    <w:rsid w:val="00077A24"/>
    <w:rsid w:val="0008057A"/>
    <w:rsid w:val="00080ADC"/>
    <w:rsid w:val="000812B9"/>
    <w:rsid w:val="00081354"/>
    <w:rsid w:val="00081B0F"/>
    <w:rsid w:val="00081D09"/>
    <w:rsid w:val="000834CA"/>
    <w:rsid w:val="000838B9"/>
    <w:rsid w:val="00083EEC"/>
    <w:rsid w:val="0008408E"/>
    <w:rsid w:val="00084760"/>
    <w:rsid w:val="000847C1"/>
    <w:rsid w:val="00084F41"/>
    <w:rsid w:val="00084FF5"/>
    <w:rsid w:val="00087B28"/>
    <w:rsid w:val="00090A2D"/>
    <w:rsid w:val="000912D5"/>
    <w:rsid w:val="000913E1"/>
    <w:rsid w:val="00091F9B"/>
    <w:rsid w:val="000923A1"/>
    <w:rsid w:val="000924D9"/>
    <w:rsid w:val="0009280A"/>
    <w:rsid w:val="00092F1D"/>
    <w:rsid w:val="000933BE"/>
    <w:rsid w:val="0009347C"/>
    <w:rsid w:val="00093AC6"/>
    <w:rsid w:val="0009475D"/>
    <w:rsid w:val="00095B75"/>
    <w:rsid w:val="00096124"/>
    <w:rsid w:val="00097344"/>
    <w:rsid w:val="00097387"/>
    <w:rsid w:val="000A0048"/>
    <w:rsid w:val="000A0761"/>
    <w:rsid w:val="000A15CF"/>
    <w:rsid w:val="000A2236"/>
    <w:rsid w:val="000A23E4"/>
    <w:rsid w:val="000A2954"/>
    <w:rsid w:val="000A2F02"/>
    <w:rsid w:val="000A389A"/>
    <w:rsid w:val="000A3BB4"/>
    <w:rsid w:val="000A40E4"/>
    <w:rsid w:val="000A4B24"/>
    <w:rsid w:val="000A4F01"/>
    <w:rsid w:val="000A513F"/>
    <w:rsid w:val="000A6754"/>
    <w:rsid w:val="000A7444"/>
    <w:rsid w:val="000A75A2"/>
    <w:rsid w:val="000A77D0"/>
    <w:rsid w:val="000A79B1"/>
    <w:rsid w:val="000B0A87"/>
    <w:rsid w:val="000B10E9"/>
    <w:rsid w:val="000B1882"/>
    <w:rsid w:val="000B290B"/>
    <w:rsid w:val="000B2B92"/>
    <w:rsid w:val="000B3662"/>
    <w:rsid w:val="000B3996"/>
    <w:rsid w:val="000B3A32"/>
    <w:rsid w:val="000B40D9"/>
    <w:rsid w:val="000B412C"/>
    <w:rsid w:val="000B4938"/>
    <w:rsid w:val="000B4F43"/>
    <w:rsid w:val="000B5B28"/>
    <w:rsid w:val="000B6464"/>
    <w:rsid w:val="000B7790"/>
    <w:rsid w:val="000C03C2"/>
    <w:rsid w:val="000C0411"/>
    <w:rsid w:val="000C15D9"/>
    <w:rsid w:val="000C19BD"/>
    <w:rsid w:val="000C1B19"/>
    <w:rsid w:val="000C222A"/>
    <w:rsid w:val="000C23CF"/>
    <w:rsid w:val="000C2AE6"/>
    <w:rsid w:val="000C2BA4"/>
    <w:rsid w:val="000C3D20"/>
    <w:rsid w:val="000C4233"/>
    <w:rsid w:val="000C4568"/>
    <w:rsid w:val="000C4C1C"/>
    <w:rsid w:val="000C4E4E"/>
    <w:rsid w:val="000C62AB"/>
    <w:rsid w:val="000D0CC9"/>
    <w:rsid w:val="000D0E44"/>
    <w:rsid w:val="000D1941"/>
    <w:rsid w:val="000D2016"/>
    <w:rsid w:val="000D2615"/>
    <w:rsid w:val="000D30E6"/>
    <w:rsid w:val="000D41A2"/>
    <w:rsid w:val="000D45D7"/>
    <w:rsid w:val="000D4B4D"/>
    <w:rsid w:val="000D622E"/>
    <w:rsid w:val="000D62D7"/>
    <w:rsid w:val="000D6498"/>
    <w:rsid w:val="000D7B07"/>
    <w:rsid w:val="000D7D58"/>
    <w:rsid w:val="000E0530"/>
    <w:rsid w:val="000E272B"/>
    <w:rsid w:val="000E3052"/>
    <w:rsid w:val="000E38C5"/>
    <w:rsid w:val="000E40B0"/>
    <w:rsid w:val="000E420B"/>
    <w:rsid w:val="000E4C7D"/>
    <w:rsid w:val="000E6143"/>
    <w:rsid w:val="000E67DF"/>
    <w:rsid w:val="000E7A5C"/>
    <w:rsid w:val="000F02D1"/>
    <w:rsid w:val="000F095E"/>
    <w:rsid w:val="000F2609"/>
    <w:rsid w:val="000F2E59"/>
    <w:rsid w:val="000F39B0"/>
    <w:rsid w:val="000F58E1"/>
    <w:rsid w:val="000F5C97"/>
    <w:rsid w:val="0010083E"/>
    <w:rsid w:val="00101B0F"/>
    <w:rsid w:val="001021EF"/>
    <w:rsid w:val="00102512"/>
    <w:rsid w:val="001025B3"/>
    <w:rsid w:val="00103CBB"/>
    <w:rsid w:val="001047B8"/>
    <w:rsid w:val="00105430"/>
    <w:rsid w:val="00107506"/>
    <w:rsid w:val="00110783"/>
    <w:rsid w:val="0011086A"/>
    <w:rsid w:val="00110966"/>
    <w:rsid w:val="0011167F"/>
    <w:rsid w:val="00111FB2"/>
    <w:rsid w:val="00112273"/>
    <w:rsid w:val="00113777"/>
    <w:rsid w:val="001140D7"/>
    <w:rsid w:val="0011471A"/>
    <w:rsid w:val="00114ABF"/>
    <w:rsid w:val="00115A17"/>
    <w:rsid w:val="00115BFE"/>
    <w:rsid w:val="00116D3B"/>
    <w:rsid w:val="00116E7C"/>
    <w:rsid w:val="00117B86"/>
    <w:rsid w:val="00120C89"/>
    <w:rsid w:val="00121E88"/>
    <w:rsid w:val="0012219E"/>
    <w:rsid w:val="0012252B"/>
    <w:rsid w:val="00123071"/>
    <w:rsid w:val="00123842"/>
    <w:rsid w:val="00123E5A"/>
    <w:rsid w:val="00124CE3"/>
    <w:rsid w:val="00125008"/>
    <w:rsid w:val="00125D39"/>
    <w:rsid w:val="001263C8"/>
    <w:rsid w:val="0012688F"/>
    <w:rsid w:val="00131619"/>
    <w:rsid w:val="0013172C"/>
    <w:rsid w:val="00131955"/>
    <w:rsid w:val="001322BD"/>
    <w:rsid w:val="001325A6"/>
    <w:rsid w:val="00133FED"/>
    <w:rsid w:val="00134597"/>
    <w:rsid w:val="001348F8"/>
    <w:rsid w:val="00135011"/>
    <w:rsid w:val="001351ED"/>
    <w:rsid w:val="00135838"/>
    <w:rsid w:val="001365AC"/>
    <w:rsid w:val="001419DF"/>
    <w:rsid w:val="00143BBC"/>
    <w:rsid w:val="00145C94"/>
    <w:rsid w:val="0014659F"/>
    <w:rsid w:val="00146807"/>
    <w:rsid w:val="00146A17"/>
    <w:rsid w:val="00147403"/>
    <w:rsid w:val="00150165"/>
    <w:rsid w:val="0015017C"/>
    <w:rsid w:val="00150668"/>
    <w:rsid w:val="001509C1"/>
    <w:rsid w:val="00151347"/>
    <w:rsid w:val="00151624"/>
    <w:rsid w:val="00155C79"/>
    <w:rsid w:val="00156E98"/>
    <w:rsid w:val="00157A36"/>
    <w:rsid w:val="00157C60"/>
    <w:rsid w:val="00160084"/>
    <w:rsid w:val="00160762"/>
    <w:rsid w:val="001620CC"/>
    <w:rsid w:val="0016210A"/>
    <w:rsid w:val="001630F1"/>
    <w:rsid w:val="00163A24"/>
    <w:rsid w:val="00165957"/>
    <w:rsid w:val="001666D7"/>
    <w:rsid w:val="00166D62"/>
    <w:rsid w:val="00167005"/>
    <w:rsid w:val="00167D3B"/>
    <w:rsid w:val="0017093C"/>
    <w:rsid w:val="00170B20"/>
    <w:rsid w:val="00170DAE"/>
    <w:rsid w:val="00171BF4"/>
    <w:rsid w:val="00171E68"/>
    <w:rsid w:val="00172F08"/>
    <w:rsid w:val="0017363C"/>
    <w:rsid w:val="00173671"/>
    <w:rsid w:val="0017410A"/>
    <w:rsid w:val="00174ACD"/>
    <w:rsid w:val="001759C9"/>
    <w:rsid w:val="00176C53"/>
    <w:rsid w:val="0018018D"/>
    <w:rsid w:val="001804F0"/>
    <w:rsid w:val="0018062E"/>
    <w:rsid w:val="00181037"/>
    <w:rsid w:val="001819DA"/>
    <w:rsid w:val="00181E36"/>
    <w:rsid w:val="00182CD2"/>
    <w:rsid w:val="00183E91"/>
    <w:rsid w:val="001845D0"/>
    <w:rsid w:val="001860E8"/>
    <w:rsid w:val="00186B13"/>
    <w:rsid w:val="0018707A"/>
    <w:rsid w:val="00187EE7"/>
    <w:rsid w:val="00190767"/>
    <w:rsid w:val="001910DA"/>
    <w:rsid w:val="001922D7"/>
    <w:rsid w:val="00192AE9"/>
    <w:rsid w:val="00192E4F"/>
    <w:rsid w:val="00192FFA"/>
    <w:rsid w:val="00193467"/>
    <w:rsid w:val="0019347A"/>
    <w:rsid w:val="00193E88"/>
    <w:rsid w:val="001952F7"/>
    <w:rsid w:val="00197047"/>
    <w:rsid w:val="0019764F"/>
    <w:rsid w:val="001A02A5"/>
    <w:rsid w:val="001A0337"/>
    <w:rsid w:val="001A09E3"/>
    <w:rsid w:val="001A0FC0"/>
    <w:rsid w:val="001A31AF"/>
    <w:rsid w:val="001A33CC"/>
    <w:rsid w:val="001A3C49"/>
    <w:rsid w:val="001A42EC"/>
    <w:rsid w:val="001A44B7"/>
    <w:rsid w:val="001A4C07"/>
    <w:rsid w:val="001A4DFF"/>
    <w:rsid w:val="001A4ED5"/>
    <w:rsid w:val="001A560D"/>
    <w:rsid w:val="001A6099"/>
    <w:rsid w:val="001A6A44"/>
    <w:rsid w:val="001A72DC"/>
    <w:rsid w:val="001B00E5"/>
    <w:rsid w:val="001B1FA2"/>
    <w:rsid w:val="001B28B4"/>
    <w:rsid w:val="001B3255"/>
    <w:rsid w:val="001B35D0"/>
    <w:rsid w:val="001B3711"/>
    <w:rsid w:val="001B440F"/>
    <w:rsid w:val="001B511E"/>
    <w:rsid w:val="001B546F"/>
    <w:rsid w:val="001B632C"/>
    <w:rsid w:val="001C0727"/>
    <w:rsid w:val="001C0E97"/>
    <w:rsid w:val="001C0EC0"/>
    <w:rsid w:val="001C1521"/>
    <w:rsid w:val="001C1690"/>
    <w:rsid w:val="001C2538"/>
    <w:rsid w:val="001C25D5"/>
    <w:rsid w:val="001C3127"/>
    <w:rsid w:val="001C3814"/>
    <w:rsid w:val="001C4CAB"/>
    <w:rsid w:val="001C51D4"/>
    <w:rsid w:val="001C56DC"/>
    <w:rsid w:val="001C58BA"/>
    <w:rsid w:val="001C5C64"/>
    <w:rsid w:val="001C6038"/>
    <w:rsid w:val="001C7333"/>
    <w:rsid w:val="001C73EF"/>
    <w:rsid w:val="001C7B59"/>
    <w:rsid w:val="001D1147"/>
    <w:rsid w:val="001D1588"/>
    <w:rsid w:val="001D1B30"/>
    <w:rsid w:val="001D23FF"/>
    <w:rsid w:val="001D25EB"/>
    <w:rsid w:val="001D3776"/>
    <w:rsid w:val="001D51CF"/>
    <w:rsid w:val="001D543B"/>
    <w:rsid w:val="001D6050"/>
    <w:rsid w:val="001D6803"/>
    <w:rsid w:val="001D69A6"/>
    <w:rsid w:val="001D7911"/>
    <w:rsid w:val="001E0DAB"/>
    <w:rsid w:val="001E13F4"/>
    <w:rsid w:val="001E16C6"/>
    <w:rsid w:val="001E24D1"/>
    <w:rsid w:val="001E32C9"/>
    <w:rsid w:val="001E3A81"/>
    <w:rsid w:val="001E4676"/>
    <w:rsid w:val="001E57F6"/>
    <w:rsid w:val="001E69E3"/>
    <w:rsid w:val="001E71B6"/>
    <w:rsid w:val="001F04B0"/>
    <w:rsid w:val="001F0ED4"/>
    <w:rsid w:val="001F14B2"/>
    <w:rsid w:val="001F25EA"/>
    <w:rsid w:val="001F2A4D"/>
    <w:rsid w:val="001F2D5E"/>
    <w:rsid w:val="001F3CF1"/>
    <w:rsid w:val="001F4253"/>
    <w:rsid w:val="001F449D"/>
    <w:rsid w:val="001F50D8"/>
    <w:rsid w:val="001F578B"/>
    <w:rsid w:val="001F5D40"/>
    <w:rsid w:val="001F5EC1"/>
    <w:rsid w:val="001F6079"/>
    <w:rsid w:val="001F61EE"/>
    <w:rsid w:val="001F6363"/>
    <w:rsid w:val="001F657A"/>
    <w:rsid w:val="0020064A"/>
    <w:rsid w:val="00200743"/>
    <w:rsid w:val="002008E3"/>
    <w:rsid w:val="00200F3A"/>
    <w:rsid w:val="0020252B"/>
    <w:rsid w:val="00202605"/>
    <w:rsid w:val="00202764"/>
    <w:rsid w:val="002029E2"/>
    <w:rsid w:val="00202B30"/>
    <w:rsid w:val="0020325A"/>
    <w:rsid w:val="0020376E"/>
    <w:rsid w:val="00203917"/>
    <w:rsid w:val="00204439"/>
    <w:rsid w:val="002049C6"/>
    <w:rsid w:val="00205A3E"/>
    <w:rsid w:val="002071A5"/>
    <w:rsid w:val="002079AD"/>
    <w:rsid w:val="00207D49"/>
    <w:rsid w:val="00207E01"/>
    <w:rsid w:val="00207F46"/>
    <w:rsid w:val="002104E1"/>
    <w:rsid w:val="002106A1"/>
    <w:rsid w:val="00210A24"/>
    <w:rsid w:val="00210E84"/>
    <w:rsid w:val="00210EF1"/>
    <w:rsid w:val="00210F13"/>
    <w:rsid w:val="00210F5F"/>
    <w:rsid w:val="00210F86"/>
    <w:rsid w:val="00211523"/>
    <w:rsid w:val="0021287B"/>
    <w:rsid w:val="00212C07"/>
    <w:rsid w:val="00212F5B"/>
    <w:rsid w:val="00212FD2"/>
    <w:rsid w:val="00213AF2"/>
    <w:rsid w:val="00215182"/>
    <w:rsid w:val="00215240"/>
    <w:rsid w:val="002158E2"/>
    <w:rsid w:val="0021599B"/>
    <w:rsid w:val="00215B3E"/>
    <w:rsid w:val="00216D91"/>
    <w:rsid w:val="002178C0"/>
    <w:rsid w:val="00221AFD"/>
    <w:rsid w:val="002221A5"/>
    <w:rsid w:val="00223EEB"/>
    <w:rsid w:val="00225D2D"/>
    <w:rsid w:val="00225DFF"/>
    <w:rsid w:val="0022607F"/>
    <w:rsid w:val="00226230"/>
    <w:rsid w:val="0022690A"/>
    <w:rsid w:val="0022794A"/>
    <w:rsid w:val="00230140"/>
    <w:rsid w:val="00230713"/>
    <w:rsid w:val="002310F8"/>
    <w:rsid w:val="00231146"/>
    <w:rsid w:val="002315E7"/>
    <w:rsid w:val="002317FB"/>
    <w:rsid w:val="00232819"/>
    <w:rsid w:val="00235259"/>
    <w:rsid w:val="00235B8C"/>
    <w:rsid w:val="00236C86"/>
    <w:rsid w:val="0023702C"/>
    <w:rsid w:val="002373D0"/>
    <w:rsid w:val="00240195"/>
    <w:rsid w:val="002405FE"/>
    <w:rsid w:val="00241B3B"/>
    <w:rsid w:val="0024208B"/>
    <w:rsid w:val="00242454"/>
    <w:rsid w:val="00242D1F"/>
    <w:rsid w:val="00243CE2"/>
    <w:rsid w:val="00244A64"/>
    <w:rsid w:val="00245B06"/>
    <w:rsid w:val="00245D2C"/>
    <w:rsid w:val="002460F2"/>
    <w:rsid w:val="002474F3"/>
    <w:rsid w:val="0024772B"/>
    <w:rsid w:val="00247B41"/>
    <w:rsid w:val="0025078F"/>
    <w:rsid w:val="00253718"/>
    <w:rsid w:val="00253E36"/>
    <w:rsid w:val="00253E53"/>
    <w:rsid w:val="00254BD1"/>
    <w:rsid w:val="00255850"/>
    <w:rsid w:val="00256B7C"/>
    <w:rsid w:val="00257DFC"/>
    <w:rsid w:val="00257F39"/>
    <w:rsid w:val="00260C24"/>
    <w:rsid w:val="00260D2D"/>
    <w:rsid w:val="0026126A"/>
    <w:rsid w:val="00262C25"/>
    <w:rsid w:val="00263DEA"/>
    <w:rsid w:val="00263EC4"/>
    <w:rsid w:val="00263F2A"/>
    <w:rsid w:val="00264032"/>
    <w:rsid w:val="0026418D"/>
    <w:rsid w:val="0026462B"/>
    <w:rsid w:val="00264B49"/>
    <w:rsid w:val="00265050"/>
    <w:rsid w:val="00265D74"/>
    <w:rsid w:val="00267219"/>
    <w:rsid w:val="00267640"/>
    <w:rsid w:val="00270761"/>
    <w:rsid w:val="00270C44"/>
    <w:rsid w:val="002715B7"/>
    <w:rsid w:val="002716D3"/>
    <w:rsid w:val="00272023"/>
    <w:rsid w:val="00274423"/>
    <w:rsid w:val="00275176"/>
    <w:rsid w:val="002757F2"/>
    <w:rsid w:val="00275B20"/>
    <w:rsid w:val="00275CB6"/>
    <w:rsid w:val="00276497"/>
    <w:rsid w:val="00276CAA"/>
    <w:rsid w:val="00277D90"/>
    <w:rsid w:val="002800FC"/>
    <w:rsid w:val="00280A9D"/>
    <w:rsid w:val="00281699"/>
    <w:rsid w:val="00281A21"/>
    <w:rsid w:val="00281BB8"/>
    <w:rsid w:val="00282515"/>
    <w:rsid w:val="00282A0E"/>
    <w:rsid w:val="002837B8"/>
    <w:rsid w:val="00284BB7"/>
    <w:rsid w:val="00285D56"/>
    <w:rsid w:val="00286B03"/>
    <w:rsid w:val="00290230"/>
    <w:rsid w:val="0029213C"/>
    <w:rsid w:val="002927E9"/>
    <w:rsid w:val="00292C42"/>
    <w:rsid w:val="0029378F"/>
    <w:rsid w:val="00294E2D"/>
    <w:rsid w:val="00295C9F"/>
    <w:rsid w:val="00295CF5"/>
    <w:rsid w:val="00297648"/>
    <w:rsid w:val="00297742"/>
    <w:rsid w:val="0029790C"/>
    <w:rsid w:val="002A0ABE"/>
    <w:rsid w:val="002A0D8E"/>
    <w:rsid w:val="002A1E09"/>
    <w:rsid w:val="002A1E10"/>
    <w:rsid w:val="002A2B3B"/>
    <w:rsid w:val="002A3E77"/>
    <w:rsid w:val="002A4154"/>
    <w:rsid w:val="002A47A8"/>
    <w:rsid w:val="002A57A5"/>
    <w:rsid w:val="002A6141"/>
    <w:rsid w:val="002A6195"/>
    <w:rsid w:val="002A6AB1"/>
    <w:rsid w:val="002A7B00"/>
    <w:rsid w:val="002A7DE6"/>
    <w:rsid w:val="002A7E91"/>
    <w:rsid w:val="002A7F03"/>
    <w:rsid w:val="002B05D0"/>
    <w:rsid w:val="002B0C74"/>
    <w:rsid w:val="002B1C44"/>
    <w:rsid w:val="002B49D1"/>
    <w:rsid w:val="002B49FD"/>
    <w:rsid w:val="002B501A"/>
    <w:rsid w:val="002B510C"/>
    <w:rsid w:val="002B541A"/>
    <w:rsid w:val="002B549A"/>
    <w:rsid w:val="002B5E1B"/>
    <w:rsid w:val="002B5F08"/>
    <w:rsid w:val="002B5FF2"/>
    <w:rsid w:val="002B61EC"/>
    <w:rsid w:val="002B652E"/>
    <w:rsid w:val="002B6BA3"/>
    <w:rsid w:val="002B6CDB"/>
    <w:rsid w:val="002B6F16"/>
    <w:rsid w:val="002B764A"/>
    <w:rsid w:val="002B7ECE"/>
    <w:rsid w:val="002C0C97"/>
    <w:rsid w:val="002C1A43"/>
    <w:rsid w:val="002C2B0A"/>
    <w:rsid w:val="002C2EE9"/>
    <w:rsid w:val="002C434A"/>
    <w:rsid w:val="002C53EE"/>
    <w:rsid w:val="002C560F"/>
    <w:rsid w:val="002C5697"/>
    <w:rsid w:val="002C5E39"/>
    <w:rsid w:val="002C619D"/>
    <w:rsid w:val="002C6F09"/>
    <w:rsid w:val="002C776B"/>
    <w:rsid w:val="002D1848"/>
    <w:rsid w:val="002D1B69"/>
    <w:rsid w:val="002D1F2B"/>
    <w:rsid w:val="002D3B85"/>
    <w:rsid w:val="002D4FD5"/>
    <w:rsid w:val="002D5524"/>
    <w:rsid w:val="002D66E9"/>
    <w:rsid w:val="002D6B3E"/>
    <w:rsid w:val="002D6F41"/>
    <w:rsid w:val="002D78DE"/>
    <w:rsid w:val="002E0493"/>
    <w:rsid w:val="002E07C4"/>
    <w:rsid w:val="002E0E63"/>
    <w:rsid w:val="002E1061"/>
    <w:rsid w:val="002E11D5"/>
    <w:rsid w:val="002E230F"/>
    <w:rsid w:val="002E2869"/>
    <w:rsid w:val="002E2BD9"/>
    <w:rsid w:val="002E2CB2"/>
    <w:rsid w:val="002E3709"/>
    <w:rsid w:val="002E3976"/>
    <w:rsid w:val="002E3A1C"/>
    <w:rsid w:val="002E4024"/>
    <w:rsid w:val="002E513B"/>
    <w:rsid w:val="002E55B8"/>
    <w:rsid w:val="002E57F3"/>
    <w:rsid w:val="002E5929"/>
    <w:rsid w:val="002E69BB"/>
    <w:rsid w:val="002E6E1D"/>
    <w:rsid w:val="002E739F"/>
    <w:rsid w:val="002E78AB"/>
    <w:rsid w:val="002E7CA1"/>
    <w:rsid w:val="002E7D6D"/>
    <w:rsid w:val="002F0649"/>
    <w:rsid w:val="002F0ACD"/>
    <w:rsid w:val="002F14C8"/>
    <w:rsid w:val="002F16A3"/>
    <w:rsid w:val="002F2058"/>
    <w:rsid w:val="002F2344"/>
    <w:rsid w:val="002F2BFD"/>
    <w:rsid w:val="002F2D05"/>
    <w:rsid w:val="002F31B6"/>
    <w:rsid w:val="002F3A20"/>
    <w:rsid w:val="002F3D66"/>
    <w:rsid w:val="002F438D"/>
    <w:rsid w:val="002F4693"/>
    <w:rsid w:val="002F5544"/>
    <w:rsid w:val="002F65F0"/>
    <w:rsid w:val="002F79C3"/>
    <w:rsid w:val="00301CAB"/>
    <w:rsid w:val="00301EFA"/>
    <w:rsid w:val="003025B8"/>
    <w:rsid w:val="00302901"/>
    <w:rsid w:val="00302A21"/>
    <w:rsid w:val="0030375E"/>
    <w:rsid w:val="003050FC"/>
    <w:rsid w:val="00305513"/>
    <w:rsid w:val="0030669F"/>
    <w:rsid w:val="003067AB"/>
    <w:rsid w:val="00306E11"/>
    <w:rsid w:val="00306E76"/>
    <w:rsid w:val="003072A8"/>
    <w:rsid w:val="003076E1"/>
    <w:rsid w:val="003079B7"/>
    <w:rsid w:val="00311FD5"/>
    <w:rsid w:val="00312516"/>
    <w:rsid w:val="00312579"/>
    <w:rsid w:val="0031295A"/>
    <w:rsid w:val="00313629"/>
    <w:rsid w:val="00313A9A"/>
    <w:rsid w:val="00314DDF"/>
    <w:rsid w:val="00315163"/>
    <w:rsid w:val="00315617"/>
    <w:rsid w:val="003161EA"/>
    <w:rsid w:val="00316EF4"/>
    <w:rsid w:val="003216D6"/>
    <w:rsid w:val="003218F6"/>
    <w:rsid w:val="00322490"/>
    <w:rsid w:val="00322BCF"/>
    <w:rsid w:val="00322C1F"/>
    <w:rsid w:val="00323676"/>
    <w:rsid w:val="00325060"/>
    <w:rsid w:val="003261D3"/>
    <w:rsid w:val="00326A6B"/>
    <w:rsid w:val="003271E8"/>
    <w:rsid w:val="003306C9"/>
    <w:rsid w:val="003307EE"/>
    <w:rsid w:val="00331272"/>
    <w:rsid w:val="0033133B"/>
    <w:rsid w:val="00331A6F"/>
    <w:rsid w:val="00331FC0"/>
    <w:rsid w:val="0033206A"/>
    <w:rsid w:val="0033238A"/>
    <w:rsid w:val="003351AE"/>
    <w:rsid w:val="00336DA5"/>
    <w:rsid w:val="003378D9"/>
    <w:rsid w:val="00337B6C"/>
    <w:rsid w:val="00341CC1"/>
    <w:rsid w:val="00343210"/>
    <w:rsid w:val="0034375D"/>
    <w:rsid w:val="00343A9C"/>
    <w:rsid w:val="00343C1A"/>
    <w:rsid w:val="00343E9B"/>
    <w:rsid w:val="003442CC"/>
    <w:rsid w:val="003446FC"/>
    <w:rsid w:val="0034490D"/>
    <w:rsid w:val="00344B89"/>
    <w:rsid w:val="00344EA5"/>
    <w:rsid w:val="00347C31"/>
    <w:rsid w:val="00347F31"/>
    <w:rsid w:val="003507C4"/>
    <w:rsid w:val="0035104D"/>
    <w:rsid w:val="00351A71"/>
    <w:rsid w:val="00351C97"/>
    <w:rsid w:val="00351F83"/>
    <w:rsid w:val="003523F5"/>
    <w:rsid w:val="00352CBC"/>
    <w:rsid w:val="0035470D"/>
    <w:rsid w:val="00354927"/>
    <w:rsid w:val="00355501"/>
    <w:rsid w:val="003556D8"/>
    <w:rsid w:val="00355812"/>
    <w:rsid w:val="00355BFF"/>
    <w:rsid w:val="00355D7D"/>
    <w:rsid w:val="00356BF3"/>
    <w:rsid w:val="00360D0A"/>
    <w:rsid w:val="00360D6E"/>
    <w:rsid w:val="003615D0"/>
    <w:rsid w:val="003627F8"/>
    <w:rsid w:val="003644C0"/>
    <w:rsid w:val="00364558"/>
    <w:rsid w:val="00364784"/>
    <w:rsid w:val="003647FD"/>
    <w:rsid w:val="00364FD2"/>
    <w:rsid w:val="0036608C"/>
    <w:rsid w:val="0036630C"/>
    <w:rsid w:val="00366B6C"/>
    <w:rsid w:val="003673EE"/>
    <w:rsid w:val="00370101"/>
    <w:rsid w:val="0037035A"/>
    <w:rsid w:val="00371E86"/>
    <w:rsid w:val="0037210D"/>
    <w:rsid w:val="003722FA"/>
    <w:rsid w:val="00372EF7"/>
    <w:rsid w:val="003734F9"/>
    <w:rsid w:val="00373E88"/>
    <w:rsid w:val="00373F42"/>
    <w:rsid w:val="00374B15"/>
    <w:rsid w:val="00374EC5"/>
    <w:rsid w:val="00375628"/>
    <w:rsid w:val="00380418"/>
    <w:rsid w:val="00381553"/>
    <w:rsid w:val="00381B23"/>
    <w:rsid w:val="00381EB7"/>
    <w:rsid w:val="003822CB"/>
    <w:rsid w:val="00382A2E"/>
    <w:rsid w:val="00382DB2"/>
    <w:rsid w:val="00383377"/>
    <w:rsid w:val="003849D5"/>
    <w:rsid w:val="00384BDF"/>
    <w:rsid w:val="00385A35"/>
    <w:rsid w:val="00385E7B"/>
    <w:rsid w:val="00385E8D"/>
    <w:rsid w:val="003861EF"/>
    <w:rsid w:val="00386549"/>
    <w:rsid w:val="00386636"/>
    <w:rsid w:val="00387387"/>
    <w:rsid w:val="003903BF"/>
    <w:rsid w:val="0039074C"/>
    <w:rsid w:val="003908E2"/>
    <w:rsid w:val="003911FA"/>
    <w:rsid w:val="0039155C"/>
    <w:rsid w:val="003919C0"/>
    <w:rsid w:val="00392B3B"/>
    <w:rsid w:val="00392F4A"/>
    <w:rsid w:val="003933BE"/>
    <w:rsid w:val="00393452"/>
    <w:rsid w:val="00395B80"/>
    <w:rsid w:val="00396BD2"/>
    <w:rsid w:val="003A01EC"/>
    <w:rsid w:val="003A094E"/>
    <w:rsid w:val="003A1729"/>
    <w:rsid w:val="003A1B20"/>
    <w:rsid w:val="003A21C3"/>
    <w:rsid w:val="003A24C6"/>
    <w:rsid w:val="003A29C0"/>
    <w:rsid w:val="003A382C"/>
    <w:rsid w:val="003A3E11"/>
    <w:rsid w:val="003A3EAB"/>
    <w:rsid w:val="003A4131"/>
    <w:rsid w:val="003A50E3"/>
    <w:rsid w:val="003A59E1"/>
    <w:rsid w:val="003A5A9D"/>
    <w:rsid w:val="003A5C82"/>
    <w:rsid w:val="003A5D1C"/>
    <w:rsid w:val="003A621E"/>
    <w:rsid w:val="003B01C1"/>
    <w:rsid w:val="003B0E1E"/>
    <w:rsid w:val="003B1D31"/>
    <w:rsid w:val="003B2D53"/>
    <w:rsid w:val="003B33A7"/>
    <w:rsid w:val="003B341A"/>
    <w:rsid w:val="003B37B1"/>
    <w:rsid w:val="003B4FE5"/>
    <w:rsid w:val="003B522E"/>
    <w:rsid w:val="003B621A"/>
    <w:rsid w:val="003B644A"/>
    <w:rsid w:val="003B6454"/>
    <w:rsid w:val="003B64B7"/>
    <w:rsid w:val="003B714E"/>
    <w:rsid w:val="003C08F0"/>
    <w:rsid w:val="003C0F86"/>
    <w:rsid w:val="003C311F"/>
    <w:rsid w:val="003C3165"/>
    <w:rsid w:val="003C3666"/>
    <w:rsid w:val="003C383E"/>
    <w:rsid w:val="003C4FD6"/>
    <w:rsid w:val="003C572F"/>
    <w:rsid w:val="003C5A09"/>
    <w:rsid w:val="003C60FE"/>
    <w:rsid w:val="003C6327"/>
    <w:rsid w:val="003C6C6B"/>
    <w:rsid w:val="003C730C"/>
    <w:rsid w:val="003C7504"/>
    <w:rsid w:val="003C7953"/>
    <w:rsid w:val="003C7E76"/>
    <w:rsid w:val="003D033E"/>
    <w:rsid w:val="003D10D7"/>
    <w:rsid w:val="003D123E"/>
    <w:rsid w:val="003D2021"/>
    <w:rsid w:val="003D2680"/>
    <w:rsid w:val="003D363B"/>
    <w:rsid w:val="003D4875"/>
    <w:rsid w:val="003D49AF"/>
    <w:rsid w:val="003D59E1"/>
    <w:rsid w:val="003D6956"/>
    <w:rsid w:val="003E00C3"/>
    <w:rsid w:val="003E01BC"/>
    <w:rsid w:val="003E1A7B"/>
    <w:rsid w:val="003E1A8C"/>
    <w:rsid w:val="003E2720"/>
    <w:rsid w:val="003E3324"/>
    <w:rsid w:val="003E410F"/>
    <w:rsid w:val="003E4983"/>
    <w:rsid w:val="003E4FBA"/>
    <w:rsid w:val="003E6142"/>
    <w:rsid w:val="003E618B"/>
    <w:rsid w:val="003E682A"/>
    <w:rsid w:val="003F2BA9"/>
    <w:rsid w:val="003F2EF7"/>
    <w:rsid w:val="003F3A3E"/>
    <w:rsid w:val="003F3DD3"/>
    <w:rsid w:val="003F3DE2"/>
    <w:rsid w:val="003F417C"/>
    <w:rsid w:val="003F4941"/>
    <w:rsid w:val="003F4945"/>
    <w:rsid w:val="003F4E50"/>
    <w:rsid w:val="003F5DFC"/>
    <w:rsid w:val="003F71AC"/>
    <w:rsid w:val="003F72D9"/>
    <w:rsid w:val="003F7911"/>
    <w:rsid w:val="003F7FFD"/>
    <w:rsid w:val="00400133"/>
    <w:rsid w:val="0040076B"/>
    <w:rsid w:val="00401298"/>
    <w:rsid w:val="00401586"/>
    <w:rsid w:val="00402B69"/>
    <w:rsid w:val="00403EB7"/>
    <w:rsid w:val="0040405B"/>
    <w:rsid w:val="00405129"/>
    <w:rsid w:val="00405652"/>
    <w:rsid w:val="00405726"/>
    <w:rsid w:val="0040627D"/>
    <w:rsid w:val="004062F1"/>
    <w:rsid w:val="0040777E"/>
    <w:rsid w:val="00410D3A"/>
    <w:rsid w:val="004119AD"/>
    <w:rsid w:val="00411C80"/>
    <w:rsid w:val="00412307"/>
    <w:rsid w:val="004129DE"/>
    <w:rsid w:val="00412C62"/>
    <w:rsid w:val="00412FA8"/>
    <w:rsid w:val="0041312C"/>
    <w:rsid w:val="00413A0E"/>
    <w:rsid w:val="0041434A"/>
    <w:rsid w:val="00414996"/>
    <w:rsid w:val="004151E8"/>
    <w:rsid w:val="00416AC0"/>
    <w:rsid w:val="00416E74"/>
    <w:rsid w:val="004172DF"/>
    <w:rsid w:val="00417B37"/>
    <w:rsid w:val="004202E6"/>
    <w:rsid w:val="00421382"/>
    <w:rsid w:val="0042229F"/>
    <w:rsid w:val="004227BC"/>
    <w:rsid w:val="00422809"/>
    <w:rsid w:val="00422A67"/>
    <w:rsid w:val="00422D24"/>
    <w:rsid w:val="00423071"/>
    <w:rsid w:val="00423E66"/>
    <w:rsid w:val="004245C0"/>
    <w:rsid w:val="00424C97"/>
    <w:rsid w:val="00425713"/>
    <w:rsid w:val="00425BD8"/>
    <w:rsid w:val="00425F48"/>
    <w:rsid w:val="00426CC6"/>
    <w:rsid w:val="00427BE3"/>
    <w:rsid w:val="004304C8"/>
    <w:rsid w:val="00431FCF"/>
    <w:rsid w:val="004325D0"/>
    <w:rsid w:val="004329F8"/>
    <w:rsid w:val="00432F14"/>
    <w:rsid w:val="0043304D"/>
    <w:rsid w:val="004334D6"/>
    <w:rsid w:val="00433677"/>
    <w:rsid w:val="00433817"/>
    <w:rsid w:val="004347CD"/>
    <w:rsid w:val="00435220"/>
    <w:rsid w:val="00435633"/>
    <w:rsid w:val="00435859"/>
    <w:rsid w:val="00435B60"/>
    <w:rsid w:val="00435F29"/>
    <w:rsid w:val="00435F7C"/>
    <w:rsid w:val="00435F84"/>
    <w:rsid w:val="00436A0E"/>
    <w:rsid w:val="00436F68"/>
    <w:rsid w:val="00437527"/>
    <w:rsid w:val="0044011A"/>
    <w:rsid w:val="00441061"/>
    <w:rsid w:val="00441364"/>
    <w:rsid w:val="00441F65"/>
    <w:rsid w:val="00442296"/>
    <w:rsid w:val="00444396"/>
    <w:rsid w:val="00444A85"/>
    <w:rsid w:val="004452F2"/>
    <w:rsid w:val="00446146"/>
    <w:rsid w:val="00446326"/>
    <w:rsid w:val="0044749C"/>
    <w:rsid w:val="004478D7"/>
    <w:rsid w:val="00451617"/>
    <w:rsid w:val="0045231E"/>
    <w:rsid w:val="004523E1"/>
    <w:rsid w:val="00452B14"/>
    <w:rsid w:val="00453726"/>
    <w:rsid w:val="00453A6E"/>
    <w:rsid w:val="00455864"/>
    <w:rsid w:val="00455E54"/>
    <w:rsid w:val="0045650E"/>
    <w:rsid w:val="00456546"/>
    <w:rsid w:val="004569B2"/>
    <w:rsid w:val="004571A3"/>
    <w:rsid w:val="00461548"/>
    <w:rsid w:val="0046170A"/>
    <w:rsid w:val="00461D25"/>
    <w:rsid w:val="00462076"/>
    <w:rsid w:val="004620CD"/>
    <w:rsid w:val="004621C5"/>
    <w:rsid w:val="004626B7"/>
    <w:rsid w:val="00462A82"/>
    <w:rsid w:val="00463EAA"/>
    <w:rsid w:val="0046448D"/>
    <w:rsid w:val="00464720"/>
    <w:rsid w:val="0046477C"/>
    <w:rsid w:val="004650A4"/>
    <w:rsid w:val="004661FE"/>
    <w:rsid w:val="00466265"/>
    <w:rsid w:val="0046644C"/>
    <w:rsid w:val="00466DEB"/>
    <w:rsid w:val="00467566"/>
    <w:rsid w:val="0046773D"/>
    <w:rsid w:val="004705C9"/>
    <w:rsid w:val="0047093C"/>
    <w:rsid w:val="00470B28"/>
    <w:rsid w:val="00471323"/>
    <w:rsid w:val="00473555"/>
    <w:rsid w:val="00474A77"/>
    <w:rsid w:val="00474A95"/>
    <w:rsid w:val="00475A34"/>
    <w:rsid w:val="00476AFE"/>
    <w:rsid w:val="00476B0D"/>
    <w:rsid w:val="00476D39"/>
    <w:rsid w:val="00480BE2"/>
    <w:rsid w:val="00481072"/>
    <w:rsid w:val="00482633"/>
    <w:rsid w:val="00482CC2"/>
    <w:rsid w:val="00482F61"/>
    <w:rsid w:val="00483284"/>
    <w:rsid w:val="004834C3"/>
    <w:rsid w:val="00483802"/>
    <w:rsid w:val="00483B2B"/>
    <w:rsid w:val="0048428D"/>
    <w:rsid w:val="00484719"/>
    <w:rsid w:val="00484F4A"/>
    <w:rsid w:val="00484FAD"/>
    <w:rsid w:val="00485D9D"/>
    <w:rsid w:val="0048617B"/>
    <w:rsid w:val="004862E3"/>
    <w:rsid w:val="00486711"/>
    <w:rsid w:val="00486838"/>
    <w:rsid w:val="00487B93"/>
    <w:rsid w:val="004907E3"/>
    <w:rsid w:val="00490881"/>
    <w:rsid w:val="0049117C"/>
    <w:rsid w:val="004915E1"/>
    <w:rsid w:val="00491B23"/>
    <w:rsid w:val="00492B21"/>
    <w:rsid w:val="00492D95"/>
    <w:rsid w:val="00493A9F"/>
    <w:rsid w:val="004943C7"/>
    <w:rsid w:val="0049532E"/>
    <w:rsid w:val="0049576D"/>
    <w:rsid w:val="00496322"/>
    <w:rsid w:val="004966E6"/>
    <w:rsid w:val="00497DBF"/>
    <w:rsid w:val="00497DE9"/>
    <w:rsid w:val="004A023A"/>
    <w:rsid w:val="004A0546"/>
    <w:rsid w:val="004A1F5D"/>
    <w:rsid w:val="004A1FFE"/>
    <w:rsid w:val="004A22E4"/>
    <w:rsid w:val="004A2AD1"/>
    <w:rsid w:val="004A3549"/>
    <w:rsid w:val="004A38F1"/>
    <w:rsid w:val="004A3C9A"/>
    <w:rsid w:val="004A55B9"/>
    <w:rsid w:val="004B0598"/>
    <w:rsid w:val="004B06B1"/>
    <w:rsid w:val="004B4AB8"/>
    <w:rsid w:val="004B5203"/>
    <w:rsid w:val="004B6710"/>
    <w:rsid w:val="004B69F8"/>
    <w:rsid w:val="004C070F"/>
    <w:rsid w:val="004C0FD5"/>
    <w:rsid w:val="004C1E06"/>
    <w:rsid w:val="004C2C7D"/>
    <w:rsid w:val="004C45CC"/>
    <w:rsid w:val="004C4C79"/>
    <w:rsid w:val="004C5FC2"/>
    <w:rsid w:val="004C60A2"/>
    <w:rsid w:val="004C6338"/>
    <w:rsid w:val="004C639E"/>
    <w:rsid w:val="004C6731"/>
    <w:rsid w:val="004C6F4D"/>
    <w:rsid w:val="004C725A"/>
    <w:rsid w:val="004D1D9D"/>
    <w:rsid w:val="004D2CDD"/>
    <w:rsid w:val="004D4B6E"/>
    <w:rsid w:val="004D561E"/>
    <w:rsid w:val="004D75A1"/>
    <w:rsid w:val="004E0875"/>
    <w:rsid w:val="004E23DC"/>
    <w:rsid w:val="004E241E"/>
    <w:rsid w:val="004E32ED"/>
    <w:rsid w:val="004E3AA3"/>
    <w:rsid w:val="004E46F8"/>
    <w:rsid w:val="004E58D8"/>
    <w:rsid w:val="004E5A2F"/>
    <w:rsid w:val="004E6A5C"/>
    <w:rsid w:val="004E7E8F"/>
    <w:rsid w:val="004F132D"/>
    <w:rsid w:val="004F2F41"/>
    <w:rsid w:val="004F3871"/>
    <w:rsid w:val="004F3AF1"/>
    <w:rsid w:val="004F50FE"/>
    <w:rsid w:val="004F662F"/>
    <w:rsid w:val="004F6882"/>
    <w:rsid w:val="004F688A"/>
    <w:rsid w:val="004F6B25"/>
    <w:rsid w:val="004F6C02"/>
    <w:rsid w:val="004F756C"/>
    <w:rsid w:val="004F7621"/>
    <w:rsid w:val="004F7DE0"/>
    <w:rsid w:val="00501299"/>
    <w:rsid w:val="00503E1E"/>
    <w:rsid w:val="005049A3"/>
    <w:rsid w:val="00504ADA"/>
    <w:rsid w:val="00505FC6"/>
    <w:rsid w:val="00506599"/>
    <w:rsid w:val="00506C36"/>
    <w:rsid w:val="00506FD5"/>
    <w:rsid w:val="005076DA"/>
    <w:rsid w:val="0051046A"/>
    <w:rsid w:val="005112C1"/>
    <w:rsid w:val="005135A1"/>
    <w:rsid w:val="005135F4"/>
    <w:rsid w:val="005136FF"/>
    <w:rsid w:val="0051419E"/>
    <w:rsid w:val="00514438"/>
    <w:rsid w:val="0051519C"/>
    <w:rsid w:val="0051574E"/>
    <w:rsid w:val="00515778"/>
    <w:rsid w:val="005162F9"/>
    <w:rsid w:val="005162FC"/>
    <w:rsid w:val="00516E79"/>
    <w:rsid w:val="00516ED6"/>
    <w:rsid w:val="005176C6"/>
    <w:rsid w:val="00517F0E"/>
    <w:rsid w:val="00520395"/>
    <w:rsid w:val="0052048D"/>
    <w:rsid w:val="00520641"/>
    <w:rsid w:val="00521606"/>
    <w:rsid w:val="00522320"/>
    <w:rsid w:val="005233B6"/>
    <w:rsid w:val="005247B4"/>
    <w:rsid w:val="0052502D"/>
    <w:rsid w:val="00525873"/>
    <w:rsid w:val="00525AF0"/>
    <w:rsid w:val="005261CE"/>
    <w:rsid w:val="00526540"/>
    <w:rsid w:val="005266E4"/>
    <w:rsid w:val="005269EE"/>
    <w:rsid w:val="005272BE"/>
    <w:rsid w:val="00527C6B"/>
    <w:rsid w:val="00527EB7"/>
    <w:rsid w:val="00530047"/>
    <w:rsid w:val="00530AAA"/>
    <w:rsid w:val="00531295"/>
    <w:rsid w:val="0053218C"/>
    <w:rsid w:val="00532509"/>
    <w:rsid w:val="005327A8"/>
    <w:rsid w:val="00532CFA"/>
    <w:rsid w:val="00532F42"/>
    <w:rsid w:val="00533307"/>
    <w:rsid w:val="00533D0A"/>
    <w:rsid w:val="00535F9F"/>
    <w:rsid w:val="00536A65"/>
    <w:rsid w:val="00537855"/>
    <w:rsid w:val="00540FC3"/>
    <w:rsid w:val="005417CE"/>
    <w:rsid w:val="00541A0B"/>
    <w:rsid w:val="00542161"/>
    <w:rsid w:val="0054245A"/>
    <w:rsid w:val="005428F7"/>
    <w:rsid w:val="00542D3E"/>
    <w:rsid w:val="0054341A"/>
    <w:rsid w:val="0054345F"/>
    <w:rsid w:val="00543F82"/>
    <w:rsid w:val="0054580E"/>
    <w:rsid w:val="00545BFD"/>
    <w:rsid w:val="0054618B"/>
    <w:rsid w:val="00546C0E"/>
    <w:rsid w:val="00547B45"/>
    <w:rsid w:val="00547FA1"/>
    <w:rsid w:val="0055055C"/>
    <w:rsid w:val="00551268"/>
    <w:rsid w:val="005514A3"/>
    <w:rsid w:val="00551CCC"/>
    <w:rsid w:val="005528E3"/>
    <w:rsid w:val="005529B7"/>
    <w:rsid w:val="00552D0C"/>
    <w:rsid w:val="00555572"/>
    <w:rsid w:val="00556547"/>
    <w:rsid w:val="00556A8B"/>
    <w:rsid w:val="00556B34"/>
    <w:rsid w:val="00557CFD"/>
    <w:rsid w:val="00557F0C"/>
    <w:rsid w:val="00560A81"/>
    <w:rsid w:val="0056160F"/>
    <w:rsid w:val="00561850"/>
    <w:rsid w:val="00561ECF"/>
    <w:rsid w:val="00561FD9"/>
    <w:rsid w:val="00562820"/>
    <w:rsid w:val="005628B0"/>
    <w:rsid w:val="005635C6"/>
    <w:rsid w:val="00563C03"/>
    <w:rsid w:val="00563CC5"/>
    <w:rsid w:val="00564181"/>
    <w:rsid w:val="00564230"/>
    <w:rsid w:val="0056446A"/>
    <w:rsid w:val="0056524F"/>
    <w:rsid w:val="00566AFD"/>
    <w:rsid w:val="005673F6"/>
    <w:rsid w:val="00567E0B"/>
    <w:rsid w:val="00570DF8"/>
    <w:rsid w:val="00571269"/>
    <w:rsid w:val="00571E7F"/>
    <w:rsid w:val="005720A6"/>
    <w:rsid w:val="005724FB"/>
    <w:rsid w:val="00573A19"/>
    <w:rsid w:val="00574878"/>
    <w:rsid w:val="00574AC3"/>
    <w:rsid w:val="00574B35"/>
    <w:rsid w:val="00574BF2"/>
    <w:rsid w:val="00576321"/>
    <w:rsid w:val="005769CC"/>
    <w:rsid w:val="00576F10"/>
    <w:rsid w:val="0057705A"/>
    <w:rsid w:val="005773BD"/>
    <w:rsid w:val="00577AC3"/>
    <w:rsid w:val="00577DCE"/>
    <w:rsid w:val="00580544"/>
    <w:rsid w:val="005822B7"/>
    <w:rsid w:val="00582581"/>
    <w:rsid w:val="0058400F"/>
    <w:rsid w:val="005853B0"/>
    <w:rsid w:val="00585646"/>
    <w:rsid w:val="005864E9"/>
    <w:rsid w:val="005870EE"/>
    <w:rsid w:val="00590593"/>
    <w:rsid w:val="00590CB5"/>
    <w:rsid w:val="0059128F"/>
    <w:rsid w:val="00591608"/>
    <w:rsid w:val="00591A2A"/>
    <w:rsid w:val="00593442"/>
    <w:rsid w:val="005935F9"/>
    <w:rsid w:val="00593E9C"/>
    <w:rsid w:val="0059516B"/>
    <w:rsid w:val="00595C6A"/>
    <w:rsid w:val="00596CB4"/>
    <w:rsid w:val="005971AF"/>
    <w:rsid w:val="00597C8E"/>
    <w:rsid w:val="005A20DC"/>
    <w:rsid w:val="005A2A82"/>
    <w:rsid w:val="005A2ACB"/>
    <w:rsid w:val="005A2FBA"/>
    <w:rsid w:val="005A5B73"/>
    <w:rsid w:val="005A5E87"/>
    <w:rsid w:val="005A6141"/>
    <w:rsid w:val="005A6A70"/>
    <w:rsid w:val="005A7447"/>
    <w:rsid w:val="005A7683"/>
    <w:rsid w:val="005B0449"/>
    <w:rsid w:val="005B172F"/>
    <w:rsid w:val="005B23B4"/>
    <w:rsid w:val="005B2E0E"/>
    <w:rsid w:val="005B374D"/>
    <w:rsid w:val="005B3CE0"/>
    <w:rsid w:val="005B44DE"/>
    <w:rsid w:val="005B4D4C"/>
    <w:rsid w:val="005B55D3"/>
    <w:rsid w:val="005B5622"/>
    <w:rsid w:val="005B58BE"/>
    <w:rsid w:val="005B7207"/>
    <w:rsid w:val="005B79D0"/>
    <w:rsid w:val="005C1EFB"/>
    <w:rsid w:val="005C25DD"/>
    <w:rsid w:val="005C2738"/>
    <w:rsid w:val="005C27C2"/>
    <w:rsid w:val="005C2C5C"/>
    <w:rsid w:val="005C30EC"/>
    <w:rsid w:val="005C3454"/>
    <w:rsid w:val="005C4A5F"/>
    <w:rsid w:val="005C5387"/>
    <w:rsid w:val="005C5A98"/>
    <w:rsid w:val="005C5D28"/>
    <w:rsid w:val="005C5F2C"/>
    <w:rsid w:val="005C6257"/>
    <w:rsid w:val="005C631B"/>
    <w:rsid w:val="005C7456"/>
    <w:rsid w:val="005C768C"/>
    <w:rsid w:val="005C7982"/>
    <w:rsid w:val="005D044B"/>
    <w:rsid w:val="005D06D0"/>
    <w:rsid w:val="005D0DB2"/>
    <w:rsid w:val="005D11B5"/>
    <w:rsid w:val="005D1C44"/>
    <w:rsid w:val="005D1FA8"/>
    <w:rsid w:val="005D23CF"/>
    <w:rsid w:val="005D277F"/>
    <w:rsid w:val="005D2A64"/>
    <w:rsid w:val="005D3CE4"/>
    <w:rsid w:val="005D4937"/>
    <w:rsid w:val="005D515B"/>
    <w:rsid w:val="005D560E"/>
    <w:rsid w:val="005D69E7"/>
    <w:rsid w:val="005D6D87"/>
    <w:rsid w:val="005E0975"/>
    <w:rsid w:val="005E17F4"/>
    <w:rsid w:val="005E1ED3"/>
    <w:rsid w:val="005E2199"/>
    <w:rsid w:val="005E229B"/>
    <w:rsid w:val="005E28D6"/>
    <w:rsid w:val="005E28EE"/>
    <w:rsid w:val="005E2A1D"/>
    <w:rsid w:val="005E310F"/>
    <w:rsid w:val="005E35ED"/>
    <w:rsid w:val="005E46FF"/>
    <w:rsid w:val="005E4ADE"/>
    <w:rsid w:val="005E4C41"/>
    <w:rsid w:val="005E5980"/>
    <w:rsid w:val="005E5CDF"/>
    <w:rsid w:val="005E6613"/>
    <w:rsid w:val="005E6860"/>
    <w:rsid w:val="005E7A9C"/>
    <w:rsid w:val="005F0651"/>
    <w:rsid w:val="005F105B"/>
    <w:rsid w:val="005F21EF"/>
    <w:rsid w:val="005F2DFF"/>
    <w:rsid w:val="005F3CAD"/>
    <w:rsid w:val="005F4E88"/>
    <w:rsid w:val="005F6388"/>
    <w:rsid w:val="005F672A"/>
    <w:rsid w:val="005F6AB6"/>
    <w:rsid w:val="005F6E85"/>
    <w:rsid w:val="005F6FBE"/>
    <w:rsid w:val="005F78CC"/>
    <w:rsid w:val="005F7AAD"/>
    <w:rsid w:val="005F7F08"/>
    <w:rsid w:val="006008E3"/>
    <w:rsid w:val="00600C9C"/>
    <w:rsid w:val="00601134"/>
    <w:rsid w:val="00601840"/>
    <w:rsid w:val="00602ECE"/>
    <w:rsid w:val="0060355B"/>
    <w:rsid w:val="00603D0E"/>
    <w:rsid w:val="00604138"/>
    <w:rsid w:val="006041B7"/>
    <w:rsid w:val="006048CA"/>
    <w:rsid w:val="00604BFF"/>
    <w:rsid w:val="00604C63"/>
    <w:rsid w:val="006052F2"/>
    <w:rsid w:val="006059B5"/>
    <w:rsid w:val="0061014A"/>
    <w:rsid w:val="00611CE4"/>
    <w:rsid w:val="006130D8"/>
    <w:rsid w:val="00613207"/>
    <w:rsid w:val="00613354"/>
    <w:rsid w:val="00613532"/>
    <w:rsid w:val="0061438C"/>
    <w:rsid w:val="00614745"/>
    <w:rsid w:val="006148EA"/>
    <w:rsid w:val="00614FA1"/>
    <w:rsid w:val="006151AE"/>
    <w:rsid w:val="00617A60"/>
    <w:rsid w:val="00621530"/>
    <w:rsid w:val="00621FFA"/>
    <w:rsid w:val="00622A6F"/>
    <w:rsid w:val="006244B6"/>
    <w:rsid w:val="00624866"/>
    <w:rsid w:val="00624AC5"/>
    <w:rsid w:val="006250CC"/>
    <w:rsid w:val="0062527C"/>
    <w:rsid w:val="00625F30"/>
    <w:rsid w:val="0062672B"/>
    <w:rsid w:val="006274A1"/>
    <w:rsid w:val="00630111"/>
    <w:rsid w:val="0063019D"/>
    <w:rsid w:val="006302FE"/>
    <w:rsid w:val="006304A2"/>
    <w:rsid w:val="00630502"/>
    <w:rsid w:val="00630AE3"/>
    <w:rsid w:val="00630E16"/>
    <w:rsid w:val="0063143E"/>
    <w:rsid w:val="006326AC"/>
    <w:rsid w:val="0063299F"/>
    <w:rsid w:val="0063328F"/>
    <w:rsid w:val="00633C21"/>
    <w:rsid w:val="00634474"/>
    <w:rsid w:val="006345FC"/>
    <w:rsid w:val="0063488B"/>
    <w:rsid w:val="00636655"/>
    <w:rsid w:val="00636A04"/>
    <w:rsid w:val="00637134"/>
    <w:rsid w:val="006375BB"/>
    <w:rsid w:val="00637788"/>
    <w:rsid w:val="00640659"/>
    <w:rsid w:val="00640998"/>
    <w:rsid w:val="00640DC0"/>
    <w:rsid w:val="006411A2"/>
    <w:rsid w:val="00641710"/>
    <w:rsid w:val="00641A3E"/>
    <w:rsid w:val="00641B59"/>
    <w:rsid w:val="00642BBA"/>
    <w:rsid w:val="00643770"/>
    <w:rsid w:val="00643956"/>
    <w:rsid w:val="00644FDA"/>
    <w:rsid w:val="0064540F"/>
    <w:rsid w:val="00645C8E"/>
    <w:rsid w:val="00645C99"/>
    <w:rsid w:val="00646382"/>
    <w:rsid w:val="0064697C"/>
    <w:rsid w:val="006472E4"/>
    <w:rsid w:val="0064792A"/>
    <w:rsid w:val="00650F5A"/>
    <w:rsid w:val="00651A5D"/>
    <w:rsid w:val="00651E75"/>
    <w:rsid w:val="00652546"/>
    <w:rsid w:val="00652C10"/>
    <w:rsid w:val="0065311E"/>
    <w:rsid w:val="00653D3B"/>
    <w:rsid w:val="00654EAD"/>
    <w:rsid w:val="006556BD"/>
    <w:rsid w:val="00655F35"/>
    <w:rsid w:val="00655FBD"/>
    <w:rsid w:val="0065613F"/>
    <w:rsid w:val="006563D0"/>
    <w:rsid w:val="006568CE"/>
    <w:rsid w:val="006576F9"/>
    <w:rsid w:val="006577E1"/>
    <w:rsid w:val="00657E49"/>
    <w:rsid w:val="00660222"/>
    <w:rsid w:val="00660744"/>
    <w:rsid w:val="00660F65"/>
    <w:rsid w:val="00660FA4"/>
    <w:rsid w:val="006613B5"/>
    <w:rsid w:val="00661827"/>
    <w:rsid w:val="00661F7E"/>
    <w:rsid w:val="00662991"/>
    <w:rsid w:val="00662AF6"/>
    <w:rsid w:val="00662C6D"/>
    <w:rsid w:val="0066324F"/>
    <w:rsid w:val="0066390C"/>
    <w:rsid w:val="00664680"/>
    <w:rsid w:val="0066480B"/>
    <w:rsid w:val="00664868"/>
    <w:rsid w:val="006650EC"/>
    <w:rsid w:val="00666073"/>
    <w:rsid w:val="006665E5"/>
    <w:rsid w:val="00666636"/>
    <w:rsid w:val="00667136"/>
    <w:rsid w:val="00671279"/>
    <w:rsid w:val="006712CE"/>
    <w:rsid w:val="006712EA"/>
    <w:rsid w:val="006722CA"/>
    <w:rsid w:val="00673018"/>
    <w:rsid w:val="00673BCB"/>
    <w:rsid w:val="00673D2F"/>
    <w:rsid w:val="00674301"/>
    <w:rsid w:val="00674A23"/>
    <w:rsid w:val="00674BC5"/>
    <w:rsid w:val="00674D15"/>
    <w:rsid w:val="00675783"/>
    <w:rsid w:val="006765D4"/>
    <w:rsid w:val="00680E8D"/>
    <w:rsid w:val="00681364"/>
    <w:rsid w:val="00681943"/>
    <w:rsid w:val="006828C9"/>
    <w:rsid w:val="00682B12"/>
    <w:rsid w:val="00683657"/>
    <w:rsid w:val="0068467F"/>
    <w:rsid w:val="00684FED"/>
    <w:rsid w:val="00686A6B"/>
    <w:rsid w:val="00686E9B"/>
    <w:rsid w:val="00686EF2"/>
    <w:rsid w:val="00687031"/>
    <w:rsid w:val="0068703A"/>
    <w:rsid w:val="00687CEC"/>
    <w:rsid w:val="0069041A"/>
    <w:rsid w:val="00690640"/>
    <w:rsid w:val="00690CB8"/>
    <w:rsid w:val="006911C8"/>
    <w:rsid w:val="0069123D"/>
    <w:rsid w:val="0069205E"/>
    <w:rsid w:val="006922EE"/>
    <w:rsid w:val="00692D99"/>
    <w:rsid w:val="00692EB3"/>
    <w:rsid w:val="006938C0"/>
    <w:rsid w:val="00694C5F"/>
    <w:rsid w:val="00695CDE"/>
    <w:rsid w:val="00695F6B"/>
    <w:rsid w:val="00697E11"/>
    <w:rsid w:val="006A00B7"/>
    <w:rsid w:val="006A075A"/>
    <w:rsid w:val="006A09B8"/>
    <w:rsid w:val="006A19BC"/>
    <w:rsid w:val="006A1A89"/>
    <w:rsid w:val="006A1B59"/>
    <w:rsid w:val="006A2877"/>
    <w:rsid w:val="006A2AD1"/>
    <w:rsid w:val="006A3D99"/>
    <w:rsid w:val="006A4F78"/>
    <w:rsid w:val="006A5E37"/>
    <w:rsid w:val="006A61F8"/>
    <w:rsid w:val="006A6569"/>
    <w:rsid w:val="006A70C7"/>
    <w:rsid w:val="006A7235"/>
    <w:rsid w:val="006A74C5"/>
    <w:rsid w:val="006A752B"/>
    <w:rsid w:val="006B0751"/>
    <w:rsid w:val="006B0C5D"/>
    <w:rsid w:val="006B13B2"/>
    <w:rsid w:val="006B28B3"/>
    <w:rsid w:val="006B2DB9"/>
    <w:rsid w:val="006B3690"/>
    <w:rsid w:val="006B6E3B"/>
    <w:rsid w:val="006B70AE"/>
    <w:rsid w:val="006C10B4"/>
    <w:rsid w:val="006C173B"/>
    <w:rsid w:val="006C18AB"/>
    <w:rsid w:val="006C1EF9"/>
    <w:rsid w:val="006C3740"/>
    <w:rsid w:val="006C4DE4"/>
    <w:rsid w:val="006C5C93"/>
    <w:rsid w:val="006C6422"/>
    <w:rsid w:val="006C7C6C"/>
    <w:rsid w:val="006D0F34"/>
    <w:rsid w:val="006D1B34"/>
    <w:rsid w:val="006D2162"/>
    <w:rsid w:val="006D2C01"/>
    <w:rsid w:val="006D51D2"/>
    <w:rsid w:val="006D59E2"/>
    <w:rsid w:val="006E0D59"/>
    <w:rsid w:val="006E1473"/>
    <w:rsid w:val="006E2397"/>
    <w:rsid w:val="006E26A1"/>
    <w:rsid w:val="006E34C0"/>
    <w:rsid w:val="006E4651"/>
    <w:rsid w:val="006E4B82"/>
    <w:rsid w:val="006E5233"/>
    <w:rsid w:val="006E57A0"/>
    <w:rsid w:val="006E615C"/>
    <w:rsid w:val="006E693D"/>
    <w:rsid w:val="006E718B"/>
    <w:rsid w:val="006E7CA5"/>
    <w:rsid w:val="006F095F"/>
    <w:rsid w:val="006F1A32"/>
    <w:rsid w:val="006F1CFB"/>
    <w:rsid w:val="006F2B3C"/>
    <w:rsid w:val="006F4028"/>
    <w:rsid w:val="006F450C"/>
    <w:rsid w:val="006F4CB8"/>
    <w:rsid w:val="006F5127"/>
    <w:rsid w:val="006F529B"/>
    <w:rsid w:val="006F52A4"/>
    <w:rsid w:val="006F66F1"/>
    <w:rsid w:val="006F7802"/>
    <w:rsid w:val="006F79C6"/>
    <w:rsid w:val="0070011A"/>
    <w:rsid w:val="007005F1"/>
    <w:rsid w:val="00700CF5"/>
    <w:rsid w:val="00700D8F"/>
    <w:rsid w:val="007027F5"/>
    <w:rsid w:val="00703C8A"/>
    <w:rsid w:val="00704AC7"/>
    <w:rsid w:val="00704FA6"/>
    <w:rsid w:val="00705063"/>
    <w:rsid w:val="007050D8"/>
    <w:rsid w:val="00705184"/>
    <w:rsid w:val="007051F4"/>
    <w:rsid w:val="00705D01"/>
    <w:rsid w:val="00711191"/>
    <w:rsid w:val="007116D5"/>
    <w:rsid w:val="00711781"/>
    <w:rsid w:val="00713A4E"/>
    <w:rsid w:val="00713A7C"/>
    <w:rsid w:val="007140F9"/>
    <w:rsid w:val="00714371"/>
    <w:rsid w:val="0071497F"/>
    <w:rsid w:val="00716975"/>
    <w:rsid w:val="00717397"/>
    <w:rsid w:val="007215D1"/>
    <w:rsid w:val="00721DBF"/>
    <w:rsid w:val="00721E67"/>
    <w:rsid w:val="007223EA"/>
    <w:rsid w:val="00722518"/>
    <w:rsid w:val="00722D6B"/>
    <w:rsid w:val="007237A2"/>
    <w:rsid w:val="0072384B"/>
    <w:rsid w:val="00724AEA"/>
    <w:rsid w:val="007257AC"/>
    <w:rsid w:val="00726926"/>
    <w:rsid w:val="00727E29"/>
    <w:rsid w:val="0073055C"/>
    <w:rsid w:val="007309F6"/>
    <w:rsid w:val="00730F71"/>
    <w:rsid w:val="0073130D"/>
    <w:rsid w:val="0073269B"/>
    <w:rsid w:val="00732A3A"/>
    <w:rsid w:val="00733C3B"/>
    <w:rsid w:val="00737145"/>
    <w:rsid w:val="00737BBA"/>
    <w:rsid w:val="00737FDF"/>
    <w:rsid w:val="00740185"/>
    <w:rsid w:val="00740694"/>
    <w:rsid w:val="00740D3B"/>
    <w:rsid w:val="0074100F"/>
    <w:rsid w:val="007419F0"/>
    <w:rsid w:val="00742E69"/>
    <w:rsid w:val="0074360A"/>
    <w:rsid w:val="00743E2E"/>
    <w:rsid w:val="00744073"/>
    <w:rsid w:val="007444B5"/>
    <w:rsid w:val="0074458E"/>
    <w:rsid w:val="00745065"/>
    <w:rsid w:val="00746351"/>
    <w:rsid w:val="00746F18"/>
    <w:rsid w:val="00747E69"/>
    <w:rsid w:val="007508F2"/>
    <w:rsid w:val="00750BBF"/>
    <w:rsid w:val="00751576"/>
    <w:rsid w:val="00751CE3"/>
    <w:rsid w:val="0075233C"/>
    <w:rsid w:val="00752858"/>
    <w:rsid w:val="007533EE"/>
    <w:rsid w:val="00753EBE"/>
    <w:rsid w:val="00755B4F"/>
    <w:rsid w:val="0075684E"/>
    <w:rsid w:val="00756BEE"/>
    <w:rsid w:val="007575D8"/>
    <w:rsid w:val="00757ED2"/>
    <w:rsid w:val="00760D5F"/>
    <w:rsid w:val="00760F31"/>
    <w:rsid w:val="0076135C"/>
    <w:rsid w:val="0076235E"/>
    <w:rsid w:val="007623A5"/>
    <w:rsid w:val="00762440"/>
    <w:rsid w:val="00762FFD"/>
    <w:rsid w:val="007637C1"/>
    <w:rsid w:val="007637D6"/>
    <w:rsid w:val="00763A04"/>
    <w:rsid w:val="0076409E"/>
    <w:rsid w:val="00765209"/>
    <w:rsid w:val="00765877"/>
    <w:rsid w:val="00765A86"/>
    <w:rsid w:val="00766585"/>
    <w:rsid w:val="0076671E"/>
    <w:rsid w:val="00766A49"/>
    <w:rsid w:val="00766C77"/>
    <w:rsid w:val="00766F9F"/>
    <w:rsid w:val="00767126"/>
    <w:rsid w:val="00770531"/>
    <w:rsid w:val="00770697"/>
    <w:rsid w:val="007711AB"/>
    <w:rsid w:val="00771334"/>
    <w:rsid w:val="00771405"/>
    <w:rsid w:val="00771553"/>
    <w:rsid w:val="0077175F"/>
    <w:rsid w:val="00771CB5"/>
    <w:rsid w:val="0077289C"/>
    <w:rsid w:val="007746A7"/>
    <w:rsid w:val="007749A2"/>
    <w:rsid w:val="00775778"/>
    <w:rsid w:val="00775B5E"/>
    <w:rsid w:val="00775D13"/>
    <w:rsid w:val="0077605A"/>
    <w:rsid w:val="00777099"/>
    <w:rsid w:val="00777CB8"/>
    <w:rsid w:val="00777E71"/>
    <w:rsid w:val="0078008D"/>
    <w:rsid w:val="007802B5"/>
    <w:rsid w:val="00780FC5"/>
    <w:rsid w:val="00782109"/>
    <w:rsid w:val="00783205"/>
    <w:rsid w:val="007835A3"/>
    <w:rsid w:val="0078378F"/>
    <w:rsid w:val="00783E85"/>
    <w:rsid w:val="007843FA"/>
    <w:rsid w:val="00784518"/>
    <w:rsid w:val="00784CAF"/>
    <w:rsid w:val="0078512D"/>
    <w:rsid w:val="00786B10"/>
    <w:rsid w:val="00786C29"/>
    <w:rsid w:val="00786CB3"/>
    <w:rsid w:val="0078711C"/>
    <w:rsid w:val="00787267"/>
    <w:rsid w:val="00787ACA"/>
    <w:rsid w:val="00790B5D"/>
    <w:rsid w:val="00791E62"/>
    <w:rsid w:val="007923FE"/>
    <w:rsid w:val="007924E3"/>
    <w:rsid w:val="007926EE"/>
    <w:rsid w:val="00792B41"/>
    <w:rsid w:val="00794366"/>
    <w:rsid w:val="0079469E"/>
    <w:rsid w:val="00794DBB"/>
    <w:rsid w:val="007956CF"/>
    <w:rsid w:val="00795F5D"/>
    <w:rsid w:val="00795FDC"/>
    <w:rsid w:val="00796374"/>
    <w:rsid w:val="007A060D"/>
    <w:rsid w:val="007A0782"/>
    <w:rsid w:val="007A1098"/>
    <w:rsid w:val="007A1211"/>
    <w:rsid w:val="007A13C0"/>
    <w:rsid w:val="007A197F"/>
    <w:rsid w:val="007A1D26"/>
    <w:rsid w:val="007A23E0"/>
    <w:rsid w:val="007A2BE8"/>
    <w:rsid w:val="007A417E"/>
    <w:rsid w:val="007A45A3"/>
    <w:rsid w:val="007A4940"/>
    <w:rsid w:val="007A4DB3"/>
    <w:rsid w:val="007A4E50"/>
    <w:rsid w:val="007A5184"/>
    <w:rsid w:val="007A5438"/>
    <w:rsid w:val="007A5443"/>
    <w:rsid w:val="007A571A"/>
    <w:rsid w:val="007A59D6"/>
    <w:rsid w:val="007A5AB1"/>
    <w:rsid w:val="007A7025"/>
    <w:rsid w:val="007A7E4F"/>
    <w:rsid w:val="007B1260"/>
    <w:rsid w:val="007B1862"/>
    <w:rsid w:val="007B19CE"/>
    <w:rsid w:val="007B1F26"/>
    <w:rsid w:val="007B24A8"/>
    <w:rsid w:val="007B2791"/>
    <w:rsid w:val="007B34CC"/>
    <w:rsid w:val="007B5DC3"/>
    <w:rsid w:val="007B620C"/>
    <w:rsid w:val="007B76A1"/>
    <w:rsid w:val="007C0941"/>
    <w:rsid w:val="007C0D57"/>
    <w:rsid w:val="007C0DEB"/>
    <w:rsid w:val="007C1838"/>
    <w:rsid w:val="007C2033"/>
    <w:rsid w:val="007C2945"/>
    <w:rsid w:val="007C2A81"/>
    <w:rsid w:val="007C3352"/>
    <w:rsid w:val="007C3406"/>
    <w:rsid w:val="007C3CED"/>
    <w:rsid w:val="007C459F"/>
    <w:rsid w:val="007C4E73"/>
    <w:rsid w:val="007C4FC1"/>
    <w:rsid w:val="007C5213"/>
    <w:rsid w:val="007C55EF"/>
    <w:rsid w:val="007C595B"/>
    <w:rsid w:val="007C6207"/>
    <w:rsid w:val="007C63D9"/>
    <w:rsid w:val="007C6484"/>
    <w:rsid w:val="007D21D2"/>
    <w:rsid w:val="007D24EF"/>
    <w:rsid w:val="007D6A33"/>
    <w:rsid w:val="007E05B1"/>
    <w:rsid w:val="007E05C3"/>
    <w:rsid w:val="007E0728"/>
    <w:rsid w:val="007E0DDB"/>
    <w:rsid w:val="007E1734"/>
    <w:rsid w:val="007E1FF4"/>
    <w:rsid w:val="007E279C"/>
    <w:rsid w:val="007E4827"/>
    <w:rsid w:val="007E5064"/>
    <w:rsid w:val="007E528D"/>
    <w:rsid w:val="007E54B9"/>
    <w:rsid w:val="007E644B"/>
    <w:rsid w:val="007E6B4D"/>
    <w:rsid w:val="007E78B0"/>
    <w:rsid w:val="007E79DD"/>
    <w:rsid w:val="007E7EE6"/>
    <w:rsid w:val="007F13F0"/>
    <w:rsid w:val="007F1AFD"/>
    <w:rsid w:val="007F29E7"/>
    <w:rsid w:val="007F2AEE"/>
    <w:rsid w:val="007F3E3C"/>
    <w:rsid w:val="007F401B"/>
    <w:rsid w:val="007F5668"/>
    <w:rsid w:val="007F581D"/>
    <w:rsid w:val="007F5844"/>
    <w:rsid w:val="007F5D43"/>
    <w:rsid w:val="007F6621"/>
    <w:rsid w:val="007F672C"/>
    <w:rsid w:val="007F6D59"/>
    <w:rsid w:val="007F7448"/>
    <w:rsid w:val="0080033A"/>
    <w:rsid w:val="00802747"/>
    <w:rsid w:val="00802AE5"/>
    <w:rsid w:val="0080397F"/>
    <w:rsid w:val="008042C1"/>
    <w:rsid w:val="008045F6"/>
    <w:rsid w:val="00804A10"/>
    <w:rsid w:val="00804C1F"/>
    <w:rsid w:val="00805C70"/>
    <w:rsid w:val="008100F3"/>
    <w:rsid w:val="0081089E"/>
    <w:rsid w:val="00810D50"/>
    <w:rsid w:val="008118A3"/>
    <w:rsid w:val="008119DB"/>
    <w:rsid w:val="008120C6"/>
    <w:rsid w:val="00813155"/>
    <w:rsid w:val="00815970"/>
    <w:rsid w:val="008167AC"/>
    <w:rsid w:val="00817330"/>
    <w:rsid w:val="00817506"/>
    <w:rsid w:val="008179E2"/>
    <w:rsid w:val="008205E0"/>
    <w:rsid w:val="008206CF"/>
    <w:rsid w:val="00820B0D"/>
    <w:rsid w:val="008213BD"/>
    <w:rsid w:val="00821920"/>
    <w:rsid w:val="00821AA8"/>
    <w:rsid w:val="00822EBE"/>
    <w:rsid w:val="00824219"/>
    <w:rsid w:val="00825A26"/>
    <w:rsid w:val="00826187"/>
    <w:rsid w:val="008266C1"/>
    <w:rsid w:val="00826ECA"/>
    <w:rsid w:val="00827476"/>
    <w:rsid w:val="008274B0"/>
    <w:rsid w:val="00830099"/>
    <w:rsid w:val="008302E3"/>
    <w:rsid w:val="00830F42"/>
    <w:rsid w:val="00831BD2"/>
    <w:rsid w:val="00831E4B"/>
    <w:rsid w:val="00832902"/>
    <w:rsid w:val="00833A20"/>
    <w:rsid w:val="00834028"/>
    <w:rsid w:val="0083633E"/>
    <w:rsid w:val="00836702"/>
    <w:rsid w:val="00837412"/>
    <w:rsid w:val="00840730"/>
    <w:rsid w:val="008419D1"/>
    <w:rsid w:val="00841B56"/>
    <w:rsid w:val="00841B6B"/>
    <w:rsid w:val="0084481E"/>
    <w:rsid w:val="00844FA9"/>
    <w:rsid w:val="008453AB"/>
    <w:rsid w:val="00845E17"/>
    <w:rsid w:val="00846449"/>
    <w:rsid w:val="00846DE3"/>
    <w:rsid w:val="008472C8"/>
    <w:rsid w:val="00847BE4"/>
    <w:rsid w:val="0085115B"/>
    <w:rsid w:val="00851D94"/>
    <w:rsid w:val="008527E5"/>
    <w:rsid w:val="00852892"/>
    <w:rsid w:val="0085295E"/>
    <w:rsid w:val="00854876"/>
    <w:rsid w:val="00854D72"/>
    <w:rsid w:val="008566FF"/>
    <w:rsid w:val="008573EF"/>
    <w:rsid w:val="0086056B"/>
    <w:rsid w:val="00861343"/>
    <w:rsid w:val="008615C5"/>
    <w:rsid w:val="00862087"/>
    <w:rsid w:val="008624F3"/>
    <w:rsid w:val="008639ED"/>
    <w:rsid w:val="00864054"/>
    <w:rsid w:val="0086477E"/>
    <w:rsid w:val="00864BE8"/>
    <w:rsid w:val="00864F56"/>
    <w:rsid w:val="00866012"/>
    <w:rsid w:val="00866441"/>
    <w:rsid w:val="0086656E"/>
    <w:rsid w:val="0086777B"/>
    <w:rsid w:val="00867A8D"/>
    <w:rsid w:val="00867AFF"/>
    <w:rsid w:val="008704D4"/>
    <w:rsid w:val="008706E3"/>
    <w:rsid w:val="00870BEA"/>
    <w:rsid w:val="00871012"/>
    <w:rsid w:val="00871961"/>
    <w:rsid w:val="00872795"/>
    <w:rsid w:val="0087344E"/>
    <w:rsid w:val="00873A6B"/>
    <w:rsid w:val="00873D19"/>
    <w:rsid w:val="00874171"/>
    <w:rsid w:val="0087523B"/>
    <w:rsid w:val="00875300"/>
    <w:rsid w:val="00876691"/>
    <w:rsid w:val="0088111D"/>
    <w:rsid w:val="00881A3B"/>
    <w:rsid w:val="00881B21"/>
    <w:rsid w:val="00884EC9"/>
    <w:rsid w:val="0088538F"/>
    <w:rsid w:val="008866B3"/>
    <w:rsid w:val="00886AE3"/>
    <w:rsid w:val="008873AF"/>
    <w:rsid w:val="00887A43"/>
    <w:rsid w:val="0089105D"/>
    <w:rsid w:val="00891E4C"/>
    <w:rsid w:val="008928CE"/>
    <w:rsid w:val="00892D4D"/>
    <w:rsid w:val="00893051"/>
    <w:rsid w:val="00893286"/>
    <w:rsid w:val="00895CF2"/>
    <w:rsid w:val="008969DD"/>
    <w:rsid w:val="00897B13"/>
    <w:rsid w:val="008A020D"/>
    <w:rsid w:val="008A03F1"/>
    <w:rsid w:val="008A0A6D"/>
    <w:rsid w:val="008A2265"/>
    <w:rsid w:val="008A22A2"/>
    <w:rsid w:val="008A348C"/>
    <w:rsid w:val="008A3962"/>
    <w:rsid w:val="008A399F"/>
    <w:rsid w:val="008A48B4"/>
    <w:rsid w:val="008A49DD"/>
    <w:rsid w:val="008A606B"/>
    <w:rsid w:val="008A668B"/>
    <w:rsid w:val="008A71D1"/>
    <w:rsid w:val="008A7E72"/>
    <w:rsid w:val="008B07E7"/>
    <w:rsid w:val="008B0C7E"/>
    <w:rsid w:val="008B0DF9"/>
    <w:rsid w:val="008B0E8C"/>
    <w:rsid w:val="008B0EA5"/>
    <w:rsid w:val="008B11A9"/>
    <w:rsid w:val="008B12AB"/>
    <w:rsid w:val="008B311E"/>
    <w:rsid w:val="008B3D5A"/>
    <w:rsid w:val="008B3EF1"/>
    <w:rsid w:val="008B53D9"/>
    <w:rsid w:val="008B55D4"/>
    <w:rsid w:val="008B63DE"/>
    <w:rsid w:val="008B6FA1"/>
    <w:rsid w:val="008B7CFA"/>
    <w:rsid w:val="008C0277"/>
    <w:rsid w:val="008C0526"/>
    <w:rsid w:val="008C089B"/>
    <w:rsid w:val="008C1306"/>
    <w:rsid w:val="008C165E"/>
    <w:rsid w:val="008C1BD1"/>
    <w:rsid w:val="008C23E0"/>
    <w:rsid w:val="008C29DF"/>
    <w:rsid w:val="008C35F7"/>
    <w:rsid w:val="008C38A9"/>
    <w:rsid w:val="008C4269"/>
    <w:rsid w:val="008C4996"/>
    <w:rsid w:val="008C5177"/>
    <w:rsid w:val="008C520B"/>
    <w:rsid w:val="008C5570"/>
    <w:rsid w:val="008C5A53"/>
    <w:rsid w:val="008C5BD5"/>
    <w:rsid w:val="008C5F4F"/>
    <w:rsid w:val="008C61E3"/>
    <w:rsid w:val="008C676F"/>
    <w:rsid w:val="008C6817"/>
    <w:rsid w:val="008C6BAF"/>
    <w:rsid w:val="008C6C4B"/>
    <w:rsid w:val="008C76C0"/>
    <w:rsid w:val="008D118C"/>
    <w:rsid w:val="008D190F"/>
    <w:rsid w:val="008D2071"/>
    <w:rsid w:val="008D247E"/>
    <w:rsid w:val="008D294A"/>
    <w:rsid w:val="008D2CF5"/>
    <w:rsid w:val="008D3D8B"/>
    <w:rsid w:val="008D3F05"/>
    <w:rsid w:val="008D4575"/>
    <w:rsid w:val="008D473D"/>
    <w:rsid w:val="008D478A"/>
    <w:rsid w:val="008D500A"/>
    <w:rsid w:val="008D582B"/>
    <w:rsid w:val="008D75BB"/>
    <w:rsid w:val="008D75D5"/>
    <w:rsid w:val="008E0344"/>
    <w:rsid w:val="008E0789"/>
    <w:rsid w:val="008E0A25"/>
    <w:rsid w:val="008E1146"/>
    <w:rsid w:val="008E17E1"/>
    <w:rsid w:val="008E1E76"/>
    <w:rsid w:val="008E200A"/>
    <w:rsid w:val="008E2A31"/>
    <w:rsid w:val="008E2AA4"/>
    <w:rsid w:val="008E3E54"/>
    <w:rsid w:val="008E46BF"/>
    <w:rsid w:val="008E4906"/>
    <w:rsid w:val="008E4B68"/>
    <w:rsid w:val="008E4DE6"/>
    <w:rsid w:val="008E5331"/>
    <w:rsid w:val="008E5CE8"/>
    <w:rsid w:val="008E69F5"/>
    <w:rsid w:val="008E6BB6"/>
    <w:rsid w:val="008E7B1D"/>
    <w:rsid w:val="008E7F63"/>
    <w:rsid w:val="008E7FB3"/>
    <w:rsid w:val="008F02C7"/>
    <w:rsid w:val="008F084E"/>
    <w:rsid w:val="008F0DF3"/>
    <w:rsid w:val="008F192D"/>
    <w:rsid w:val="008F2390"/>
    <w:rsid w:val="008F23F8"/>
    <w:rsid w:val="008F2E0C"/>
    <w:rsid w:val="008F3440"/>
    <w:rsid w:val="008F4728"/>
    <w:rsid w:val="008F4BB0"/>
    <w:rsid w:val="008F5CD9"/>
    <w:rsid w:val="008F6864"/>
    <w:rsid w:val="008F6B62"/>
    <w:rsid w:val="008F7C31"/>
    <w:rsid w:val="009004E7"/>
    <w:rsid w:val="00900FD9"/>
    <w:rsid w:val="0090102E"/>
    <w:rsid w:val="00901802"/>
    <w:rsid w:val="00902588"/>
    <w:rsid w:val="00902CCC"/>
    <w:rsid w:val="0090322C"/>
    <w:rsid w:val="0090472C"/>
    <w:rsid w:val="009054A6"/>
    <w:rsid w:val="00905A42"/>
    <w:rsid w:val="009069DB"/>
    <w:rsid w:val="0090777C"/>
    <w:rsid w:val="00907AA7"/>
    <w:rsid w:val="00913AEE"/>
    <w:rsid w:val="0091402F"/>
    <w:rsid w:val="0091415F"/>
    <w:rsid w:val="00914F7E"/>
    <w:rsid w:val="00915165"/>
    <w:rsid w:val="00915652"/>
    <w:rsid w:val="00916976"/>
    <w:rsid w:val="00916D50"/>
    <w:rsid w:val="00917088"/>
    <w:rsid w:val="009176C4"/>
    <w:rsid w:val="00917E59"/>
    <w:rsid w:val="00920172"/>
    <w:rsid w:val="00920376"/>
    <w:rsid w:val="00920528"/>
    <w:rsid w:val="00922A46"/>
    <w:rsid w:val="00923EFF"/>
    <w:rsid w:val="009249C0"/>
    <w:rsid w:val="00924B3B"/>
    <w:rsid w:val="009252D0"/>
    <w:rsid w:val="00925B84"/>
    <w:rsid w:val="00925C0A"/>
    <w:rsid w:val="00925C9E"/>
    <w:rsid w:val="00926162"/>
    <w:rsid w:val="00926515"/>
    <w:rsid w:val="009267F9"/>
    <w:rsid w:val="00926EE2"/>
    <w:rsid w:val="00927158"/>
    <w:rsid w:val="00930F9E"/>
    <w:rsid w:val="009310A3"/>
    <w:rsid w:val="009312E4"/>
    <w:rsid w:val="00931414"/>
    <w:rsid w:val="00931619"/>
    <w:rsid w:val="0093188D"/>
    <w:rsid w:val="00931AD6"/>
    <w:rsid w:val="00932330"/>
    <w:rsid w:val="00932D66"/>
    <w:rsid w:val="00932F52"/>
    <w:rsid w:val="0093441C"/>
    <w:rsid w:val="00934902"/>
    <w:rsid w:val="0093590A"/>
    <w:rsid w:val="00935B40"/>
    <w:rsid w:val="00935E94"/>
    <w:rsid w:val="00936110"/>
    <w:rsid w:val="0093717F"/>
    <w:rsid w:val="0094023C"/>
    <w:rsid w:val="009415B1"/>
    <w:rsid w:val="009421F5"/>
    <w:rsid w:val="0094271C"/>
    <w:rsid w:val="00942D14"/>
    <w:rsid w:val="00944B9E"/>
    <w:rsid w:val="009456DA"/>
    <w:rsid w:val="00945BEA"/>
    <w:rsid w:val="0095009B"/>
    <w:rsid w:val="0095057B"/>
    <w:rsid w:val="00951BA9"/>
    <w:rsid w:val="00953DC8"/>
    <w:rsid w:val="00954B14"/>
    <w:rsid w:val="00954E89"/>
    <w:rsid w:val="00955542"/>
    <w:rsid w:val="00956071"/>
    <w:rsid w:val="00956244"/>
    <w:rsid w:val="00956778"/>
    <w:rsid w:val="00956E40"/>
    <w:rsid w:val="00961991"/>
    <w:rsid w:val="009619E3"/>
    <w:rsid w:val="00961FCA"/>
    <w:rsid w:val="00962293"/>
    <w:rsid w:val="00962720"/>
    <w:rsid w:val="00962C1D"/>
    <w:rsid w:val="009631A8"/>
    <w:rsid w:val="009643B2"/>
    <w:rsid w:val="00964A8B"/>
    <w:rsid w:val="00964EC3"/>
    <w:rsid w:val="00964F95"/>
    <w:rsid w:val="0096659D"/>
    <w:rsid w:val="00966ED5"/>
    <w:rsid w:val="00966FD4"/>
    <w:rsid w:val="009675B1"/>
    <w:rsid w:val="00967826"/>
    <w:rsid w:val="00967C6B"/>
    <w:rsid w:val="009703BB"/>
    <w:rsid w:val="009705FE"/>
    <w:rsid w:val="0097062E"/>
    <w:rsid w:val="009707CF"/>
    <w:rsid w:val="00970B48"/>
    <w:rsid w:val="00970E10"/>
    <w:rsid w:val="0097131F"/>
    <w:rsid w:val="00971E51"/>
    <w:rsid w:val="009721AC"/>
    <w:rsid w:val="00972254"/>
    <w:rsid w:val="00972B70"/>
    <w:rsid w:val="00972CB2"/>
    <w:rsid w:val="00973D19"/>
    <w:rsid w:val="009747BC"/>
    <w:rsid w:val="00975A82"/>
    <w:rsid w:val="00975A91"/>
    <w:rsid w:val="00975F51"/>
    <w:rsid w:val="009768D5"/>
    <w:rsid w:val="00976A66"/>
    <w:rsid w:val="00976C28"/>
    <w:rsid w:val="0097749F"/>
    <w:rsid w:val="0097793F"/>
    <w:rsid w:val="00977BA6"/>
    <w:rsid w:val="0098081E"/>
    <w:rsid w:val="00980F08"/>
    <w:rsid w:val="0098164A"/>
    <w:rsid w:val="00982363"/>
    <w:rsid w:val="009835B7"/>
    <w:rsid w:val="009838CA"/>
    <w:rsid w:val="0098423F"/>
    <w:rsid w:val="00984327"/>
    <w:rsid w:val="009845BE"/>
    <w:rsid w:val="00984A31"/>
    <w:rsid w:val="0098539C"/>
    <w:rsid w:val="00985A75"/>
    <w:rsid w:val="00986299"/>
    <w:rsid w:val="0098632A"/>
    <w:rsid w:val="00986427"/>
    <w:rsid w:val="0098795D"/>
    <w:rsid w:val="00990FD5"/>
    <w:rsid w:val="00991146"/>
    <w:rsid w:val="00991CF7"/>
    <w:rsid w:val="0099202D"/>
    <w:rsid w:val="00992336"/>
    <w:rsid w:val="00992750"/>
    <w:rsid w:val="00992AF7"/>
    <w:rsid w:val="00993F7C"/>
    <w:rsid w:val="00994A37"/>
    <w:rsid w:val="009959A4"/>
    <w:rsid w:val="009960CD"/>
    <w:rsid w:val="00996160"/>
    <w:rsid w:val="00996E07"/>
    <w:rsid w:val="00997CED"/>
    <w:rsid w:val="009A051C"/>
    <w:rsid w:val="009A0678"/>
    <w:rsid w:val="009A0885"/>
    <w:rsid w:val="009A0A47"/>
    <w:rsid w:val="009A107A"/>
    <w:rsid w:val="009A156F"/>
    <w:rsid w:val="009A1A51"/>
    <w:rsid w:val="009A1EDB"/>
    <w:rsid w:val="009A2118"/>
    <w:rsid w:val="009A2F4D"/>
    <w:rsid w:val="009A3A8F"/>
    <w:rsid w:val="009A3BD7"/>
    <w:rsid w:val="009A4354"/>
    <w:rsid w:val="009A5186"/>
    <w:rsid w:val="009A51B7"/>
    <w:rsid w:val="009A6A1E"/>
    <w:rsid w:val="009A7537"/>
    <w:rsid w:val="009B0AF5"/>
    <w:rsid w:val="009B10BE"/>
    <w:rsid w:val="009B1838"/>
    <w:rsid w:val="009B3F4B"/>
    <w:rsid w:val="009B5AC5"/>
    <w:rsid w:val="009B5E71"/>
    <w:rsid w:val="009B6668"/>
    <w:rsid w:val="009B6C7C"/>
    <w:rsid w:val="009B78A1"/>
    <w:rsid w:val="009B7EB8"/>
    <w:rsid w:val="009C031F"/>
    <w:rsid w:val="009C1871"/>
    <w:rsid w:val="009C2A72"/>
    <w:rsid w:val="009C2CB4"/>
    <w:rsid w:val="009C2FFC"/>
    <w:rsid w:val="009C308A"/>
    <w:rsid w:val="009C3191"/>
    <w:rsid w:val="009C3791"/>
    <w:rsid w:val="009C38D1"/>
    <w:rsid w:val="009C3C1A"/>
    <w:rsid w:val="009C4A0C"/>
    <w:rsid w:val="009C525D"/>
    <w:rsid w:val="009C540E"/>
    <w:rsid w:val="009C70FF"/>
    <w:rsid w:val="009C7DC6"/>
    <w:rsid w:val="009D1065"/>
    <w:rsid w:val="009D13B6"/>
    <w:rsid w:val="009D15C4"/>
    <w:rsid w:val="009D17F9"/>
    <w:rsid w:val="009D1D8A"/>
    <w:rsid w:val="009D20B7"/>
    <w:rsid w:val="009D24E4"/>
    <w:rsid w:val="009D2524"/>
    <w:rsid w:val="009D2B6C"/>
    <w:rsid w:val="009D3700"/>
    <w:rsid w:val="009D482E"/>
    <w:rsid w:val="009D5D14"/>
    <w:rsid w:val="009D5D62"/>
    <w:rsid w:val="009D5EE3"/>
    <w:rsid w:val="009D6340"/>
    <w:rsid w:val="009D7881"/>
    <w:rsid w:val="009D7F8C"/>
    <w:rsid w:val="009E079C"/>
    <w:rsid w:val="009E0A8E"/>
    <w:rsid w:val="009E1398"/>
    <w:rsid w:val="009E13F4"/>
    <w:rsid w:val="009E1473"/>
    <w:rsid w:val="009E1585"/>
    <w:rsid w:val="009E192E"/>
    <w:rsid w:val="009E2C2B"/>
    <w:rsid w:val="009E399C"/>
    <w:rsid w:val="009E43F9"/>
    <w:rsid w:val="009E5C17"/>
    <w:rsid w:val="009E5DA1"/>
    <w:rsid w:val="009E6915"/>
    <w:rsid w:val="009E6E50"/>
    <w:rsid w:val="009E774E"/>
    <w:rsid w:val="009F145D"/>
    <w:rsid w:val="009F21A9"/>
    <w:rsid w:val="009F279F"/>
    <w:rsid w:val="009F2B2F"/>
    <w:rsid w:val="009F3335"/>
    <w:rsid w:val="009F3DF3"/>
    <w:rsid w:val="009F423A"/>
    <w:rsid w:val="009F44D6"/>
    <w:rsid w:val="009F4BBB"/>
    <w:rsid w:val="009F4CBA"/>
    <w:rsid w:val="009F5817"/>
    <w:rsid w:val="009F7255"/>
    <w:rsid w:val="00A01F1B"/>
    <w:rsid w:val="00A024F6"/>
    <w:rsid w:val="00A02555"/>
    <w:rsid w:val="00A02A7C"/>
    <w:rsid w:val="00A03AE7"/>
    <w:rsid w:val="00A04C99"/>
    <w:rsid w:val="00A051BE"/>
    <w:rsid w:val="00A05273"/>
    <w:rsid w:val="00A055D6"/>
    <w:rsid w:val="00A057D8"/>
    <w:rsid w:val="00A05FEC"/>
    <w:rsid w:val="00A060C8"/>
    <w:rsid w:val="00A07C7F"/>
    <w:rsid w:val="00A103A8"/>
    <w:rsid w:val="00A10CD5"/>
    <w:rsid w:val="00A12458"/>
    <w:rsid w:val="00A12AEE"/>
    <w:rsid w:val="00A14ADD"/>
    <w:rsid w:val="00A14C70"/>
    <w:rsid w:val="00A15BF2"/>
    <w:rsid w:val="00A15D90"/>
    <w:rsid w:val="00A15ECF"/>
    <w:rsid w:val="00A15FD2"/>
    <w:rsid w:val="00A16A9A"/>
    <w:rsid w:val="00A17151"/>
    <w:rsid w:val="00A20022"/>
    <w:rsid w:val="00A200F5"/>
    <w:rsid w:val="00A208C4"/>
    <w:rsid w:val="00A20EE0"/>
    <w:rsid w:val="00A2108D"/>
    <w:rsid w:val="00A211A8"/>
    <w:rsid w:val="00A2163E"/>
    <w:rsid w:val="00A21A46"/>
    <w:rsid w:val="00A2309F"/>
    <w:rsid w:val="00A24090"/>
    <w:rsid w:val="00A244F1"/>
    <w:rsid w:val="00A246BB"/>
    <w:rsid w:val="00A24B65"/>
    <w:rsid w:val="00A24FAF"/>
    <w:rsid w:val="00A25209"/>
    <w:rsid w:val="00A25D75"/>
    <w:rsid w:val="00A26299"/>
    <w:rsid w:val="00A2705B"/>
    <w:rsid w:val="00A2785A"/>
    <w:rsid w:val="00A27FE9"/>
    <w:rsid w:val="00A30F32"/>
    <w:rsid w:val="00A313D3"/>
    <w:rsid w:val="00A31F39"/>
    <w:rsid w:val="00A31F52"/>
    <w:rsid w:val="00A31F8D"/>
    <w:rsid w:val="00A32316"/>
    <w:rsid w:val="00A32F1A"/>
    <w:rsid w:val="00A33232"/>
    <w:rsid w:val="00A334F2"/>
    <w:rsid w:val="00A34F89"/>
    <w:rsid w:val="00A35804"/>
    <w:rsid w:val="00A35B8D"/>
    <w:rsid w:val="00A371BA"/>
    <w:rsid w:val="00A37413"/>
    <w:rsid w:val="00A40A71"/>
    <w:rsid w:val="00A40B13"/>
    <w:rsid w:val="00A40FB7"/>
    <w:rsid w:val="00A4323E"/>
    <w:rsid w:val="00A43E69"/>
    <w:rsid w:val="00A44AAE"/>
    <w:rsid w:val="00A45013"/>
    <w:rsid w:val="00A452A4"/>
    <w:rsid w:val="00A45371"/>
    <w:rsid w:val="00A45B97"/>
    <w:rsid w:val="00A47FD4"/>
    <w:rsid w:val="00A51299"/>
    <w:rsid w:val="00A51D05"/>
    <w:rsid w:val="00A53E18"/>
    <w:rsid w:val="00A54CFC"/>
    <w:rsid w:val="00A553D5"/>
    <w:rsid w:val="00A55FF2"/>
    <w:rsid w:val="00A562E2"/>
    <w:rsid w:val="00A56717"/>
    <w:rsid w:val="00A56C07"/>
    <w:rsid w:val="00A56DB3"/>
    <w:rsid w:val="00A57D4E"/>
    <w:rsid w:val="00A60AB9"/>
    <w:rsid w:val="00A61FF9"/>
    <w:rsid w:val="00A6429F"/>
    <w:rsid w:val="00A64356"/>
    <w:rsid w:val="00A655B4"/>
    <w:rsid w:val="00A6646F"/>
    <w:rsid w:val="00A66768"/>
    <w:rsid w:val="00A67054"/>
    <w:rsid w:val="00A672E4"/>
    <w:rsid w:val="00A67A9E"/>
    <w:rsid w:val="00A67D18"/>
    <w:rsid w:val="00A67DFF"/>
    <w:rsid w:val="00A70991"/>
    <w:rsid w:val="00A71244"/>
    <w:rsid w:val="00A7210F"/>
    <w:rsid w:val="00A73256"/>
    <w:rsid w:val="00A73BCE"/>
    <w:rsid w:val="00A73EA4"/>
    <w:rsid w:val="00A75356"/>
    <w:rsid w:val="00A75476"/>
    <w:rsid w:val="00A75595"/>
    <w:rsid w:val="00A7566E"/>
    <w:rsid w:val="00A75675"/>
    <w:rsid w:val="00A75D0E"/>
    <w:rsid w:val="00A764BC"/>
    <w:rsid w:val="00A764E4"/>
    <w:rsid w:val="00A7660F"/>
    <w:rsid w:val="00A768A8"/>
    <w:rsid w:val="00A7691D"/>
    <w:rsid w:val="00A80021"/>
    <w:rsid w:val="00A8078B"/>
    <w:rsid w:val="00A8152D"/>
    <w:rsid w:val="00A821CF"/>
    <w:rsid w:val="00A82203"/>
    <w:rsid w:val="00A824B8"/>
    <w:rsid w:val="00A82E60"/>
    <w:rsid w:val="00A8311E"/>
    <w:rsid w:val="00A8334B"/>
    <w:rsid w:val="00A84947"/>
    <w:rsid w:val="00A849B0"/>
    <w:rsid w:val="00A85627"/>
    <w:rsid w:val="00A8628A"/>
    <w:rsid w:val="00A86297"/>
    <w:rsid w:val="00A87395"/>
    <w:rsid w:val="00A87419"/>
    <w:rsid w:val="00A8797E"/>
    <w:rsid w:val="00A90561"/>
    <w:rsid w:val="00A90C42"/>
    <w:rsid w:val="00A92115"/>
    <w:rsid w:val="00A924C9"/>
    <w:rsid w:val="00A9266E"/>
    <w:rsid w:val="00A935C7"/>
    <w:rsid w:val="00A94342"/>
    <w:rsid w:val="00A94407"/>
    <w:rsid w:val="00A9519F"/>
    <w:rsid w:val="00A95854"/>
    <w:rsid w:val="00A974AA"/>
    <w:rsid w:val="00AA05F7"/>
    <w:rsid w:val="00AA08BE"/>
    <w:rsid w:val="00AA0CF2"/>
    <w:rsid w:val="00AA1EF5"/>
    <w:rsid w:val="00AA32A1"/>
    <w:rsid w:val="00AA35C4"/>
    <w:rsid w:val="00AA43F2"/>
    <w:rsid w:val="00AA6774"/>
    <w:rsid w:val="00AA6929"/>
    <w:rsid w:val="00AB001A"/>
    <w:rsid w:val="00AB0152"/>
    <w:rsid w:val="00AB0857"/>
    <w:rsid w:val="00AB1628"/>
    <w:rsid w:val="00AB1C6C"/>
    <w:rsid w:val="00AB2151"/>
    <w:rsid w:val="00AB23A0"/>
    <w:rsid w:val="00AB29C1"/>
    <w:rsid w:val="00AB3453"/>
    <w:rsid w:val="00AB3FEE"/>
    <w:rsid w:val="00AB424E"/>
    <w:rsid w:val="00AB452C"/>
    <w:rsid w:val="00AB489E"/>
    <w:rsid w:val="00AB4F59"/>
    <w:rsid w:val="00AB5038"/>
    <w:rsid w:val="00AB63E6"/>
    <w:rsid w:val="00AB7A27"/>
    <w:rsid w:val="00AB7C49"/>
    <w:rsid w:val="00AC0315"/>
    <w:rsid w:val="00AC10EF"/>
    <w:rsid w:val="00AC152A"/>
    <w:rsid w:val="00AC1BC1"/>
    <w:rsid w:val="00AC23A8"/>
    <w:rsid w:val="00AC254C"/>
    <w:rsid w:val="00AC25A2"/>
    <w:rsid w:val="00AC2753"/>
    <w:rsid w:val="00AC2FD4"/>
    <w:rsid w:val="00AC3171"/>
    <w:rsid w:val="00AC319E"/>
    <w:rsid w:val="00AC3BDD"/>
    <w:rsid w:val="00AC3FEB"/>
    <w:rsid w:val="00AC513A"/>
    <w:rsid w:val="00AC5450"/>
    <w:rsid w:val="00AC6EB6"/>
    <w:rsid w:val="00AD037C"/>
    <w:rsid w:val="00AD0CFE"/>
    <w:rsid w:val="00AD1187"/>
    <w:rsid w:val="00AD125F"/>
    <w:rsid w:val="00AD1304"/>
    <w:rsid w:val="00AD133A"/>
    <w:rsid w:val="00AD138A"/>
    <w:rsid w:val="00AD1839"/>
    <w:rsid w:val="00AD1CB7"/>
    <w:rsid w:val="00AD1E7E"/>
    <w:rsid w:val="00AD202E"/>
    <w:rsid w:val="00AD2093"/>
    <w:rsid w:val="00AD2295"/>
    <w:rsid w:val="00AD34E4"/>
    <w:rsid w:val="00AD34F0"/>
    <w:rsid w:val="00AD3540"/>
    <w:rsid w:val="00AD3FE1"/>
    <w:rsid w:val="00AD52BC"/>
    <w:rsid w:val="00AD7755"/>
    <w:rsid w:val="00AD7BA1"/>
    <w:rsid w:val="00AE010E"/>
    <w:rsid w:val="00AE0330"/>
    <w:rsid w:val="00AE0BDE"/>
    <w:rsid w:val="00AE0D20"/>
    <w:rsid w:val="00AE0D4B"/>
    <w:rsid w:val="00AE1282"/>
    <w:rsid w:val="00AE131B"/>
    <w:rsid w:val="00AE16EB"/>
    <w:rsid w:val="00AE1F4C"/>
    <w:rsid w:val="00AE254C"/>
    <w:rsid w:val="00AE3076"/>
    <w:rsid w:val="00AE342D"/>
    <w:rsid w:val="00AE40B4"/>
    <w:rsid w:val="00AE42EC"/>
    <w:rsid w:val="00AE4C0B"/>
    <w:rsid w:val="00AE4D43"/>
    <w:rsid w:val="00AE4E67"/>
    <w:rsid w:val="00AE6E8F"/>
    <w:rsid w:val="00AF2797"/>
    <w:rsid w:val="00AF2C08"/>
    <w:rsid w:val="00AF30DE"/>
    <w:rsid w:val="00AF600C"/>
    <w:rsid w:val="00AF63A5"/>
    <w:rsid w:val="00AF7B4C"/>
    <w:rsid w:val="00AF7EDD"/>
    <w:rsid w:val="00B0010F"/>
    <w:rsid w:val="00B00174"/>
    <w:rsid w:val="00B00213"/>
    <w:rsid w:val="00B00AEB"/>
    <w:rsid w:val="00B024BE"/>
    <w:rsid w:val="00B03147"/>
    <w:rsid w:val="00B04282"/>
    <w:rsid w:val="00B0487A"/>
    <w:rsid w:val="00B04B5C"/>
    <w:rsid w:val="00B053E4"/>
    <w:rsid w:val="00B05D28"/>
    <w:rsid w:val="00B0644B"/>
    <w:rsid w:val="00B070D3"/>
    <w:rsid w:val="00B07F19"/>
    <w:rsid w:val="00B100C6"/>
    <w:rsid w:val="00B1099B"/>
    <w:rsid w:val="00B1141D"/>
    <w:rsid w:val="00B11BCA"/>
    <w:rsid w:val="00B12AF2"/>
    <w:rsid w:val="00B13A8E"/>
    <w:rsid w:val="00B1475D"/>
    <w:rsid w:val="00B16C10"/>
    <w:rsid w:val="00B17182"/>
    <w:rsid w:val="00B17231"/>
    <w:rsid w:val="00B1790E"/>
    <w:rsid w:val="00B17D0A"/>
    <w:rsid w:val="00B17EA6"/>
    <w:rsid w:val="00B20042"/>
    <w:rsid w:val="00B20887"/>
    <w:rsid w:val="00B21AC3"/>
    <w:rsid w:val="00B21D27"/>
    <w:rsid w:val="00B225D4"/>
    <w:rsid w:val="00B2563D"/>
    <w:rsid w:val="00B25667"/>
    <w:rsid w:val="00B258A2"/>
    <w:rsid w:val="00B26B0C"/>
    <w:rsid w:val="00B27C0B"/>
    <w:rsid w:val="00B30434"/>
    <w:rsid w:val="00B330B2"/>
    <w:rsid w:val="00B3329E"/>
    <w:rsid w:val="00B34A1A"/>
    <w:rsid w:val="00B3516D"/>
    <w:rsid w:val="00B35EC8"/>
    <w:rsid w:val="00B36DCA"/>
    <w:rsid w:val="00B37397"/>
    <w:rsid w:val="00B379A8"/>
    <w:rsid w:val="00B37A84"/>
    <w:rsid w:val="00B4135D"/>
    <w:rsid w:val="00B4163E"/>
    <w:rsid w:val="00B41AAE"/>
    <w:rsid w:val="00B4378E"/>
    <w:rsid w:val="00B43B0A"/>
    <w:rsid w:val="00B43D1C"/>
    <w:rsid w:val="00B44410"/>
    <w:rsid w:val="00B4444C"/>
    <w:rsid w:val="00B449AB"/>
    <w:rsid w:val="00B458F1"/>
    <w:rsid w:val="00B45C83"/>
    <w:rsid w:val="00B45E6F"/>
    <w:rsid w:val="00B45F9F"/>
    <w:rsid w:val="00B46FBE"/>
    <w:rsid w:val="00B47ED1"/>
    <w:rsid w:val="00B50B7F"/>
    <w:rsid w:val="00B50E9C"/>
    <w:rsid w:val="00B514C3"/>
    <w:rsid w:val="00B5192A"/>
    <w:rsid w:val="00B51962"/>
    <w:rsid w:val="00B5210B"/>
    <w:rsid w:val="00B5272C"/>
    <w:rsid w:val="00B52AEE"/>
    <w:rsid w:val="00B534B6"/>
    <w:rsid w:val="00B53C86"/>
    <w:rsid w:val="00B53FF6"/>
    <w:rsid w:val="00B55D84"/>
    <w:rsid w:val="00B56756"/>
    <w:rsid w:val="00B56B4C"/>
    <w:rsid w:val="00B579BA"/>
    <w:rsid w:val="00B57D9A"/>
    <w:rsid w:val="00B57E3B"/>
    <w:rsid w:val="00B61062"/>
    <w:rsid w:val="00B61376"/>
    <w:rsid w:val="00B62CCC"/>
    <w:rsid w:val="00B64A97"/>
    <w:rsid w:val="00B64AB6"/>
    <w:rsid w:val="00B67776"/>
    <w:rsid w:val="00B70383"/>
    <w:rsid w:val="00B7051F"/>
    <w:rsid w:val="00B7132B"/>
    <w:rsid w:val="00B71983"/>
    <w:rsid w:val="00B719E6"/>
    <w:rsid w:val="00B723EA"/>
    <w:rsid w:val="00B72EB2"/>
    <w:rsid w:val="00B7306F"/>
    <w:rsid w:val="00B7367D"/>
    <w:rsid w:val="00B73A86"/>
    <w:rsid w:val="00B741C1"/>
    <w:rsid w:val="00B76BB1"/>
    <w:rsid w:val="00B7761E"/>
    <w:rsid w:val="00B7766D"/>
    <w:rsid w:val="00B77AC3"/>
    <w:rsid w:val="00B82C51"/>
    <w:rsid w:val="00B832B6"/>
    <w:rsid w:val="00B8416F"/>
    <w:rsid w:val="00B84283"/>
    <w:rsid w:val="00B854F3"/>
    <w:rsid w:val="00B8550A"/>
    <w:rsid w:val="00B8580C"/>
    <w:rsid w:val="00B903B9"/>
    <w:rsid w:val="00B90951"/>
    <w:rsid w:val="00B91924"/>
    <w:rsid w:val="00B91D74"/>
    <w:rsid w:val="00B921EB"/>
    <w:rsid w:val="00B921FD"/>
    <w:rsid w:val="00B9243A"/>
    <w:rsid w:val="00B92BFF"/>
    <w:rsid w:val="00B92DB8"/>
    <w:rsid w:val="00B93482"/>
    <w:rsid w:val="00B9496C"/>
    <w:rsid w:val="00B95435"/>
    <w:rsid w:val="00B971E9"/>
    <w:rsid w:val="00B97B0C"/>
    <w:rsid w:val="00BA0DD8"/>
    <w:rsid w:val="00BA0E16"/>
    <w:rsid w:val="00BA16C5"/>
    <w:rsid w:val="00BA18CB"/>
    <w:rsid w:val="00BA1AC9"/>
    <w:rsid w:val="00BA300F"/>
    <w:rsid w:val="00BA32BF"/>
    <w:rsid w:val="00BA3663"/>
    <w:rsid w:val="00BA4007"/>
    <w:rsid w:val="00BA4CBB"/>
    <w:rsid w:val="00BA5446"/>
    <w:rsid w:val="00BA5C7A"/>
    <w:rsid w:val="00BA65F0"/>
    <w:rsid w:val="00BA67B0"/>
    <w:rsid w:val="00BB116C"/>
    <w:rsid w:val="00BB1802"/>
    <w:rsid w:val="00BB25FA"/>
    <w:rsid w:val="00BB3530"/>
    <w:rsid w:val="00BB4015"/>
    <w:rsid w:val="00BB410B"/>
    <w:rsid w:val="00BB5615"/>
    <w:rsid w:val="00BB643E"/>
    <w:rsid w:val="00BB65B1"/>
    <w:rsid w:val="00BB7728"/>
    <w:rsid w:val="00BC0181"/>
    <w:rsid w:val="00BC087E"/>
    <w:rsid w:val="00BC1260"/>
    <w:rsid w:val="00BC1FDB"/>
    <w:rsid w:val="00BC292C"/>
    <w:rsid w:val="00BC2BCB"/>
    <w:rsid w:val="00BC2DEB"/>
    <w:rsid w:val="00BC2EEC"/>
    <w:rsid w:val="00BC3691"/>
    <w:rsid w:val="00BC48B8"/>
    <w:rsid w:val="00BC49D8"/>
    <w:rsid w:val="00BC4C0E"/>
    <w:rsid w:val="00BC5D16"/>
    <w:rsid w:val="00BC6133"/>
    <w:rsid w:val="00BC6874"/>
    <w:rsid w:val="00BC689B"/>
    <w:rsid w:val="00BC6CFB"/>
    <w:rsid w:val="00BC77FD"/>
    <w:rsid w:val="00BC7AB4"/>
    <w:rsid w:val="00BC7C92"/>
    <w:rsid w:val="00BC7C9A"/>
    <w:rsid w:val="00BD1D1C"/>
    <w:rsid w:val="00BD1F0C"/>
    <w:rsid w:val="00BD28C6"/>
    <w:rsid w:val="00BD30F0"/>
    <w:rsid w:val="00BD367F"/>
    <w:rsid w:val="00BD3967"/>
    <w:rsid w:val="00BD47A1"/>
    <w:rsid w:val="00BD4838"/>
    <w:rsid w:val="00BD56BE"/>
    <w:rsid w:val="00BD5D69"/>
    <w:rsid w:val="00BD63BC"/>
    <w:rsid w:val="00BD729C"/>
    <w:rsid w:val="00BD7AC8"/>
    <w:rsid w:val="00BD7EC8"/>
    <w:rsid w:val="00BE0370"/>
    <w:rsid w:val="00BE0CC9"/>
    <w:rsid w:val="00BE1D71"/>
    <w:rsid w:val="00BE21E8"/>
    <w:rsid w:val="00BE23CC"/>
    <w:rsid w:val="00BE268A"/>
    <w:rsid w:val="00BE2873"/>
    <w:rsid w:val="00BE455B"/>
    <w:rsid w:val="00BE46AD"/>
    <w:rsid w:val="00BE5231"/>
    <w:rsid w:val="00BE53CD"/>
    <w:rsid w:val="00BE5889"/>
    <w:rsid w:val="00BE5EBE"/>
    <w:rsid w:val="00BE669D"/>
    <w:rsid w:val="00BE6F09"/>
    <w:rsid w:val="00BE7003"/>
    <w:rsid w:val="00BE7939"/>
    <w:rsid w:val="00BF055A"/>
    <w:rsid w:val="00BF05B0"/>
    <w:rsid w:val="00BF07BE"/>
    <w:rsid w:val="00BF1520"/>
    <w:rsid w:val="00BF292B"/>
    <w:rsid w:val="00BF3610"/>
    <w:rsid w:val="00BF39DA"/>
    <w:rsid w:val="00BF5723"/>
    <w:rsid w:val="00BF5753"/>
    <w:rsid w:val="00BF5886"/>
    <w:rsid w:val="00BF6102"/>
    <w:rsid w:val="00BF6134"/>
    <w:rsid w:val="00BF614A"/>
    <w:rsid w:val="00BF6960"/>
    <w:rsid w:val="00BF71E5"/>
    <w:rsid w:val="00BF71EE"/>
    <w:rsid w:val="00BF7F40"/>
    <w:rsid w:val="00BF7FE4"/>
    <w:rsid w:val="00C0010D"/>
    <w:rsid w:val="00C00BE2"/>
    <w:rsid w:val="00C012F8"/>
    <w:rsid w:val="00C01D34"/>
    <w:rsid w:val="00C0237C"/>
    <w:rsid w:val="00C028DF"/>
    <w:rsid w:val="00C02B6C"/>
    <w:rsid w:val="00C03838"/>
    <w:rsid w:val="00C04144"/>
    <w:rsid w:val="00C0414E"/>
    <w:rsid w:val="00C04250"/>
    <w:rsid w:val="00C053EC"/>
    <w:rsid w:val="00C0645A"/>
    <w:rsid w:val="00C06C17"/>
    <w:rsid w:val="00C07A62"/>
    <w:rsid w:val="00C101F4"/>
    <w:rsid w:val="00C1098A"/>
    <w:rsid w:val="00C10BD3"/>
    <w:rsid w:val="00C10E82"/>
    <w:rsid w:val="00C11A37"/>
    <w:rsid w:val="00C11C2D"/>
    <w:rsid w:val="00C139D7"/>
    <w:rsid w:val="00C1464E"/>
    <w:rsid w:val="00C149F9"/>
    <w:rsid w:val="00C16054"/>
    <w:rsid w:val="00C16359"/>
    <w:rsid w:val="00C170FA"/>
    <w:rsid w:val="00C17DAF"/>
    <w:rsid w:val="00C2152E"/>
    <w:rsid w:val="00C21580"/>
    <w:rsid w:val="00C227CF"/>
    <w:rsid w:val="00C22828"/>
    <w:rsid w:val="00C22B86"/>
    <w:rsid w:val="00C22F63"/>
    <w:rsid w:val="00C25757"/>
    <w:rsid w:val="00C2581A"/>
    <w:rsid w:val="00C25C09"/>
    <w:rsid w:val="00C25CAD"/>
    <w:rsid w:val="00C265C2"/>
    <w:rsid w:val="00C266B3"/>
    <w:rsid w:val="00C26982"/>
    <w:rsid w:val="00C26C4C"/>
    <w:rsid w:val="00C2750C"/>
    <w:rsid w:val="00C27563"/>
    <w:rsid w:val="00C27BAB"/>
    <w:rsid w:val="00C32403"/>
    <w:rsid w:val="00C34281"/>
    <w:rsid w:val="00C34AF1"/>
    <w:rsid w:val="00C35302"/>
    <w:rsid w:val="00C35318"/>
    <w:rsid w:val="00C355A9"/>
    <w:rsid w:val="00C35E77"/>
    <w:rsid w:val="00C36921"/>
    <w:rsid w:val="00C36B3A"/>
    <w:rsid w:val="00C370D3"/>
    <w:rsid w:val="00C3737B"/>
    <w:rsid w:val="00C37E1D"/>
    <w:rsid w:val="00C40A6C"/>
    <w:rsid w:val="00C41702"/>
    <w:rsid w:val="00C41A76"/>
    <w:rsid w:val="00C44F50"/>
    <w:rsid w:val="00C45391"/>
    <w:rsid w:val="00C4628A"/>
    <w:rsid w:val="00C466DE"/>
    <w:rsid w:val="00C467A7"/>
    <w:rsid w:val="00C47367"/>
    <w:rsid w:val="00C47478"/>
    <w:rsid w:val="00C47BAB"/>
    <w:rsid w:val="00C47FD3"/>
    <w:rsid w:val="00C5111F"/>
    <w:rsid w:val="00C51539"/>
    <w:rsid w:val="00C51881"/>
    <w:rsid w:val="00C518A7"/>
    <w:rsid w:val="00C51F30"/>
    <w:rsid w:val="00C53B5F"/>
    <w:rsid w:val="00C551DB"/>
    <w:rsid w:val="00C55773"/>
    <w:rsid w:val="00C561E2"/>
    <w:rsid w:val="00C563EA"/>
    <w:rsid w:val="00C56577"/>
    <w:rsid w:val="00C5760C"/>
    <w:rsid w:val="00C57761"/>
    <w:rsid w:val="00C57DB4"/>
    <w:rsid w:val="00C6035C"/>
    <w:rsid w:val="00C60442"/>
    <w:rsid w:val="00C60EEE"/>
    <w:rsid w:val="00C62A32"/>
    <w:rsid w:val="00C62C1C"/>
    <w:rsid w:val="00C65578"/>
    <w:rsid w:val="00C65A00"/>
    <w:rsid w:val="00C6601A"/>
    <w:rsid w:val="00C6627F"/>
    <w:rsid w:val="00C6643C"/>
    <w:rsid w:val="00C673CE"/>
    <w:rsid w:val="00C67545"/>
    <w:rsid w:val="00C70DA4"/>
    <w:rsid w:val="00C73771"/>
    <w:rsid w:val="00C73FAE"/>
    <w:rsid w:val="00C74790"/>
    <w:rsid w:val="00C75712"/>
    <w:rsid w:val="00C762CD"/>
    <w:rsid w:val="00C76463"/>
    <w:rsid w:val="00C77036"/>
    <w:rsid w:val="00C77B35"/>
    <w:rsid w:val="00C77C2C"/>
    <w:rsid w:val="00C77C33"/>
    <w:rsid w:val="00C801AB"/>
    <w:rsid w:val="00C81F79"/>
    <w:rsid w:val="00C82F22"/>
    <w:rsid w:val="00C83382"/>
    <w:rsid w:val="00C840FC"/>
    <w:rsid w:val="00C84CEB"/>
    <w:rsid w:val="00C8548D"/>
    <w:rsid w:val="00C858BF"/>
    <w:rsid w:val="00C86464"/>
    <w:rsid w:val="00C86A28"/>
    <w:rsid w:val="00C87D07"/>
    <w:rsid w:val="00C90A5C"/>
    <w:rsid w:val="00C90CCC"/>
    <w:rsid w:val="00C90F3A"/>
    <w:rsid w:val="00C91285"/>
    <w:rsid w:val="00C92171"/>
    <w:rsid w:val="00C92DA1"/>
    <w:rsid w:val="00C92E2E"/>
    <w:rsid w:val="00C92F08"/>
    <w:rsid w:val="00C9337D"/>
    <w:rsid w:val="00C93684"/>
    <w:rsid w:val="00C94648"/>
    <w:rsid w:val="00C949F7"/>
    <w:rsid w:val="00C95066"/>
    <w:rsid w:val="00C9550B"/>
    <w:rsid w:val="00C95877"/>
    <w:rsid w:val="00C97C70"/>
    <w:rsid w:val="00C97E1E"/>
    <w:rsid w:val="00CA1852"/>
    <w:rsid w:val="00CA1C3E"/>
    <w:rsid w:val="00CA2422"/>
    <w:rsid w:val="00CA42C2"/>
    <w:rsid w:val="00CA4B2C"/>
    <w:rsid w:val="00CA531E"/>
    <w:rsid w:val="00CA582C"/>
    <w:rsid w:val="00CA59D7"/>
    <w:rsid w:val="00CA74EF"/>
    <w:rsid w:val="00CA7513"/>
    <w:rsid w:val="00CB0213"/>
    <w:rsid w:val="00CB107C"/>
    <w:rsid w:val="00CB1973"/>
    <w:rsid w:val="00CB19B8"/>
    <w:rsid w:val="00CB437C"/>
    <w:rsid w:val="00CB45C7"/>
    <w:rsid w:val="00CB4C2E"/>
    <w:rsid w:val="00CB530A"/>
    <w:rsid w:val="00CB564E"/>
    <w:rsid w:val="00CB5E87"/>
    <w:rsid w:val="00CB7998"/>
    <w:rsid w:val="00CB79A5"/>
    <w:rsid w:val="00CB7C39"/>
    <w:rsid w:val="00CC0458"/>
    <w:rsid w:val="00CC05E6"/>
    <w:rsid w:val="00CC1B28"/>
    <w:rsid w:val="00CC1B63"/>
    <w:rsid w:val="00CC1E0D"/>
    <w:rsid w:val="00CC2DEF"/>
    <w:rsid w:val="00CC36D9"/>
    <w:rsid w:val="00CC3894"/>
    <w:rsid w:val="00CC50FB"/>
    <w:rsid w:val="00CC7E57"/>
    <w:rsid w:val="00CD01AD"/>
    <w:rsid w:val="00CD504F"/>
    <w:rsid w:val="00CD5D0C"/>
    <w:rsid w:val="00CD6841"/>
    <w:rsid w:val="00CD7907"/>
    <w:rsid w:val="00CE0492"/>
    <w:rsid w:val="00CE1892"/>
    <w:rsid w:val="00CE1EED"/>
    <w:rsid w:val="00CE262D"/>
    <w:rsid w:val="00CE26B9"/>
    <w:rsid w:val="00CE2761"/>
    <w:rsid w:val="00CE3623"/>
    <w:rsid w:val="00CE3CF0"/>
    <w:rsid w:val="00CE3E0D"/>
    <w:rsid w:val="00CE4184"/>
    <w:rsid w:val="00CE4F10"/>
    <w:rsid w:val="00CE7847"/>
    <w:rsid w:val="00CE78F2"/>
    <w:rsid w:val="00CE7F18"/>
    <w:rsid w:val="00CF07DA"/>
    <w:rsid w:val="00CF0901"/>
    <w:rsid w:val="00CF0935"/>
    <w:rsid w:val="00CF0D98"/>
    <w:rsid w:val="00CF1D68"/>
    <w:rsid w:val="00CF277E"/>
    <w:rsid w:val="00CF2955"/>
    <w:rsid w:val="00CF299B"/>
    <w:rsid w:val="00CF351B"/>
    <w:rsid w:val="00CF376E"/>
    <w:rsid w:val="00CF45FA"/>
    <w:rsid w:val="00CF461F"/>
    <w:rsid w:val="00CF4F80"/>
    <w:rsid w:val="00CF5419"/>
    <w:rsid w:val="00CF6262"/>
    <w:rsid w:val="00CF6463"/>
    <w:rsid w:val="00CF7807"/>
    <w:rsid w:val="00CF7846"/>
    <w:rsid w:val="00CF79D1"/>
    <w:rsid w:val="00CF7F77"/>
    <w:rsid w:val="00D00A07"/>
    <w:rsid w:val="00D00ECA"/>
    <w:rsid w:val="00D037D7"/>
    <w:rsid w:val="00D046B3"/>
    <w:rsid w:val="00D04C31"/>
    <w:rsid w:val="00D04EA7"/>
    <w:rsid w:val="00D057D7"/>
    <w:rsid w:val="00D062DE"/>
    <w:rsid w:val="00D070B1"/>
    <w:rsid w:val="00D074CE"/>
    <w:rsid w:val="00D07547"/>
    <w:rsid w:val="00D11782"/>
    <w:rsid w:val="00D131F1"/>
    <w:rsid w:val="00D13240"/>
    <w:rsid w:val="00D133C5"/>
    <w:rsid w:val="00D14390"/>
    <w:rsid w:val="00D144B1"/>
    <w:rsid w:val="00D1463D"/>
    <w:rsid w:val="00D15052"/>
    <w:rsid w:val="00D153CB"/>
    <w:rsid w:val="00D1662F"/>
    <w:rsid w:val="00D17C34"/>
    <w:rsid w:val="00D20896"/>
    <w:rsid w:val="00D20D12"/>
    <w:rsid w:val="00D211A2"/>
    <w:rsid w:val="00D2150B"/>
    <w:rsid w:val="00D2221F"/>
    <w:rsid w:val="00D231D1"/>
    <w:rsid w:val="00D23310"/>
    <w:rsid w:val="00D233CD"/>
    <w:rsid w:val="00D24303"/>
    <w:rsid w:val="00D24888"/>
    <w:rsid w:val="00D251E6"/>
    <w:rsid w:val="00D252F8"/>
    <w:rsid w:val="00D256C6"/>
    <w:rsid w:val="00D25D10"/>
    <w:rsid w:val="00D264A8"/>
    <w:rsid w:val="00D26D61"/>
    <w:rsid w:val="00D26E90"/>
    <w:rsid w:val="00D277F7"/>
    <w:rsid w:val="00D30575"/>
    <w:rsid w:val="00D30A4C"/>
    <w:rsid w:val="00D31047"/>
    <w:rsid w:val="00D319D8"/>
    <w:rsid w:val="00D32066"/>
    <w:rsid w:val="00D32081"/>
    <w:rsid w:val="00D32087"/>
    <w:rsid w:val="00D34758"/>
    <w:rsid w:val="00D3606D"/>
    <w:rsid w:val="00D362AF"/>
    <w:rsid w:val="00D367FA"/>
    <w:rsid w:val="00D37FD8"/>
    <w:rsid w:val="00D40710"/>
    <w:rsid w:val="00D41844"/>
    <w:rsid w:val="00D41B90"/>
    <w:rsid w:val="00D42D4C"/>
    <w:rsid w:val="00D437F5"/>
    <w:rsid w:val="00D43E4A"/>
    <w:rsid w:val="00D44C08"/>
    <w:rsid w:val="00D44CD5"/>
    <w:rsid w:val="00D4592A"/>
    <w:rsid w:val="00D45AC3"/>
    <w:rsid w:val="00D4664B"/>
    <w:rsid w:val="00D47DD4"/>
    <w:rsid w:val="00D503C8"/>
    <w:rsid w:val="00D51C3F"/>
    <w:rsid w:val="00D51EC2"/>
    <w:rsid w:val="00D5249D"/>
    <w:rsid w:val="00D527BB"/>
    <w:rsid w:val="00D52AC8"/>
    <w:rsid w:val="00D52CCF"/>
    <w:rsid w:val="00D5338F"/>
    <w:rsid w:val="00D53AA2"/>
    <w:rsid w:val="00D53D18"/>
    <w:rsid w:val="00D54DA2"/>
    <w:rsid w:val="00D55A56"/>
    <w:rsid w:val="00D566E3"/>
    <w:rsid w:val="00D56927"/>
    <w:rsid w:val="00D605A1"/>
    <w:rsid w:val="00D61596"/>
    <w:rsid w:val="00D62A48"/>
    <w:rsid w:val="00D632BF"/>
    <w:rsid w:val="00D6362F"/>
    <w:rsid w:val="00D6573A"/>
    <w:rsid w:val="00D65EA3"/>
    <w:rsid w:val="00D6648F"/>
    <w:rsid w:val="00D6726C"/>
    <w:rsid w:val="00D67B08"/>
    <w:rsid w:val="00D7000F"/>
    <w:rsid w:val="00D70201"/>
    <w:rsid w:val="00D70571"/>
    <w:rsid w:val="00D70640"/>
    <w:rsid w:val="00D7166E"/>
    <w:rsid w:val="00D717CA"/>
    <w:rsid w:val="00D72702"/>
    <w:rsid w:val="00D735BB"/>
    <w:rsid w:val="00D7420A"/>
    <w:rsid w:val="00D74756"/>
    <w:rsid w:val="00D74776"/>
    <w:rsid w:val="00D74C1D"/>
    <w:rsid w:val="00D75213"/>
    <w:rsid w:val="00D75B38"/>
    <w:rsid w:val="00D75F86"/>
    <w:rsid w:val="00D75FA8"/>
    <w:rsid w:val="00D768AA"/>
    <w:rsid w:val="00D7702D"/>
    <w:rsid w:val="00D77257"/>
    <w:rsid w:val="00D7726C"/>
    <w:rsid w:val="00D77843"/>
    <w:rsid w:val="00D80559"/>
    <w:rsid w:val="00D8111B"/>
    <w:rsid w:val="00D8183D"/>
    <w:rsid w:val="00D82460"/>
    <w:rsid w:val="00D83C3C"/>
    <w:rsid w:val="00D841C7"/>
    <w:rsid w:val="00D84648"/>
    <w:rsid w:val="00D8728E"/>
    <w:rsid w:val="00D872A8"/>
    <w:rsid w:val="00D93181"/>
    <w:rsid w:val="00D93B90"/>
    <w:rsid w:val="00D944B4"/>
    <w:rsid w:val="00D9511C"/>
    <w:rsid w:val="00D9648C"/>
    <w:rsid w:val="00D96EC1"/>
    <w:rsid w:val="00D9754F"/>
    <w:rsid w:val="00DA01C6"/>
    <w:rsid w:val="00DA02AE"/>
    <w:rsid w:val="00DA077C"/>
    <w:rsid w:val="00DA0ACD"/>
    <w:rsid w:val="00DA0B21"/>
    <w:rsid w:val="00DA0B59"/>
    <w:rsid w:val="00DA17AD"/>
    <w:rsid w:val="00DA27F7"/>
    <w:rsid w:val="00DA2DC0"/>
    <w:rsid w:val="00DA2F23"/>
    <w:rsid w:val="00DA31E5"/>
    <w:rsid w:val="00DA4234"/>
    <w:rsid w:val="00DA4A6C"/>
    <w:rsid w:val="00DA4AFB"/>
    <w:rsid w:val="00DA6250"/>
    <w:rsid w:val="00DA699D"/>
    <w:rsid w:val="00DB035A"/>
    <w:rsid w:val="00DB0C53"/>
    <w:rsid w:val="00DB1A31"/>
    <w:rsid w:val="00DB221B"/>
    <w:rsid w:val="00DB24E4"/>
    <w:rsid w:val="00DB2CEC"/>
    <w:rsid w:val="00DB2FCC"/>
    <w:rsid w:val="00DB33BD"/>
    <w:rsid w:val="00DB5642"/>
    <w:rsid w:val="00DB6209"/>
    <w:rsid w:val="00DB7155"/>
    <w:rsid w:val="00DB757E"/>
    <w:rsid w:val="00DC0137"/>
    <w:rsid w:val="00DC1B3B"/>
    <w:rsid w:val="00DC1E4B"/>
    <w:rsid w:val="00DC35D6"/>
    <w:rsid w:val="00DC4C20"/>
    <w:rsid w:val="00DC5550"/>
    <w:rsid w:val="00DC6940"/>
    <w:rsid w:val="00DC6C0E"/>
    <w:rsid w:val="00DC6DA2"/>
    <w:rsid w:val="00DC7477"/>
    <w:rsid w:val="00DC77D8"/>
    <w:rsid w:val="00DC7D62"/>
    <w:rsid w:val="00DD0369"/>
    <w:rsid w:val="00DD127B"/>
    <w:rsid w:val="00DD12F2"/>
    <w:rsid w:val="00DD1729"/>
    <w:rsid w:val="00DD1D4A"/>
    <w:rsid w:val="00DD26D1"/>
    <w:rsid w:val="00DD2B86"/>
    <w:rsid w:val="00DD2F5D"/>
    <w:rsid w:val="00DD371B"/>
    <w:rsid w:val="00DD3A17"/>
    <w:rsid w:val="00DD46F7"/>
    <w:rsid w:val="00DD48D7"/>
    <w:rsid w:val="00DD4EA8"/>
    <w:rsid w:val="00DD51FA"/>
    <w:rsid w:val="00DD6BC0"/>
    <w:rsid w:val="00DD6D40"/>
    <w:rsid w:val="00DE070B"/>
    <w:rsid w:val="00DE145A"/>
    <w:rsid w:val="00DE1FF5"/>
    <w:rsid w:val="00DE38A4"/>
    <w:rsid w:val="00DE537B"/>
    <w:rsid w:val="00DE597E"/>
    <w:rsid w:val="00DE5B35"/>
    <w:rsid w:val="00DE5F4F"/>
    <w:rsid w:val="00DE73FF"/>
    <w:rsid w:val="00DE7846"/>
    <w:rsid w:val="00DF002C"/>
    <w:rsid w:val="00DF045D"/>
    <w:rsid w:val="00DF0D39"/>
    <w:rsid w:val="00DF0D98"/>
    <w:rsid w:val="00DF18EC"/>
    <w:rsid w:val="00DF26CC"/>
    <w:rsid w:val="00DF29E5"/>
    <w:rsid w:val="00DF2B80"/>
    <w:rsid w:val="00DF370F"/>
    <w:rsid w:val="00DF4212"/>
    <w:rsid w:val="00DF483D"/>
    <w:rsid w:val="00DF53BA"/>
    <w:rsid w:val="00DF5537"/>
    <w:rsid w:val="00DF5707"/>
    <w:rsid w:val="00DF5EC3"/>
    <w:rsid w:val="00DF6E33"/>
    <w:rsid w:val="00DF6EB7"/>
    <w:rsid w:val="00DF6FAF"/>
    <w:rsid w:val="00E00288"/>
    <w:rsid w:val="00E003D5"/>
    <w:rsid w:val="00E0089F"/>
    <w:rsid w:val="00E0210C"/>
    <w:rsid w:val="00E06748"/>
    <w:rsid w:val="00E0756B"/>
    <w:rsid w:val="00E07F93"/>
    <w:rsid w:val="00E1088C"/>
    <w:rsid w:val="00E10FBB"/>
    <w:rsid w:val="00E12A48"/>
    <w:rsid w:val="00E12A54"/>
    <w:rsid w:val="00E12ECD"/>
    <w:rsid w:val="00E130A8"/>
    <w:rsid w:val="00E13A21"/>
    <w:rsid w:val="00E14060"/>
    <w:rsid w:val="00E148E7"/>
    <w:rsid w:val="00E14B0C"/>
    <w:rsid w:val="00E14E0E"/>
    <w:rsid w:val="00E150AE"/>
    <w:rsid w:val="00E163A4"/>
    <w:rsid w:val="00E17184"/>
    <w:rsid w:val="00E17CF9"/>
    <w:rsid w:val="00E20000"/>
    <w:rsid w:val="00E2096A"/>
    <w:rsid w:val="00E20AF2"/>
    <w:rsid w:val="00E20E09"/>
    <w:rsid w:val="00E21114"/>
    <w:rsid w:val="00E23F1C"/>
    <w:rsid w:val="00E24FCD"/>
    <w:rsid w:val="00E25546"/>
    <w:rsid w:val="00E25894"/>
    <w:rsid w:val="00E25E18"/>
    <w:rsid w:val="00E25FCE"/>
    <w:rsid w:val="00E26830"/>
    <w:rsid w:val="00E27F61"/>
    <w:rsid w:val="00E3075A"/>
    <w:rsid w:val="00E31A2E"/>
    <w:rsid w:val="00E31BE6"/>
    <w:rsid w:val="00E31BFB"/>
    <w:rsid w:val="00E32B89"/>
    <w:rsid w:val="00E32D93"/>
    <w:rsid w:val="00E3323E"/>
    <w:rsid w:val="00E33F91"/>
    <w:rsid w:val="00E34427"/>
    <w:rsid w:val="00E34EAC"/>
    <w:rsid w:val="00E34F0D"/>
    <w:rsid w:val="00E35625"/>
    <w:rsid w:val="00E36284"/>
    <w:rsid w:val="00E36AF5"/>
    <w:rsid w:val="00E36DDF"/>
    <w:rsid w:val="00E37EAB"/>
    <w:rsid w:val="00E403E5"/>
    <w:rsid w:val="00E40F43"/>
    <w:rsid w:val="00E41179"/>
    <w:rsid w:val="00E41AAC"/>
    <w:rsid w:val="00E41AD0"/>
    <w:rsid w:val="00E4201D"/>
    <w:rsid w:val="00E42351"/>
    <w:rsid w:val="00E434CF"/>
    <w:rsid w:val="00E43809"/>
    <w:rsid w:val="00E443AF"/>
    <w:rsid w:val="00E444D6"/>
    <w:rsid w:val="00E45649"/>
    <w:rsid w:val="00E45741"/>
    <w:rsid w:val="00E45C8F"/>
    <w:rsid w:val="00E470E8"/>
    <w:rsid w:val="00E472A0"/>
    <w:rsid w:val="00E47681"/>
    <w:rsid w:val="00E47C6A"/>
    <w:rsid w:val="00E5098E"/>
    <w:rsid w:val="00E50B6F"/>
    <w:rsid w:val="00E52B39"/>
    <w:rsid w:val="00E53A97"/>
    <w:rsid w:val="00E5433A"/>
    <w:rsid w:val="00E54455"/>
    <w:rsid w:val="00E54E9C"/>
    <w:rsid w:val="00E55429"/>
    <w:rsid w:val="00E55708"/>
    <w:rsid w:val="00E601CF"/>
    <w:rsid w:val="00E60335"/>
    <w:rsid w:val="00E6117C"/>
    <w:rsid w:val="00E640AF"/>
    <w:rsid w:val="00E65C09"/>
    <w:rsid w:val="00E66A6E"/>
    <w:rsid w:val="00E66D63"/>
    <w:rsid w:val="00E66D7B"/>
    <w:rsid w:val="00E670CF"/>
    <w:rsid w:val="00E671F8"/>
    <w:rsid w:val="00E709CB"/>
    <w:rsid w:val="00E71326"/>
    <w:rsid w:val="00E7175F"/>
    <w:rsid w:val="00E72E88"/>
    <w:rsid w:val="00E72F20"/>
    <w:rsid w:val="00E73307"/>
    <w:rsid w:val="00E765CE"/>
    <w:rsid w:val="00E77BBC"/>
    <w:rsid w:val="00E801CD"/>
    <w:rsid w:val="00E80513"/>
    <w:rsid w:val="00E80C60"/>
    <w:rsid w:val="00E80F87"/>
    <w:rsid w:val="00E80FFC"/>
    <w:rsid w:val="00E813A3"/>
    <w:rsid w:val="00E821CC"/>
    <w:rsid w:val="00E822DB"/>
    <w:rsid w:val="00E8389C"/>
    <w:rsid w:val="00E83B49"/>
    <w:rsid w:val="00E83C12"/>
    <w:rsid w:val="00E83E08"/>
    <w:rsid w:val="00E83F91"/>
    <w:rsid w:val="00E8623D"/>
    <w:rsid w:val="00E87B7F"/>
    <w:rsid w:val="00E90840"/>
    <w:rsid w:val="00E90ECE"/>
    <w:rsid w:val="00E914EB"/>
    <w:rsid w:val="00E91503"/>
    <w:rsid w:val="00E91F3A"/>
    <w:rsid w:val="00E92049"/>
    <w:rsid w:val="00E92080"/>
    <w:rsid w:val="00E92A60"/>
    <w:rsid w:val="00E92DF5"/>
    <w:rsid w:val="00E9393E"/>
    <w:rsid w:val="00E94111"/>
    <w:rsid w:val="00E94E28"/>
    <w:rsid w:val="00E9526C"/>
    <w:rsid w:val="00E96021"/>
    <w:rsid w:val="00E969C7"/>
    <w:rsid w:val="00E970BC"/>
    <w:rsid w:val="00E977D6"/>
    <w:rsid w:val="00E97A08"/>
    <w:rsid w:val="00E97D8B"/>
    <w:rsid w:val="00EA089D"/>
    <w:rsid w:val="00EA0CA3"/>
    <w:rsid w:val="00EA0D36"/>
    <w:rsid w:val="00EA10AF"/>
    <w:rsid w:val="00EA2374"/>
    <w:rsid w:val="00EA3BF7"/>
    <w:rsid w:val="00EA4457"/>
    <w:rsid w:val="00EA4D32"/>
    <w:rsid w:val="00EA5278"/>
    <w:rsid w:val="00EA5CD6"/>
    <w:rsid w:val="00EA5D38"/>
    <w:rsid w:val="00EA5E5D"/>
    <w:rsid w:val="00EA644D"/>
    <w:rsid w:val="00EA7A2B"/>
    <w:rsid w:val="00EB0567"/>
    <w:rsid w:val="00EB29B8"/>
    <w:rsid w:val="00EB2AA3"/>
    <w:rsid w:val="00EB2B1D"/>
    <w:rsid w:val="00EB321B"/>
    <w:rsid w:val="00EB50D9"/>
    <w:rsid w:val="00EB54A0"/>
    <w:rsid w:val="00EB585E"/>
    <w:rsid w:val="00EB5F24"/>
    <w:rsid w:val="00EB6621"/>
    <w:rsid w:val="00EB7211"/>
    <w:rsid w:val="00EB757D"/>
    <w:rsid w:val="00EB7CD7"/>
    <w:rsid w:val="00EC0873"/>
    <w:rsid w:val="00EC1361"/>
    <w:rsid w:val="00EC145C"/>
    <w:rsid w:val="00EC147D"/>
    <w:rsid w:val="00EC334F"/>
    <w:rsid w:val="00EC35BC"/>
    <w:rsid w:val="00EC483D"/>
    <w:rsid w:val="00EC4C9A"/>
    <w:rsid w:val="00EC5160"/>
    <w:rsid w:val="00EC57D7"/>
    <w:rsid w:val="00EC5D92"/>
    <w:rsid w:val="00EC6A43"/>
    <w:rsid w:val="00EC71B8"/>
    <w:rsid w:val="00EC7673"/>
    <w:rsid w:val="00ED1327"/>
    <w:rsid w:val="00ED37CE"/>
    <w:rsid w:val="00ED3E9B"/>
    <w:rsid w:val="00ED44ED"/>
    <w:rsid w:val="00ED4834"/>
    <w:rsid w:val="00ED50B2"/>
    <w:rsid w:val="00ED53CC"/>
    <w:rsid w:val="00ED5CB3"/>
    <w:rsid w:val="00ED5CE0"/>
    <w:rsid w:val="00ED71C7"/>
    <w:rsid w:val="00ED7E3D"/>
    <w:rsid w:val="00ED7FF0"/>
    <w:rsid w:val="00ED7FF4"/>
    <w:rsid w:val="00EE019F"/>
    <w:rsid w:val="00EE04B2"/>
    <w:rsid w:val="00EE0745"/>
    <w:rsid w:val="00EE07D8"/>
    <w:rsid w:val="00EE2285"/>
    <w:rsid w:val="00EE28D7"/>
    <w:rsid w:val="00EE54EC"/>
    <w:rsid w:val="00EE561E"/>
    <w:rsid w:val="00EE6788"/>
    <w:rsid w:val="00EF0B5B"/>
    <w:rsid w:val="00EF19D0"/>
    <w:rsid w:val="00EF1C3C"/>
    <w:rsid w:val="00EF216C"/>
    <w:rsid w:val="00EF2DCD"/>
    <w:rsid w:val="00EF35EC"/>
    <w:rsid w:val="00EF38B7"/>
    <w:rsid w:val="00EF3AB4"/>
    <w:rsid w:val="00EF437F"/>
    <w:rsid w:val="00EF48A9"/>
    <w:rsid w:val="00EF62E9"/>
    <w:rsid w:val="00EF6BA6"/>
    <w:rsid w:val="00EF790E"/>
    <w:rsid w:val="00EF7BA3"/>
    <w:rsid w:val="00EF7C3D"/>
    <w:rsid w:val="00EF7EF4"/>
    <w:rsid w:val="00F0239B"/>
    <w:rsid w:val="00F03DD4"/>
    <w:rsid w:val="00F04E9B"/>
    <w:rsid w:val="00F05456"/>
    <w:rsid w:val="00F05586"/>
    <w:rsid w:val="00F063BB"/>
    <w:rsid w:val="00F068B7"/>
    <w:rsid w:val="00F07FE3"/>
    <w:rsid w:val="00F117B3"/>
    <w:rsid w:val="00F11DD8"/>
    <w:rsid w:val="00F11EF3"/>
    <w:rsid w:val="00F121B5"/>
    <w:rsid w:val="00F1246C"/>
    <w:rsid w:val="00F12599"/>
    <w:rsid w:val="00F1290B"/>
    <w:rsid w:val="00F12C90"/>
    <w:rsid w:val="00F1350F"/>
    <w:rsid w:val="00F13B24"/>
    <w:rsid w:val="00F13E28"/>
    <w:rsid w:val="00F140D1"/>
    <w:rsid w:val="00F15022"/>
    <w:rsid w:val="00F15320"/>
    <w:rsid w:val="00F16013"/>
    <w:rsid w:val="00F16C62"/>
    <w:rsid w:val="00F16FE0"/>
    <w:rsid w:val="00F21C51"/>
    <w:rsid w:val="00F222F4"/>
    <w:rsid w:val="00F229E3"/>
    <w:rsid w:val="00F2378F"/>
    <w:rsid w:val="00F2542A"/>
    <w:rsid w:val="00F25D8A"/>
    <w:rsid w:val="00F26188"/>
    <w:rsid w:val="00F26630"/>
    <w:rsid w:val="00F268D9"/>
    <w:rsid w:val="00F270DA"/>
    <w:rsid w:val="00F2771D"/>
    <w:rsid w:val="00F27833"/>
    <w:rsid w:val="00F2792D"/>
    <w:rsid w:val="00F3019B"/>
    <w:rsid w:val="00F3089E"/>
    <w:rsid w:val="00F32197"/>
    <w:rsid w:val="00F3226E"/>
    <w:rsid w:val="00F32630"/>
    <w:rsid w:val="00F329AB"/>
    <w:rsid w:val="00F32BAA"/>
    <w:rsid w:val="00F32C04"/>
    <w:rsid w:val="00F32DE1"/>
    <w:rsid w:val="00F341F3"/>
    <w:rsid w:val="00F35E84"/>
    <w:rsid w:val="00F35E95"/>
    <w:rsid w:val="00F361FF"/>
    <w:rsid w:val="00F40438"/>
    <w:rsid w:val="00F4182A"/>
    <w:rsid w:val="00F42549"/>
    <w:rsid w:val="00F4265A"/>
    <w:rsid w:val="00F431E5"/>
    <w:rsid w:val="00F43530"/>
    <w:rsid w:val="00F43C73"/>
    <w:rsid w:val="00F43D04"/>
    <w:rsid w:val="00F44866"/>
    <w:rsid w:val="00F45821"/>
    <w:rsid w:val="00F463C0"/>
    <w:rsid w:val="00F476C3"/>
    <w:rsid w:val="00F50751"/>
    <w:rsid w:val="00F51287"/>
    <w:rsid w:val="00F5171E"/>
    <w:rsid w:val="00F525A7"/>
    <w:rsid w:val="00F527B7"/>
    <w:rsid w:val="00F5291C"/>
    <w:rsid w:val="00F5385C"/>
    <w:rsid w:val="00F53FF6"/>
    <w:rsid w:val="00F54205"/>
    <w:rsid w:val="00F5566A"/>
    <w:rsid w:val="00F55D93"/>
    <w:rsid w:val="00F56908"/>
    <w:rsid w:val="00F56F95"/>
    <w:rsid w:val="00F5770D"/>
    <w:rsid w:val="00F57EA5"/>
    <w:rsid w:val="00F6047C"/>
    <w:rsid w:val="00F612DD"/>
    <w:rsid w:val="00F61B88"/>
    <w:rsid w:val="00F6225F"/>
    <w:rsid w:val="00F62C7E"/>
    <w:rsid w:val="00F63328"/>
    <w:rsid w:val="00F64854"/>
    <w:rsid w:val="00F64EA8"/>
    <w:rsid w:val="00F6669B"/>
    <w:rsid w:val="00F67387"/>
    <w:rsid w:val="00F67559"/>
    <w:rsid w:val="00F675E9"/>
    <w:rsid w:val="00F67B29"/>
    <w:rsid w:val="00F714D8"/>
    <w:rsid w:val="00F7391C"/>
    <w:rsid w:val="00F73CB1"/>
    <w:rsid w:val="00F73EF5"/>
    <w:rsid w:val="00F7418D"/>
    <w:rsid w:val="00F742E7"/>
    <w:rsid w:val="00F74594"/>
    <w:rsid w:val="00F745EB"/>
    <w:rsid w:val="00F74E8E"/>
    <w:rsid w:val="00F750A7"/>
    <w:rsid w:val="00F758DB"/>
    <w:rsid w:val="00F75C46"/>
    <w:rsid w:val="00F75FE5"/>
    <w:rsid w:val="00F76A24"/>
    <w:rsid w:val="00F76B4A"/>
    <w:rsid w:val="00F77082"/>
    <w:rsid w:val="00F772D2"/>
    <w:rsid w:val="00F803A3"/>
    <w:rsid w:val="00F8068B"/>
    <w:rsid w:val="00F80A92"/>
    <w:rsid w:val="00F819EA"/>
    <w:rsid w:val="00F81E08"/>
    <w:rsid w:val="00F8219D"/>
    <w:rsid w:val="00F82735"/>
    <w:rsid w:val="00F835F7"/>
    <w:rsid w:val="00F8401D"/>
    <w:rsid w:val="00F850F6"/>
    <w:rsid w:val="00F85120"/>
    <w:rsid w:val="00F85F69"/>
    <w:rsid w:val="00F86603"/>
    <w:rsid w:val="00F86DED"/>
    <w:rsid w:val="00F87291"/>
    <w:rsid w:val="00F87534"/>
    <w:rsid w:val="00F8762E"/>
    <w:rsid w:val="00F87DD4"/>
    <w:rsid w:val="00F91003"/>
    <w:rsid w:val="00F913A4"/>
    <w:rsid w:val="00F92834"/>
    <w:rsid w:val="00F92903"/>
    <w:rsid w:val="00F92C73"/>
    <w:rsid w:val="00F938E5"/>
    <w:rsid w:val="00F93DF1"/>
    <w:rsid w:val="00F93F3F"/>
    <w:rsid w:val="00F9421D"/>
    <w:rsid w:val="00F94E62"/>
    <w:rsid w:val="00F94F49"/>
    <w:rsid w:val="00F95196"/>
    <w:rsid w:val="00F9615E"/>
    <w:rsid w:val="00F96FCF"/>
    <w:rsid w:val="00F97955"/>
    <w:rsid w:val="00F979A5"/>
    <w:rsid w:val="00FA0FC0"/>
    <w:rsid w:val="00FA2818"/>
    <w:rsid w:val="00FA28E4"/>
    <w:rsid w:val="00FA2A91"/>
    <w:rsid w:val="00FA2F44"/>
    <w:rsid w:val="00FA4228"/>
    <w:rsid w:val="00FA4499"/>
    <w:rsid w:val="00FA4E09"/>
    <w:rsid w:val="00FA4FF4"/>
    <w:rsid w:val="00FA54B0"/>
    <w:rsid w:val="00FA5580"/>
    <w:rsid w:val="00FA55BC"/>
    <w:rsid w:val="00FA58F2"/>
    <w:rsid w:val="00FA6108"/>
    <w:rsid w:val="00FA6CA7"/>
    <w:rsid w:val="00FA7092"/>
    <w:rsid w:val="00FA76FD"/>
    <w:rsid w:val="00FB06A2"/>
    <w:rsid w:val="00FB0BFC"/>
    <w:rsid w:val="00FB1155"/>
    <w:rsid w:val="00FB1536"/>
    <w:rsid w:val="00FB16AF"/>
    <w:rsid w:val="00FB179E"/>
    <w:rsid w:val="00FB1EDE"/>
    <w:rsid w:val="00FB2818"/>
    <w:rsid w:val="00FB29D4"/>
    <w:rsid w:val="00FB2B46"/>
    <w:rsid w:val="00FB30DC"/>
    <w:rsid w:val="00FB35CE"/>
    <w:rsid w:val="00FB35FC"/>
    <w:rsid w:val="00FB589A"/>
    <w:rsid w:val="00FB5BE5"/>
    <w:rsid w:val="00FB5D3E"/>
    <w:rsid w:val="00FB7399"/>
    <w:rsid w:val="00FC06BC"/>
    <w:rsid w:val="00FC1CAA"/>
    <w:rsid w:val="00FC22CE"/>
    <w:rsid w:val="00FC2926"/>
    <w:rsid w:val="00FC38B5"/>
    <w:rsid w:val="00FC4899"/>
    <w:rsid w:val="00FC6417"/>
    <w:rsid w:val="00FC6528"/>
    <w:rsid w:val="00FC78C7"/>
    <w:rsid w:val="00FC7B31"/>
    <w:rsid w:val="00FD0989"/>
    <w:rsid w:val="00FD1CC5"/>
    <w:rsid w:val="00FD1EE0"/>
    <w:rsid w:val="00FD2A32"/>
    <w:rsid w:val="00FD2B74"/>
    <w:rsid w:val="00FD2C9C"/>
    <w:rsid w:val="00FD39AF"/>
    <w:rsid w:val="00FD3CA7"/>
    <w:rsid w:val="00FD4D56"/>
    <w:rsid w:val="00FD50F0"/>
    <w:rsid w:val="00FD5CB6"/>
    <w:rsid w:val="00FD69FD"/>
    <w:rsid w:val="00FE011E"/>
    <w:rsid w:val="00FE0794"/>
    <w:rsid w:val="00FE07F6"/>
    <w:rsid w:val="00FE0F92"/>
    <w:rsid w:val="00FE1BBE"/>
    <w:rsid w:val="00FE1CFF"/>
    <w:rsid w:val="00FE2746"/>
    <w:rsid w:val="00FE39CD"/>
    <w:rsid w:val="00FE405F"/>
    <w:rsid w:val="00FE425C"/>
    <w:rsid w:val="00FE4365"/>
    <w:rsid w:val="00FE4B29"/>
    <w:rsid w:val="00FE4B61"/>
    <w:rsid w:val="00FE4D15"/>
    <w:rsid w:val="00FE5398"/>
    <w:rsid w:val="00FE6DA6"/>
    <w:rsid w:val="00FE77D7"/>
    <w:rsid w:val="00FE78E4"/>
    <w:rsid w:val="00FF076A"/>
    <w:rsid w:val="00FF194A"/>
    <w:rsid w:val="00FF1F8F"/>
    <w:rsid w:val="00FF2D59"/>
    <w:rsid w:val="00FF5501"/>
    <w:rsid w:val="00FF58BD"/>
    <w:rsid w:val="00FF5A5B"/>
    <w:rsid w:val="00FF5BF2"/>
    <w:rsid w:val="00FF5E6E"/>
    <w:rsid w:val="00FF65B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FA2"/>
  <w15:docId w15:val="{59AEC6F0-BDF2-4D39-8C9E-B522B086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A97"/>
    <w:pPr>
      <w:spacing w:after="160" w:line="259" w:lineRule="auto"/>
    </w:pPr>
    <w:rPr>
      <w:sz w:val="22"/>
      <w:szCs w:val="22"/>
      <w:lang w:val="es-MX" w:eastAsia="en-US"/>
    </w:rPr>
  </w:style>
  <w:style w:type="paragraph" w:styleId="Ttulo1">
    <w:name w:val="heading 1"/>
    <w:basedOn w:val="Normal"/>
    <w:next w:val="Normal"/>
    <w:link w:val="Ttulo1Car"/>
    <w:uiPriority w:val="9"/>
    <w:qFormat/>
    <w:rsid w:val="009D1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32F1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9D1D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D1D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B5E"/>
    <w:rPr>
      <w:rFonts w:ascii="Tahoma" w:hAnsi="Tahoma" w:cs="Tahoma"/>
      <w:sz w:val="16"/>
      <w:szCs w:val="16"/>
    </w:rPr>
  </w:style>
  <w:style w:type="paragraph" w:styleId="Sinespaciado">
    <w:name w:val="No Spacing"/>
    <w:uiPriority w:val="1"/>
    <w:qFormat/>
    <w:rsid w:val="00BC7C92"/>
    <w:rPr>
      <w:sz w:val="22"/>
      <w:szCs w:val="22"/>
      <w:lang w:val="es-MX" w:eastAsia="en-US"/>
    </w:rPr>
  </w:style>
  <w:style w:type="paragraph" w:styleId="Subttulo">
    <w:name w:val="Subtitle"/>
    <w:basedOn w:val="Normal"/>
    <w:next w:val="Normal"/>
    <w:link w:val="SubttuloCar"/>
    <w:uiPriority w:val="11"/>
    <w:qFormat/>
    <w:rsid w:val="00D30A4C"/>
    <w:pPr>
      <w:numPr>
        <w:ilvl w:val="1"/>
      </w:numPr>
    </w:pPr>
    <w:rPr>
      <w:rFonts w:ascii="Calibri Light" w:eastAsia="Times New Roman" w:hAnsi="Calibri Light"/>
      <w:i/>
      <w:iCs/>
      <w:color w:val="5B9BD5"/>
      <w:spacing w:val="15"/>
      <w:sz w:val="24"/>
      <w:szCs w:val="24"/>
    </w:rPr>
  </w:style>
  <w:style w:type="character" w:customStyle="1" w:styleId="SubttuloCar">
    <w:name w:val="Subtítulo Car"/>
    <w:link w:val="Subttulo"/>
    <w:uiPriority w:val="11"/>
    <w:rsid w:val="00D30A4C"/>
    <w:rPr>
      <w:rFonts w:ascii="Calibri Light" w:eastAsia="Times New Roman" w:hAnsi="Calibri Light" w:cs="Times New Roman"/>
      <w:i/>
      <w:iCs/>
      <w:color w:val="5B9BD5"/>
      <w:spacing w:val="15"/>
      <w:sz w:val="24"/>
      <w:szCs w:val="24"/>
    </w:rPr>
  </w:style>
  <w:style w:type="table" w:styleId="Tablaconcuadrcula">
    <w:name w:val="Table Grid"/>
    <w:basedOn w:val="Tablanormal"/>
    <w:uiPriority w:val="39"/>
    <w:rsid w:val="00A4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432F14"/>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66607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9D1D8A"/>
    <w:rPr>
      <w:rFonts w:asciiTheme="majorHAnsi" w:eastAsiaTheme="majorEastAsia" w:hAnsiTheme="majorHAnsi" w:cstheme="majorBidi"/>
      <w:color w:val="2E74B5" w:themeColor="accent1" w:themeShade="BF"/>
      <w:sz w:val="32"/>
      <w:szCs w:val="32"/>
      <w:lang w:val="es-MX" w:eastAsia="en-US"/>
    </w:rPr>
  </w:style>
  <w:style w:type="character" w:customStyle="1" w:styleId="Ttulo3Car">
    <w:name w:val="Título 3 Car"/>
    <w:basedOn w:val="Fuentedeprrafopredeter"/>
    <w:link w:val="Ttulo3"/>
    <w:uiPriority w:val="9"/>
    <w:rsid w:val="009D1D8A"/>
    <w:rPr>
      <w:rFonts w:asciiTheme="majorHAnsi" w:eastAsiaTheme="majorEastAsia" w:hAnsiTheme="majorHAnsi" w:cstheme="majorBidi"/>
      <w:color w:val="1F4D78" w:themeColor="accent1" w:themeShade="7F"/>
      <w:sz w:val="24"/>
      <w:szCs w:val="24"/>
      <w:lang w:val="es-MX" w:eastAsia="en-US"/>
    </w:rPr>
  </w:style>
  <w:style w:type="character" w:customStyle="1" w:styleId="Ttulo4Car">
    <w:name w:val="Título 4 Car"/>
    <w:basedOn w:val="Fuentedeprrafopredeter"/>
    <w:link w:val="Ttulo4"/>
    <w:uiPriority w:val="9"/>
    <w:rsid w:val="009D1D8A"/>
    <w:rPr>
      <w:rFonts w:asciiTheme="majorHAnsi" w:eastAsiaTheme="majorEastAsia" w:hAnsiTheme="majorHAnsi" w:cstheme="majorBidi"/>
      <w:i/>
      <w:iCs/>
      <w:color w:val="2E74B5" w:themeColor="accent1" w:themeShade="BF"/>
      <w:sz w:val="22"/>
      <w:szCs w:val="22"/>
      <w:lang w:val="es-MX" w:eastAsia="en-US"/>
    </w:rPr>
  </w:style>
  <w:style w:type="paragraph" w:styleId="Textoindependiente">
    <w:name w:val="Body Text"/>
    <w:basedOn w:val="Normal"/>
    <w:link w:val="TextoindependienteCar"/>
    <w:uiPriority w:val="99"/>
    <w:unhideWhenUsed/>
    <w:rsid w:val="009D1D8A"/>
    <w:pPr>
      <w:spacing w:after="120"/>
    </w:pPr>
  </w:style>
  <w:style w:type="character" w:customStyle="1" w:styleId="TextoindependienteCar">
    <w:name w:val="Texto independiente Car"/>
    <w:basedOn w:val="Fuentedeprrafopredeter"/>
    <w:link w:val="Textoindependiente"/>
    <w:uiPriority w:val="99"/>
    <w:rsid w:val="009D1D8A"/>
    <w:rPr>
      <w:sz w:val="22"/>
      <w:szCs w:val="22"/>
      <w:lang w:val="es-MX" w:eastAsia="en-US"/>
    </w:rPr>
  </w:style>
  <w:style w:type="paragraph" w:styleId="Textoindependienteprimerasangra">
    <w:name w:val="Body Text First Indent"/>
    <w:basedOn w:val="Textoindependiente"/>
    <w:link w:val="TextoindependienteprimerasangraCar"/>
    <w:uiPriority w:val="99"/>
    <w:unhideWhenUsed/>
    <w:rsid w:val="009D1D8A"/>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D1D8A"/>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0660">
      <w:bodyDiv w:val="1"/>
      <w:marLeft w:val="0"/>
      <w:marRight w:val="0"/>
      <w:marTop w:val="0"/>
      <w:marBottom w:val="0"/>
      <w:divBdr>
        <w:top w:val="none" w:sz="0" w:space="0" w:color="auto"/>
        <w:left w:val="none" w:sz="0" w:space="0" w:color="auto"/>
        <w:bottom w:val="none" w:sz="0" w:space="0" w:color="auto"/>
        <w:right w:val="none" w:sz="0" w:space="0" w:color="auto"/>
      </w:divBdr>
    </w:div>
    <w:div w:id="381754952">
      <w:bodyDiv w:val="1"/>
      <w:marLeft w:val="0"/>
      <w:marRight w:val="0"/>
      <w:marTop w:val="0"/>
      <w:marBottom w:val="0"/>
      <w:divBdr>
        <w:top w:val="none" w:sz="0" w:space="0" w:color="auto"/>
        <w:left w:val="none" w:sz="0" w:space="0" w:color="auto"/>
        <w:bottom w:val="none" w:sz="0" w:space="0" w:color="auto"/>
        <w:right w:val="none" w:sz="0" w:space="0" w:color="auto"/>
      </w:divBdr>
    </w:div>
    <w:div w:id="527108109">
      <w:bodyDiv w:val="1"/>
      <w:marLeft w:val="0"/>
      <w:marRight w:val="0"/>
      <w:marTop w:val="0"/>
      <w:marBottom w:val="0"/>
      <w:divBdr>
        <w:top w:val="none" w:sz="0" w:space="0" w:color="auto"/>
        <w:left w:val="none" w:sz="0" w:space="0" w:color="auto"/>
        <w:bottom w:val="none" w:sz="0" w:space="0" w:color="auto"/>
        <w:right w:val="none" w:sz="0" w:space="0" w:color="auto"/>
      </w:divBdr>
    </w:div>
    <w:div w:id="738090267">
      <w:bodyDiv w:val="1"/>
      <w:marLeft w:val="0"/>
      <w:marRight w:val="0"/>
      <w:marTop w:val="0"/>
      <w:marBottom w:val="0"/>
      <w:divBdr>
        <w:top w:val="none" w:sz="0" w:space="0" w:color="auto"/>
        <w:left w:val="none" w:sz="0" w:space="0" w:color="auto"/>
        <w:bottom w:val="none" w:sz="0" w:space="0" w:color="auto"/>
        <w:right w:val="none" w:sz="0" w:space="0" w:color="auto"/>
      </w:divBdr>
    </w:div>
    <w:div w:id="998071889">
      <w:bodyDiv w:val="1"/>
      <w:marLeft w:val="0"/>
      <w:marRight w:val="0"/>
      <w:marTop w:val="0"/>
      <w:marBottom w:val="0"/>
      <w:divBdr>
        <w:top w:val="none" w:sz="0" w:space="0" w:color="auto"/>
        <w:left w:val="none" w:sz="0" w:space="0" w:color="auto"/>
        <w:bottom w:val="none" w:sz="0" w:space="0" w:color="auto"/>
        <w:right w:val="none" w:sz="0" w:space="0" w:color="auto"/>
      </w:divBdr>
    </w:div>
    <w:div w:id="1009021408">
      <w:bodyDiv w:val="1"/>
      <w:marLeft w:val="0"/>
      <w:marRight w:val="0"/>
      <w:marTop w:val="0"/>
      <w:marBottom w:val="0"/>
      <w:divBdr>
        <w:top w:val="none" w:sz="0" w:space="0" w:color="auto"/>
        <w:left w:val="none" w:sz="0" w:space="0" w:color="auto"/>
        <w:bottom w:val="none" w:sz="0" w:space="0" w:color="auto"/>
        <w:right w:val="none" w:sz="0" w:space="0" w:color="auto"/>
      </w:divBdr>
    </w:div>
    <w:div w:id="1177304905">
      <w:bodyDiv w:val="1"/>
      <w:marLeft w:val="0"/>
      <w:marRight w:val="0"/>
      <w:marTop w:val="0"/>
      <w:marBottom w:val="0"/>
      <w:divBdr>
        <w:top w:val="none" w:sz="0" w:space="0" w:color="auto"/>
        <w:left w:val="none" w:sz="0" w:space="0" w:color="auto"/>
        <w:bottom w:val="none" w:sz="0" w:space="0" w:color="auto"/>
        <w:right w:val="none" w:sz="0" w:space="0" w:color="auto"/>
      </w:divBdr>
    </w:div>
    <w:div w:id="1264876478">
      <w:bodyDiv w:val="1"/>
      <w:marLeft w:val="0"/>
      <w:marRight w:val="0"/>
      <w:marTop w:val="0"/>
      <w:marBottom w:val="0"/>
      <w:divBdr>
        <w:top w:val="none" w:sz="0" w:space="0" w:color="auto"/>
        <w:left w:val="none" w:sz="0" w:space="0" w:color="auto"/>
        <w:bottom w:val="none" w:sz="0" w:space="0" w:color="auto"/>
        <w:right w:val="none" w:sz="0" w:space="0" w:color="auto"/>
      </w:divBdr>
    </w:div>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 w:id="1617174138">
      <w:bodyDiv w:val="1"/>
      <w:marLeft w:val="0"/>
      <w:marRight w:val="0"/>
      <w:marTop w:val="0"/>
      <w:marBottom w:val="0"/>
      <w:divBdr>
        <w:top w:val="none" w:sz="0" w:space="0" w:color="auto"/>
        <w:left w:val="none" w:sz="0" w:space="0" w:color="auto"/>
        <w:bottom w:val="none" w:sz="0" w:space="0" w:color="auto"/>
        <w:right w:val="none" w:sz="0" w:space="0" w:color="auto"/>
      </w:divBdr>
    </w:div>
    <w:div w:id="1638756850">
      <w:bodyDiv w:val="1"/>
      <w:marLeft w:val="0"/>
      <w:marRight w:val="0"/>
      <w:marTop w:val="0"/>
      <w:marBottom w:val="0"/>
      <w:divBdr>
        <w:top w:val="none" w:sz="0" w:space="0" w:color="auto"/>
        <w:left w:val="none" w:sz="0" w:space="0" w:color="auto"/>
        <w:bottom w:val="none" w:sz="0" w:space="0" w:color="auto"/>
        <w:right w:val="none" w:sz="0" w:space="0" w:color="auto"/>
      </w:divBdr>
    </w:div>
    <w:div w:id="1683362026">
      <w:bodyDiv w:val="1"/>
      <w:marLeft w:val="0"/>
      <w:marRight w:val="0"/>
      <w:marTop w:val="0"/>
      <w:marBottom w:val="0"/>
      <w:divBdr>
        <w:top w:val="none" w:sz="0" w:space="0" w:color="auto"/>
        <w:left w:val="none" w:sz="0" w:space="0" w:color="auto"/>
        <w:bottom w:val="none" w:sz="0" w:space="0" w:color="auto"/>
        <w:right w:val="none" w:sz="0" w:space="0" w:color="auto"/>
      </w:divBdr>
    </w:div>
    <w:div w:id="1755514801">
      <w:bodyDiv w:val="1"/>
      <w:marLeft w:val="0"/>
      <w:marRight w:val="0"/>
      <w:marTop w:val="0"/>
      <w:marBottom w:val="0"/>
      <w:divBdr>
        <w:top w:val="none" w:sz="0" w:space="0" w:color="auto"/>
        <w:left w:val="none" w:sz="0" w:space="0" w:color="auto"/>
        <w:bottom w:val="none" w:sz="0" w:space="0" w:color="auto"/>
        <w:right w:val="none" w:sz="0" w:space="0" w:color="auto"/>
      </w:divBdr>
    </w:div>
    <w:div w:id="1803226183">
      <w:bodyDiv w:val="1"/>
      <w:marLeft w:val="0"/>
      <w:marRight w:val="0"/>
      <w:marTop w:val="0"/>
      <w:marBottom w:val="0"/>
      <w:divBdr>
        <w:top w:val="none" w:sz="0" w:space="0" w:color="auto"/>
        <w:left w:val="none" w:sz="0" w:space="0" w:color="auto"/>
        <w:bottom w:val="none" w:sz="0" w:space="0" w:color="auto"/>
        <w:right w:val="none" w:sz="0" w:space="0" w:color="auto"/>
      </w:divBdr>
    </w:div>
    <w:div w:id="1835029662">
      <w:bodyDiv w:val="1"/>
      <w:marLeft w:val="0"/>
      <w:marRight w:val="0"/>
      <w:marTop w:val="0"/>
      <w:marBottom w:val="0"/>
      <w:divBdr>
        <w:top w:val="none" w:sz="0" w:space="0" w:color="auto"/>
        <w:left w:val="none" w:sz="0" w:space="0" w:color="auto"/>
        <w:bottom w:val="none" w:sz="0" w:space="0" w:color="auto"/>
        <w:right w:val="none" w:sz="0" w:space="0" w:color="auto"/>
      </w:divBdr>
    </w:div>
    <w:div w:id="1926843401">
      <w:bodyDiv w:val="1"/>
      <w:marLeft w:val="0"/>
      <w:marRight w:val="0"/>
      <w:marTop w:val="0"/>
      <w:marBottom w:val="0"/>
      <w:divBdr>
        <w:top w:val="none" w:sz="0" w:space="0" w:color="auto"/>
        <w:left w:val="none" w:sz="0" w:space="0" w:color="auto"/>
        <w:bottom w:val="none" w:sz="0" w:space="0" w:color="auto"/>
        <w:right w:val="none" w:sz="0" w:space="0" w:color="auto"/>
      </w:divBdr>
    </w:div>
    <w:div w:id="1998721696">
      <w:bodyDiv w:val="1"/>
      <w:marLeft w:val="0"/>
      <w:marRight w:val="0"/>
      <w:marTop w:val="0"/>
      <w:marBottom w:val="0"/>
      <w:divBdr>
        <w:top w:val="none" w:sz="0" w:space="0" w:color="auto"/>
        <w:left w:val="none" w:sz="0" w:space="0" w:color="auto"/>
        <w:bottom w:val="none" w:sz="0" w:space="0" w:color="auto"/>
        <w:right w:val="none" w:sz="0" w:space="0" w:color="auto"/>
      </w:divBdr>
    </w:div>
    <w:div w:id="214218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4BD4-8A1A-47CB-B240-EE872EAA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11</Pages>
  <Words>4962</Words>
  <Characters>27292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SECRETARIA_EJECUTIVA</dc:creator>
  <cp:lastModifiedBy>USUARIO</cp:lastModifiedBy>
  <cp:revision>38</cp:revision>
  <cp:lastPrinted>2017-09-04T18:55:00Z</cp:lastPrinted>
  <dcterms:created xsi:type="dcterms:W3CDTF">2017-08-22T14:54:00Z</dcterms:created>
  <dcterms:modified xsi:type="dcterms:W3CDTF">2017-09-04T19:10:00Z</dcterms:modified>
</cp:coreProperties>
</file>