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FC" w:rsidRPr="00167875" w:rsidRDefault="00972254" w:rsidP="004F3AF1">
      <w:pPr>
        <w:spacing w:line="480" w:lineRule="auto"/>
        <w:jc w:val="right"/>
        <w:rPr>
          <w:rFonts w:cstheme="minorHAnsi"/>
          <w:b/>
        </w:rPr>
      </w:pPr>
      <w:r w:rsidRPr="00167875">
        <w:rPr>
          <w:rFonts w:cstheme="minorHAnsi"/>
        </w:rPr>
        <w:tab/>
      </w:r>
      <w:r w:rsidRPr="00167875">
        <w:rPr>
          <w:rFonts w:cstheme="minorHAnsi"/>
          <w:b/>
        </w:rPr>
        <w:t xml:space="preserve">ACTA NÚMERO: </w:t>
      </w:r>
      <w:r w:rsidR="002D1DAD">
        <w:rPr>
          <w:rFonts w:cstheme="minorHAnsi"/>
          <w:b/>
        </w:rPr>
        <w:t>27</w:t>
      </w:r>
      <w:r w:rsidRPr="00167875">
        <w:rPr>
          <w:rFonts w:cstheme="minorHAnsi"/>
          <w:b/>
        </w:rPr>
        <w:t>/201</w:t>
      </w:r>
      <w:r w:rsidR="002D1DAD">
        <w:rPr>
          <w:rFonts w:cstheme="minorHAnsi"/>
          <w:b/>
        </w:rPr>
        <w:t>7</w:t>
      </w:r>
    </w:p>
    <w:p w:rsidR="00E55708" w:rsidRDefault="00AC25A2" w:rsidP="00614527">
      <w:pPr>
        <w:spacing w:after="0" w:line="480" w:lineRule="auto"/>
        <w:jc w:val="both"/>
        <w:rPr>
          <w:rFonts w:cstheme="minorHAnsi"/>
        </w:rPr>
      </w:pPr>
      <w:r w:rsidRPr="00F871DB">
        <w:rPr>
          <w:rFonts w:cstheme="minorHAnsi"/>
        </w:rPr>
        <w:t xml:space="preserve">ACTA DE SESIÓN </w:t>
      </w:r>
      <w:r w:rsidR="007A7A7A" w:rsidRPr="00F871DB">
        <w:rPr>
          <w:rFonts w:cstheme="minorHAnsi"/>
        </w:rPr>
        <w:t>EXTRAOR</w:t>
      </w:r>
      <w:r w:rsidR="00E55708" w:rsidRPr="00F871DB">
        <w:rPr>
          <w:rFonts w:cstheme="minorHAnsi"/>
        </w:rPr>
        <w:t>DINARIA PRIVADA DEL CONSEJO DE LA JUDICATURA DEL ESTADO DE TLAXCALA</w:t>
      </w:r>
      <w:r w:rsidR="00F05297" w:rsidRPr="00F871DB">
        <w:rPr>
          <w:rFonts w:cstheme="minorHAnsi"/>
        </w:rPr>
        <w:t xml:space="preserve"> EN FUNCIONES DE COMITÉ DE ADQUISICIONES</w:t>
      </w:r>
      <w:r w:rsidR="00E55708" w:rsidRPr="00F871DB">
        <w:rPr>
          <w:rFonts w:cstheme="minorHAnsi"/>
        </w:rPr>
        <w:t xml:space="preserve">, CELEBRADA </w:t>
      </w:r>
      <w:r w:rsidR="00F871DB" w:rsidRPr="00F871DB">
        <w:rPr>
          <w:rFonts w:cstheme="minorHAnsi"/>
        </w:rPr>
        <w:t xml:space="preserve">A LAS </w:t>
      </w:r>
      <w:r w:rsidR="002D1DAD">
        <w:rPr>
          <w:rFonts w:cstheme="minorHAnsi"/>
        </w:rPr>
        <w:t>DO</w:t>
      </w:r>
      <w:r w:rsidR="00A900C9">
        <w:rPr>
          <w:rFonts w:cstheme="minorHAnsi"/>
        </w:rPr>
        <w:t xml:space="preserve">CE </w:t>
      </w:r>
      <w:r w:rsidR="00F871DB" w:rsidRPr="00F871DB">
        <w:rPr>
          <w:rFonts w:cstheme="minorHAnsi"/>
        </w:rPr>
        <w:t>HORAS</w:t>
      </w:r>
      <w:r w:rsidR="006B587D">
        <w:rPr>
          <w:rFonts w:cstheme="minorHAnsi"/>
        </w:rPr>
        <w:t xml:space="preserve"> </w:t>
      </w:r>
      <w:r w:rsidR="00F871DB" w:rsidRPr="00F871DB">
        <w:rPr>
          <w:rFonts w:cstheme="minorHAnsi"/>
        </w:rPr>
        <w:t>D</w:t>
      </w:r>
      <w:r w:rsidR="004D0F4B" w:rsidRPr="00F871DB">
        <w:rPr>
          <w:rFonts w:cstheme="minorHAnsi"/>
        </w:rPr>
        <w:t xml:space="preserve">EL </w:t>
      </w:r>
      <w:r w:rsidR="002D1DAD">
        <w:rPr>
          <w:rFonts w:cstheme="minorHAnsi"/>
        </w:rPr>
        <w:t>VEINTINUEVE</w:t>
      </w:r>
      <w:r w:rsidR="00601D29" w:rsidRPr="00F871DB">
        <w:rPr>
          <w:rFonts w:cstheme="minorHAnsi"/>
        </w:rPr>
        <w:t xml:space="preserve"> </w:t>
      </w:r>
      <w:r w:rsidR="002D1DAD">
        <w:rPr>
          <w:rFonts w:cstheme="minorHAnsi"/>
        </w:rPr>
        <w:t>DE MAYO</w:t>
      </w:r>
      <w:r w:rsidR="00320843" w:rsidRPr="00F871DB">
        <w:rPr>
          <w:rFonts w:cstheme="minorHAnsi"/>
        </w:rPr>
        <w:t xml:space="preserve"> DEL AÑO DOS MIL DIECI</w:t>
      </w:r>
      <w:r w:rsidR="00AB17B4">
        <w:rPr>
          <w:rFonts w:cstheme="minorHAnsi"/>
        </w:rPr>
        <w:t>SIETE</w:t>
      </w:r>
      <w:r w:rsidR="00F871DB" w:rsidRPr="00F871DB">
        <w:rPr>
          <w:rFonts w:cstheme="minorHAnsi"/>
        </w:rPr>
        <w:t xml:space="preserve">, </w:t>
      </w:r>
      <w:r w:rsidR="002D1DAD" w:rsidRPr="003478F0">
        <w:rPr>
          <w:rFonts w:cstheme="minorHAnsi"/>
        </w:rPr>
        <w:t>EN LA SALA DE JUNTAS DE LA PRESIDENCIA DEL TRIBUNAL SUPERIOR DE JUSTICIA DEL ESTADO, SEDE DE CIUDAD JUDICIAL</w:t>
      </w:r>
      <w:r w:rsidR="00E55708" w:rsidRPr="00F871DB">
        <w:rPr>
          <w:rFonts w:cstheme="minorHAnsi"/>
        </w:rPr>
        <w:t xml:space="preserve">. – - - </w:t>
      </w:r>
      <w:r w:rsidR="007A7A7A" w:rsidRPr="00F871DB">
        <w:rPr>
          <w:rFonts w:cstheme="minorHAnsi"/>
        </w:rPr>
        <w:t xml:space="preserve">- - - - - - - - - - </w:t>
      </w:r>
      <w:r w:rsidR="004D0F4B" w:rsidRPr="00F871DB">
        <w:rPr>
          <w:rFonts w:cstheme="minorHAnsi"/>
        </w:rPr>
        <w:t xml:space="preserve">- </w:t>
      </w:r>
    </w:p>
    <w:p w:rsidR="006D4AF9" w:rsidRDefault="006D4AF9" w:rsidP="006D4AF9">
      <w:pPr>
        <w:spacing w:line="480" w:lineRule="auto"/>
        <w:jc w:val="center"/>
        <w:rPr>
          <w:rFonts w:cstheme="minorHAnsi"/>
          <w:b/>
          <w:bCs/>
        </w:rPr>
      </w:pPr>
      <w:r w:rsidRPr="00167875">
        <w:rPr>
          <w:rFonts w:cstheme="minorHAnsi"/>
          <w:b/>
          <w:bCs/>
        </w:rPr>
        <w:t>ORDEN DEL DÍA:</w:t>
      </w:r>
    </w:p>
    <w:p w:rsidR="006D4AF9" w:rsidRPr="0010483C" w:rsidRDefault="006D4AF9" w:rsidP="006D4AF9">
      <w:pPr>
        <w:numPr>
          <w:ilvl w:val="0"/>
          <w:numId w:val="33"/>
        </w:numPr>
        <w:spacing w:after="0" w:line="480" w:lineRule="auto"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>Verificación del q</w:t>
      </w:r>
      <w:r w:rsidRPr="0010483C">
        <w:rPr>
          <w:rFonts w:ascii="Calibri" w:eastAsia="Batang" w:hAnsi="Calibri" w:cs="Calibri"/>
        </w:rPr>
        <w:t>uórum.</w:t>
      </w:r>
      <w:r>
        <w:rPr>
          <w:rFonts w:ascii="Calibri" w:eastAsia="Batang" w:hAnsi="Calibri" w:cs="Calibri"/>
        </w:rPr>
        <w:t xml:space="preserve"> - - - - - - - - - - - - - - - - - - - - - - - - - - - - - - - - - - - - - - - - </w:t>
      </w:r>
    </w:p>
    <w:p w:rsidR="00904E17" w:rsidRPr="00CA26BB" w:rsidRDefault="00904E17" w:rsidP="00904E17">
      <w:pPr>
        <w:numPr>
          <w:ilvl w:val="0"/>
          <w:numId w:val="33"/>
        </w:numPr>
        <w:spacing w:after="0" w:line="360" w:lineRule="auto"/>
        <w:jc w:val="both"/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 xml:space="preserve">Cuenta del Secretario Ejecutivo con el </w:t>
      </w:r>
      <w:r w:rsidR="002D1DAD">
        <w:rPr>
          <w:rFonts w:ascii="Calibri" w:eastAsia="Batang" w:hAnsi="Calibri" w:cs="Calibri"/>
        </w:rPr>
        <w:t>resultado del procedimiento de adjudicación invitación a cuando menos tres personas PJET/INV/002-2017, referente a la adquisición de impresoras para el Poder Judicial del Estado de Tlaxcala, para emitir el fallo correspondiente.</w:t>
      </w:r>
      <w:r>
        <w:rPr>
          <w:rFonts w:ascii="Calibri" w:eastAsia="Batang" w:hAnsi="Calibri" w:cs="Calibri"/>
        </w:rPr>
        <w:t>- - - - - - - - - - - - - - - - - - - - - - - - - - - - - - -  - - - - -</w:t>
      </w:r>
      <w:r w:rsidR="002D1DAD">
        <w:rPr>
          <w:rFonts w:ascii="Calibri" w:eastAsia="Batang" w:hAnsi="Calibri" w:cs="Calibri"/>
        </w:rPr>
        <w:t xml:space="preserve"> - - - - - - - - </w:t>
      </w:r>
    </w:p>
    <w:p w:rsidR="00F871DB" w:rsidRPr="00F871DB" w:rsidRDefault="00F871DB" w:rsidP="00614527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ASISTENTES:</w:t>
      </w:r>
      <w:r w:rsidR="006D4AF9">
        <w:rPr>
          <w:rFonts w:cstheme="minorHAnsi"/>
        </w:rPr>
        <w:t xml:space="preserve"> </w:t>
      </w:r>
      <w:r w:rsidR="002F3994">
        <w:rPr>
          <w:rFonts w:cstheme="minorHAnsi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2213"/>
      </w:tblGrid>
      <w:tr w:rsidR="002D1DAD" w:rsidRPr="003478F0" w:rsidTr="003A3EB5">
        <w:tc>
          <w:tcPr>
            <w:tcW w:w="6514" w:type="dxa"/>
          </w:tcPr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  <w:b/>
              </w:rPr>
              <w:t>Magistrada</w:t>
            </w:r>
            <w:r w:rsidRPr="003478F0">
              <w:rPr>
                <w:rFonts w:cstheme="minorHAnsi"/>
              </w:rPr>
              <w:t xml:space="preserve"> </w:t>
            </w:r>
            <w:r w:rsidRPr="003478F0">
              <w:rPr>
                <w:rFonts w:cstheme="minorHAnsi"/>
                <w:b/>
              </w:rPr>
              <w:t xml:space="preserve">Elsa Cordero Martínez. Presidenta del Consejo de la Judicatura del Estado de Tlaxcala, </w:t>
            </w:r>
            <w:r w:rsidRPr="003478F0">
              <w:rPr>
                <w:rFonts w:cstheme="minorHAnsi"/>
              </w:rPr>
              <w:t>con voz y voto.</w:t>
            </w:r>
            <w:r w:rsidRPr="003478F0">
              <w:rPr>
                <w:rFonts w:cstheme="minorHAnsi"/>
                <w:b/>
              </w:rPr>
              <w:t xml:space="preserve"> - - - - - - - - - - - - - - - - </w:t>
            </w:r>
          </w:p>
        </w:tc>
        <w:tc>
          <w:tcPr>
            <w:tcW w:w="2213" w:type="dxa"/>
          </w:tcPr>
          <w:p w:rsidR="002D1DAD" w:rsidRPr="003478F0" w:rsidRDefault="002D1DAD" w:rsidP="003A3EB5">
            <w:pPr>
              <w:spacing w:line="480" w:lineRule="auto"/>
              <w:ind w:left="45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- - - -- - - - - - - - - - - - --</w:t>
            </w:r>
          </w:p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 xml:space="preserve">Presente- - - - - - - - - - </w:t>
            </w:r>
          </w:p>
        </w:tc>
      </w:tr>
      <w:tr w:rsidR="002D1DAD" w:rsidRPr="003478F0" w:rsidTr="003A3EB5">
        <w:tc>
          <w:tcPr>
            <w:tcW w:w="6514" w:type="dxa"/>
          </w:tcPr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478F0">
              <w:rPr>
                <w:rFonts w:cstheme="minorHAnsi"/>
                <w:b/>
              </w:rPr>
              <w:t xml:space="preserve">Licenciada María Sofía Margarita Ruiz Escalante, integrante del Consejo de la Judicatura del Estado de Tlaxcala, </w:t>
            </w:r>
            <w:r w:rsidRPr="003478F0">
              <w:rPr>
                <w:rFonts w:cstheme="minorHAnsi"/>
              </w:rPr>
              <w:t>con voz y voto.</w:t>
            </w:r>
            <w:r w:rsidRPr="003478F0">
              <w:rPr>
                <w:rFonts w:cstheme="minorHAnsi"/>
                <w:b/>
              </w:rPr>
              <w:t xml:space="preserve">  - - - - </w:t>
            </w:r>
          </w:p>
        </w:tc>
        <w:tc>
          <w:tcPr>
            <w:tcW w:w="2213" w:type="dxa"/>
          </w:tcPr>
          <w:p w:rsidR="002D1DAD" w:rsidRPr="003478F0" w:rsidRDefault="002D1DAD" w:rsidP="003A3EB5">
            <w:pPr>
              <w:spacing w:line="480" w:lineRule="auto"/>
              <w:ind w:left="45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- - - -- - - - - - - - - - - - --</w:t>
            </w:r>
          </w:p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Presente- - - - - - - - - -</w:t>
            </w:r>
          </w:p>
        </w:tc>
      </w:tr>
      <w:tr w:rsidR="002D1DAD" w:rsidRPr="003478F0" w:rsidTr="003A3EB5">
        <w:tc>
          <w:tcPr>
            <w:tcW w:w="6514" w:type="dxa"/>
          </w:tcPr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  <w:b/>
              </w:rPr>
              <w:t xml:space="preserve">Licenciada Leticia Caballero Muñoz, integrante del Consejo de la Judicatura del Estado de Tlaxcala, </w:t>
            </w:r>
            <w:r w:rsidRPr="003478F0">
              <w:rPr>
                <w:rFonts w:cstheme="minorHAnsi"/>
              </w:rPr>
              <w:t>con voz y voto.</w:t>
            </w:r>
            <w:r w:rsidRPr="003478F0">
              <w:rPr>
                <w:rFonts w:cstheme="minorHAnsi"/>
                <w:b/>
              </w:rPr>
              <w:t xml:space="preserve">  - - - - - - - - - - - - - - - </w:t>
            </w:r>
          </w:p>
        </w:tc>
        <w:tc>
          <w:tcPr>
            <w:tcW w:w="2213" w:type="dxa"/>
          </w:tcPr>
          <w:p w:rsidR="002D1DAD" w:rsidRPr="003478F0" w:rsidRDefault="002D1DAD" w:rsidP="003A3EB5">
            <w:pPr>
              <w:spacing w:line="480" w:lineRule="auto"/>
              <w:ind w:left="45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- - - -- - - - - - - - - - - - --</w:t>
            </w:r>
          </w:p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Presente- - - - - - - - - -</w:t>
            </w:r>
          </w:p>
        </w:tc>
      </w:tr>
      <w:tr w:rsidR="002D1DAD" w:rsidRPr="003478F0" w:rsidTr="003A3EB5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2D1DAD" w:rsidRPr="003478F0" w:rsidTr="003A3EB5">
              <w:tc>
                <w:tcPr>
                  <w:tcW w:w="6141" w:type="dxa"/>
                  <w:hideMark/>
                </w:tcPr>
                <w:p w:rsidR="002D1DAD" w:rsidRPr="003478F0" w:rsidRDefault="002D1DAD" w:rsidP="003A3EB5">
                  <w:pPr>
                    <w:spacing w:line="480" w:lineRule="auto"/>
                    <w:ind w:left="-68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Maestro Álvaro García Moreno</w:t>
                  </w:r>
                  <w:r w:rsidRPr="003478F0">
                    <w:rPr>
                      <w:rFonts w:cstheme="minorHAnsi"/>
                      <w:b/>
                    </w:rPr>
                    <w:t xml:space="preserve">, integrante del Consejo de la Judicatura del Estado de Tlaxcala, </w:t>
                  </w:r>
                  <w:r w:rsidRPr="003478F0">
                    <w:rPr>
                      <w:rFonts w:cstheme="minorHAnsi"/>
                    </w:rPr>
                    <w:t xml:space="preserve">con voz y voto </w:t>
                  </w:r>
                  <w:r w:rsidRPr="003478F0">
                    <w:rPr>
                      <w:rFonts w:cstheme="min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2213" w:type="dxa"/>
          </w:tcPr>
          <w:p w:rsidR="002D1DAD" w:rsidRPr="003478F0" w:rsidRDefault="002D1DAD" w:rsidP="003A3EB5">
            <w:pPr>
              <w:spacing w:line="480" w:lineRule="auto"/>
              <w:ind w:left="45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- - - -- - - - - - - - - - - - --</w:t>
            </w:r>
          </w:p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 xml:space="preserve">Presente - - - - - - - - - - </w:t>
            </w:r>
          </w:p>
        </w:tc>
      </w:tr>
      <w:tr w:rsidR="002D1DAD" w:rsidRPr="003478F0" w:rsidTr="003A3EB5">
        <w:tc>
          <w:tcPr>
            <w:tcW w:w="65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41"/>
            </w:tblGrid>
            <w:tr w:rsidR="002D1DAD" w:rsidRPr="003478F0" w:rsidTr="003A3EB5">
              <w:tc>
                <w:tcPr>
                  <w:tcW w:w="6141" w:type="dxa"/>
                  <w:hideMark/>
                </w:tcPr>
                <w:p w:rsidR="002D1DAD" w:rsidRPr="003478F0" w:rsidRDefault="002D1DAD" w:rsidP="003A3EB5">
                  <w:pPr>
                    <w:spacing w:line="480" w:lineRule="auto"/>
                    <w:ind w:left="-68"/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Doctora Mildred Murbartiá</w:t>
                  </w:r>
                  <w:r w:rsidRPr="003478F0">
                    <w:rPr>
                      <w:rFonts w:cstheme="minorHAnsi"/>
                      <w:b/>
                    </w:rPr>
                    <w:t xml:space="preserve">n Aguilar, integrante del Consejo de la Judicatura del Estado de Tlaxcala, </w:t>
                  </w:r>
                  <w:r w:rsidRPr="003478F0">
                    <w:rPr>
                      <w:rFonts w:cstheme="minorHAnsi"/>
                    </w:rPr>
                    <w:t xml:space="preserve">con voz y voto </w:t>
                  </w:r>
                  <w:r w:rsidRPr="003478F0">
                    <w:rPr>
                      <w:rFonts w:cstheme="minorHAnsi"/>
                      <w:b/>
                    </w:rPr>
                    <w:t xml:space="preserve">- - - - - - - - - - - - - </w:t>
                  </w:r>
                </w:p>
              </w:tc>
            </w:tr>
          </w:tbl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</w:p>
        </w:tc>
        <w:tc>
          <w:tcPr>
            <w:tcW w:w="2213" w:type="dxa"/>
          </w:tcPr>
          <w:p w:rsidR="002D1DAD" w:rsidRPr="003478F0" w:rsidRDefault="002D1DAD" w:rsidP="003A3EB5">
            <w:pPr>
              <w:spacing w:line="480" w:lineRule="auto"/>
              <w:ind w:left="45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- - - -- - - - - - - - - - - - --</w:t>
            </w:r>
          </w:p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 xml:space="preserve">Presente - - - - - - - - - - </w:t>
            </w:r>
          </w:p>
        </w:tc>
      </w:tr>
      <w:tr w:rsidR="002D1DAD" w:rsidRPr="003478F0" w:rsidTr="003A3EB5">
        <w:tc>
          <w:tcPr>
            <w:tcW w:w="6514" w:type="dxa"/>
          </w:tcPr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  <w:b/>
              </w:rPr>
            </w:pPr>
            <w:r w:rsidRPr="003478F0">
              <w:rPr>
                <w:rFonts w:cstheme="minorHAnsi"/>
                <w:b/>
              </w:rPr>
              <w:t>Maestra María de Lourdes Guadalupe Parra Carrera, Contralora del Poder Judicial del Estado</w:t>
            </w:r>
            <w:r>
              <w:rPr>
                <w:rFonts w:cstheme="minorHAnsi"/>
                <w:b/>
              </w:rPr>
              <w:t>,</w:t>
            </w:r>
            <w:r w:rsidRPr="003478F0">
              <w:rPr>
                <w:rFonts w:cstheme="minorHAnsi"/>
              </w:rPr>
              <w:t xml:space="preserve"> con voz y voto.</w:t>
            </w:r>
            <w:r w:rsidRPr="003478F0">
              <w:rPr>
                <w:rFonts w:cstheme="minorHAnsi"/>
                <w:b/>
              </w:rPr>
              <w:t xml:space="preserve">  - - - - - - - - - - - - - - - - - - - - - - </w:t>
            </w:r>
          </w:p>
        </w:tc>
        <w:tc>
          <w:tcPr>
            <w:tcW w:w="2213" w:type="dxa"/>
          </w:tcPr>
          <w:p w:rsidR="002D1DAD" w:rsidRPr="003478F0" w:rsidRDefault="002D1DAD" w:rsidP="003A3EB5">
            <w:pPr>
              <w:spacing w:line="480" w:lineRule="auto"/>
              <w:ind w:left="45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- - - -- - - - - - - - - - - - --</w:t>
            </w:r>
          </w:p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 xml:space="preserve">Presente- - - - - - - - - - </w:t>
            </w:r>
          </w:p>
        </w:tc>
      </w:tr>
      <w:tr w:rsidR="002D1DAD" w:rsidRPr="003478F0" w:rsidTr="003A3EB5">
        <w:tc>
          <w:tcPr>
            <w:tcW w:w="6514" w:type="dxa"/>
          </w:tcPr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  <w:b/>
              </w:rPr>
              <w:t xml:space="preserve">Contador Público Floriberto Pérez Mejía, Tesorero del Poder Judicial del Estado, </w:t>
            </w:r>
            <w:r w:rsidRPr="003478F0">
              <w:rPr>
                <w:rFonts w:cstheme="minorHAnsi"/>
              </w:rPr>
              <w:t>con voz.</w:t>
            </w:r>
            <w:r w:rsidRPr="003478F0">
              <w:rPr>
                <w:rFonts w:cstheme="minorHAnsi"/>
                <w:b/>
              </w:rPr>
              <w:t xml:space="preserve"> - - - - - - - - - - - - - - - - - - - - - - - - - - - - - - - - - - - - - -</w:t>
            </w:r>
          </w:p>
        </w:tc>
        <w:tc>
          <w:tcPr>
            <w:tcW w:w="2213" w:type="dxa"/>
          </w:tcPr>
          <w:p w:rsidR="002D1DAD" w:rsidRPr="003478F0" w:rsidRDefault="002D1DAD" w:rsidP="003A3EB5">
            <w:pPr>
              <w:spacing w:line="480" w:lineRule="auto"/>
              <w:ind w:left="45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- - - -- - - - - - - - - - - - --</w:t>
            </w:r>
          </w:p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</w:t>
            </w:r>
            <w:r w:rsidRPr="003478F0">
              <w:rPr>
                <w:rFonts w:cstheme="minorHAnsi"/>
              </w:rPr>
              <w:t>sente- - - - - - - - - -</w:t>
            </w:r>
          </w:p>
        </w:tc>
      </w:tr>
      <w:tr w:rsidR="002D1DAD" w:rsidRPr="003478F0" w:rsidTr="003A3EB5">
        <w:tc>
          <w:tcPr>
            <w:tcW w:w="6514" w:type="dxa"/>
          </w:tcPr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  <w:b/>
              </w:rPr>
              <w:t xml:space="preserve">José Juan Gilberto De León Escamilla, Secretario Ejecutivo del Consejo de la Judicatura del Estado, </w:t>
            </w:r>
            <w:r w:rsidRPr="003478F0">
              <w:rPr>
                <w:rFonts w:cstheme="minorHAnsi"/>
              </w:rPr>
              <w:t>con voz</w:t>
            </w:r>
            <w:r w:rsidRPr="003478F0">
              <w:rPr>
                <w:rFonts w:cstheme="minorHAnsi"/>
                <w:b/>
              </w:rPr>
              <w:t xml:space="preserve">. - - - - - - - - - - - - - - - - - - - - - - - - - - </w:t>
            </w:r>
          </w:p>
        </w:tc>
        <w:tc>
          <w:tcPr>
            <w:tcW w:w="2213" w:type="dxa"/>
          </w:tcPr>
          <w:p w:rsidR="002D1DAD" w:rsidRPr="003478F0" w:rsidRDefault="002D1DAD" w:rsidP="003A3EB5">
            <w:pPr>
              <w:spacing w:line="480" w:lineRule="auto"/>
              <w:ind w:left="45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- - - -- - - - - - - - - - - - --</w:t>
            </w:r>
          </w:p>
          <w:p w:rsidR="002D1DAD" w:rsidRPr="003478F0" w:rsidRDefault="002D1DAD" w:rsidP="003A3EB5">
            <w:pPr>
              <w:spacing w:line="480" w:lineRule="auto"/>
              <w:jc w:val="both"/>
              <w:rPr>
                <w:rFonts w:cstheme="minorHAnsi"/>
              </w:rPr>
            </w:pPr>
            <w:r w:rsidRPr="003478F0">
              <w:rPr>
                <w:rFonts w:cstheme="minorHAnsi"/>
              </w:rPr>
              <w:t>Presente- - - - - - - - - -</w:t>
            </w:r>
          </w:p>
        </w:tc>
      </w:tr>
    </w:tbl>
    <w:p w:rsidR="006B587D" w:rsidRPr="00685C51" w:rsidRDefault="006B587D" w:rsidP="006B587D">
      <w:pPr>
        <w:spacing w:after="0" w:line="480" w:lineRule="auto"/>
        <w:jc w:val="both"/>
        <w:rPr>
          <w:rFonts w:cs="Calibri"/>
        </w:rPr>
      </w:pPr>
      <w:r w:rsidRPr="00685C51">
        <w:rPr>
          <w:rFonts w:cs="Calibri"/>
        </w:rPr>
        <w:t xml:space="preserve">DECLARATORIA DE QUORUM. </w:t>
      </w:r>
    </w:p>
    <w:p w:rsidR="009C39B8" w:rsidRDefault="006B587D" w:rsidP="00904E17">
      <w:pPr>
        <w:spacing w:after="0" w:line="480" w:lineRule="auto"/>
        <w:jc w:val="both"/>
        <w:rPr>
          <w:rFonts w:cs="Calibri"/>
        </w:rPr>
      </w:pPr>
      <w:r w:rsidRPr="00955DC9">
        <w:rPr>
          <w:rFonts w:cs="Calibri"/>
          <w:b/>
        </w:rPr>
        <w:t>En uso de la palabra, el Secretario Ejecutivo dijo</w:t>
      </w:r>
      <w:r w:rsidRPr="00955DC9">
        <w:rPr>
          <w:rFonts w:cs="Calibri"/>
        </w:rPr>
        <w:t xml:space="preserve">: Presidenta, le informo que existe quórum legal para sesionar el día de hoy por encontrarse presentes </w:t>
      </w:r>
      <w:r w:rsidR="009C39B8">
        <w:rPr>
          <w:rFonts w:cs="Calibri"/>
        </w:rPr>
        <w:t xml:space="preserve">siete de </w:t>
      </w:r>
      <w:r w:rsidRPr="00955DC9">
        <w:rPr>
          <w:rFonts w:cs="Calibri"/>
        </w:rPr>
        <w:t xml:space="preserve">los </w:t>
      </w:r>
      <w:r>
        <w:rPr>
          <w:rFonts w:cs="Calibri"/>
        </w:rPr>
        <w:t>ocho</w:t>
      </w:r>
      <w:r w:rsidRPr="00955DC9">
        <w:rPr>
          <w:rFonts w:cs="Calibri"/>
        </w:rPr>
        <w:t xml:space="preserve"> integrantes de este Consejo</w:t>
      </w:r>
      <w:r>
        <w:rPr>
          <w:rFonts w:cs="Calibri"/>
        </w:rPr>
        <w:t xml:space="preserve">, seis con derecho a voz y voto y </w:t>
      </w:r>
      <w:r w:rsidR="009C39B8">
        <w:rPr>
          <w:rFonts w:cs="Calibri"/>
        </w:rPr>
        <w:t>uno</w:t>
      </w:r>
      <w:r>
        <w:rPr>
          <w:rFonts w:cs="Calibri"/>
        </w:rPr>
        <w:t xml:space="preserve"> con derecho sólo a voz</w:t>
      </w:r>
      <w:r w:rsidRPr="00955DC9">
        <w:rPr>
          <w:rFonts w:cs="Calibri"/>
        </w:rPr>
        <w:t xml:space="preserve">; lo anterior, </w:t>
      </w:r>
      <w:r w:rsidRPr="00167875">
        <w:rPr>
          <w:rFonts w:cstheme="minorHAnsi"/>
        </w:rPr>
        <w:t xml:space="preserve">en términos de lo </w:t>
      </w:r>
      <w:r w:rsidRPr="00167875">
        <w:rPr>
          <w:rFonts w:cstheme="minorHAnsi"/>
        </w:rPr>
        <w:lastRenderedPageBreak/>
        <w:t>previsto en los Lineamientos de Adquisiciones, Arrendamientos, Servicios y Obra Pública de</w:t>
      </w:r>
      <w:r>
        <w:rPr>
          <w:rFonts w:cstheme="minorHAnsi"/>
        </w:rPr>
        <w:t xml:space="preserve">l Consejo de la Judicatura del </w:t>
      </w:r>
      <w:r w:rsidRPr="00167875">
        <w:rPr>
          <w:rFonts w:cstheme="minorHAnsi"/>
        </w:rPr>
        <w:t>Poder Judicial del Estado de Tlaxcala vigentes</w:t>
      </w:r>
      <w:r w:rsidRPr="00955DC9">
        <w:rPr>
          <w:rFonts w:cs="Calibri"/>
        </w:rPr>
        <w:t xml:space="preserve">. </w:t>
      </w:r>
      <w:r w:rsidRPr="00955DC9">
        <w:rPr>
          <w:rFonts w:cs="Calibri"/>
          <w:b/>
        </w:rPr>
        <w:t xml:space="preserve">En uso de la palabra, la Magistrada Presidenta dijo: </w:t>
      </w:r>
      <w:r w:rsidRPr="00955DC9">
        <w:rPr>
          <w:rFonts w:cs="Calibri"/>
        </w:rPr>
        <w:t>una vez escuchado el informe del Secretario Ejecutivo y en razón de que existe quórum legal, declaro abierta la presente sesión para que todos los acuerdos que se dicten, tengan la validez que en derecho le</w:t>
      </w:r>
      <w:r>
        <w:rPr>
          <w:rFonts w:cs="Calibri"/>
        </w:rPr>
        <w:t xml:space="preserve">s corresponde.- - - - - - - - - - - - - - - - - - - - - - - - - - - - - - - </w:t>
      </w:r>
    </w:p>
    <w:p w:rsidR="00904E17" w:rsidRDefault="0003117E" w:rsidP="009C39B8">
      <w:pPr>
        <w:spacing w:after="0" w:line="480" w:lineRule="auto"/>
        <w:ind w:firstLine="708"/>
        <w:jc w:val="both"/>
        <w:rPr>
          <w:rFonts w:ascii="Calibri" w:eastAsia="Batang" w:hAnsi="Calibri" w:cs="Calibri"/>
          <w:b/>
        </w:rPr>
      </w:pPr>
      <w:r>
        <w:rPr>
          <w:rFonts w:eastAsia="Batang" w:cstheme="minorHAnsi"/>
          <w:b/>
        </w:rPr>
        <w:t>ACUERDO</w:t>
      </w:r>
      <w:r w:rsidR="006B587D">
        <w:rPr>
          <w:rFonts w:eastAsia="Batang" w:cstheme="minorHAnsi"/>
          <w:b/>
        </w:rPr>
        <w:t xml:space="preserve"> II</w:t>
      </w:r>
      <w:r w:rsidR="004E5A6E">
        <w:rPr>
          <w:rFonts w:eastAsia="Batang" w:cstheme="minorHAnsi"/>
          <w:b/>
        </w:rPr>
        <w:t>.1</w:t>
      </w:r>
      <w:r w:rsidR="006B587D">
        <w:rPr>
          <w:rFonts w:eastAsia="Batang" w:cstheme="minorHAnsi"/>
          <w:b/>
        </w:rPr>
        <w:t>/</w:t>
      </w:r>
      <w:r w:rsidR="002D1DAD">
        <w:rPr>
          <w:rFonts w:eastAsia="Batang" w:cstheme="minorHAnsi"/>
          <w:b/>
        </w:rPr>
        <w:t>27</w:t>
      </w:r>
      <w:r w:rsidR="006B587D">
        <w:rPr>
          <w:rFonts w:eastAsia="Batang" w:cstheme="minorHAnsi"/>
          <w:b/>
        </w:rPr>
        <w:t>/201</w:t>
      </w:r>
      <w:r w:rsidR="002D1DAD">
        <w:rPr>
          <w:rFonts w:eastAsia="Batang" w:cstheme="minorHAnsi"/>
          <w:b/>
        </w:rPr>
        <w:t>7</w:t>
      </w:r>
      <w:r w:rsidRPr="002D1DAD">
        <w:rPr>
          <w:rFonts w:eastAsia="Batang" w:cstheme="minorHAnsi"/>
          <w:b/>
        </w:rPr>
        <w:t xml:space="preserve">. </w:t>
      </w:r>
      <w:r w:rsidR="002D1DAD" w:rsidRPr="002D1DAD">
        <w:rPr>
          <w:rFonts w:ascii="Calibri" w:eastAsia="Batang" w:hAnsi="Calibri" w:cs="Calibri"/>
          <w:b/>
        </w:rPr>
        <w:t>Cuenta del Secretario Ejecutivo con el resultado del procedimiento de adjudicación invitación a cuando menos tres personas PJET/INV/002-2017, referente a la adquisición de impresoras para el Poder Judicial del Estado de Tlaxcala, para emitir el fallo correspondiente</w:t>
      </w:r>
      <w:r w:rsidR="002D1DAD">
        <w:rPr>
          <w:rFonts w:ascii="Calibri" w:eastAsia="Batang" w:hAnsi="Calibri" w:cs="Calibri"/>
          <w:b/>
        </w:rPr>
        <w:t>.</w:t>
      </w:r>
      <w:r w:rsidR="00904E17">
        <w:rPr>
          <w:rFonts w:ascii="Calibri" w:eastAsia="Batang" w:hAnsi="Calibri" w:cs="Calibri"/>
          <w:b/>
        </w:rPr>
        <w:t xml:space="preserve"> - - - - - - - - - - - - - - - - - - - - - - - - - - - - - - - - - - - - - - - - - - - - - - - - - -</w:t>
      </w:r>
      <w:r w:rsidR="002D1DAD">
        <w:rPr>
          <w:rFonts w:ascii="Calibri" w:eastAsia="Batang" w:hAnsi="Calibri" w:cs="Calibri"/>
          <w:b/>
        </w:rPr>
        <w:t xml:space="preserve"> - - - - - </w:t>
      </w:r>
    </w:p>
    <w:p w:rsidR="00EE5C04" w:rsidRPr="00C727A5" w:rsidRDefault="00904E17" w:rsidP="00EE5C04">
      <w:pPr>
        <w:spacing w:after="0" w:line="480" w:lineRule="auto"/>
        <w:jc w:val="both"/>
        <w:rPr>
          <w:rFonts w:ascii="Calibri" w:eastAsia="Batang" w:hAnsi="Calibri" w:cs="Calibri"/>
          <w:i/>
        </w:rPr>
      </w:pPr>
      <w:r w:rsidRPr="00950613">
        <w:rPr>
          <w:rFonts w:ascii="Calibri" w:eastAsia="Batang" w:hAnsi="Calibri" w:cs="Calibri"/>
          <w:i/>
        </w:rPr>
        <w:t>Dada cuenta con el acta de presentación de propuestas económicas</w:t>
      </w:r>
      <w:r w:rsidR="00EE5C04" w:rsidRPr="00950613">
        <w:rPr>
          <w:rFonts w:ascii="Calibri" w:eastAsia="Batang" w:hAnsi="Calibri" w:cs="Calibri"/>
          <w:i/>
        </w:rPr>
        <w:t xml:space="preserve"> dentro del </w:t>
      </w:r>
      <w:r w:rsidRPr="00950613">
        <w:rPr>
          <w:rFonts w:ascii="Calibri" w:eastAsia="Batang" w:hAnsi="Calibri" w:cs="Calibri"/>
          <w:i/>
        </w:rPr>
        <w:t>procedimiento de adjudicación</w:t>
      </w:r>
      <w:r w:rsidR="00EE5C04" w:rsidRPr="00950613">
        <w:rPr>
          <w:rFonts w:ascii="Calibri" w:eastAsia="Batang" w:hAnsi="Calibri" w:cs="Calibri"/>
          <w:i/>
        </w:rPr>
        <w:t xml:space="preserve"> por invitación a cuando menos tres </w:t>
      </w:r>
      <w:r w:rsidR="008845BD">
        <w:rPr>
          <w:rFonts w:ascii="Calibri" w:eastAsia="Batang" w:hAnsi="Calibri" w:cs="Calibri"/>
          <w:i/>
        </w:rPr>
        <w:t xml:space="preserve">personas </w:t>
      </w:r>
      <w:r w:rsidRPr="00950613">
        <w:rPr>
          <w:rFonts w:ascii="Calibri" w:eastAsia="Batang" w:hAnsi="Calibri" w:cs="Calibri"/>
          <w:i/>
        </w:rPr>
        <w:t>PJET/INV/00</w:t>
      </w:r>
      <w:r w:rsidR="008845BD">
        <w:rPr>
          <w:rFonts w:ascii="Calibri" w:eastAsia="Batang" w:hAnsi="Calibri" w:cs="Calibri"/>
          <w:i/>
        </w:rPr>
        <w:t>2</w:t>
      </w:r>
      <w:r w:rsidRPr="00950613">
        <w:rPr>
          <w:rFonts w:ascii="Calibri" w:eastAsia="Batang" w:hAnsi="Calibri" w:cs="Calibri"/>
          <w:i/>
        </w:rPr>
        <w:t>-201</w:t>
      </w:r>
      <w:r w:rsidR="008845BD">
        <w:rPr>
          <w:rFonts w:ascii="Calibri" w:eastAsia="Batang" w:hAnsi="Calibri" w:cs="Calibri"/>
          <w:i/>
        </w:rPr>
        <w:t>7</w:t>
      </w:r>
      <w:r w:rsidRPr="00950613">
        <w:rPr>
          <w:rFonts w:ascii="Calibri" w:eastAsia="Batang" w:hAnsi="Calibri" w:cs="Calibri"/>
          <w:i/>
        </w:rPr>
        <w:t xml:space="preserve">, </w:t>
      </w:r>
      <w:r w:rsidR="008845BD">
        <w:rPr>
          <w:rFonts w:ascii="Calibri" w:eastAsia="Batang" w:hAnsi="Calibri" w:cs="Calibri"/>
          <w:i/>
        </w:rPr>
        <w:t xml:space="preserve">referente a la adquisición de impresoras, </w:t>
      </w:r>
      <w:r w:rsidR="00EE5C04" w:rsidRPr="00950613">
        <w:rPr>
          <w:rFonts w:ascii="Calibri" w:eastAsia="Batang" w:hAnsi="Calibri" w:cs="Calibri"/>
          <w:i/>
        </w:rPr>
        <w:t>v</w:t>
      </w:r>
      <w:r w:rsidR="00EE5C04" w:rsidRPr="00950613">
        <w:rPr>
          <w:rFonts w:eastAsia="Batang" w:cstheme="minorHAnsi"/>
          <w:i/>
        </w:rPr>
        <w:t xml:space="preserve">isto el cuadro comparativo elaborado a partir de las mismas, el cual forma parte del apéndice de esta acta, </w:t>
      </w:r>
      <w:r w:rsidR="00EE5C04" w:rsidRPr="00950613">
        <w:rPr>
          <w:rFonts w:ascii="Calibri" w:eastAsia="Batang" w:hAnsi="Calibri" w:cs="Calibri"/>
          <w:i/>
        </w:rPr>
        <w:t xml:space="preserve">toda vez que el total de la compra a adjudicar importa la cantidad de doscientos </w:t>
      </w:r>
      <w:r w:rsidR="008845BD">
        <w:rPr>
          <w:rFonts w:ascii="Calibri" w:eastAsia="Batang" w:hAnsi="Calibri" w:cs="Calibri"/>
          <w:i/>
        </w:rPr>
        <w:t>noventa y cinco mil cuatrocientos cincuenta pesos con ochenta y cuatro centavos</w:t>
      </w:r>
      <w:r w:rsidR="00EE5C04" w:rsidRPr="00950613">
        <w:rPr>
          <w:rFonts w:ascii="Calibri" w:eastAsia="Batang" w:hAnsi="Calibri" w:cs="Calibri"/>
          <w:i/>
        </w:rPr>
        <w:t>, IVA incluido, y ésta se encuentra dentro del monto autorizado por e</w:t>
      </w:r>
      <w:r w:rsidR="008845BD">
        <w:rPr>
          <w:rFonts w:ascii="Calibri" w:eastAsia="Batang" w:hAnsi="Calibri" w:cs="Calibri"/>
          <w:i/>
        </w:rPr>
        <w:t>ste Consejo en sesión extraordinaria privada del veintitrés de marzo del año en curso para la adquisición de impresoras,</w:t>
      </w:r>
      <w:r w:rsidR="004E5A6E">
        <w:rPr>
          <w:rFonts w:ascii="Calibri" w:eastAsia="Batang" w:hAnsi="Calibri" w:cs="Calibri"/>
          <w:i/>
        </w:rPr>
        <w:t xml:space="preserve"> que es la cantidad de </w:t>
      </w:r>
      <w:r w:rsidR="009C39B8">
        <w:rPr>
          <w:rFonts w:ascii="Calibri" w:eastAsia="Batang" w:hAnsi="Calibri" w:cs="Calibri"/>
          <w:i/>
        </w:rPr>
        <w:t>$370,000.00 (Trescientos setenta mil pesos 00/100 M.N.),</w:t>
      </w:r>
      <w:r w:rsidR="00D7046F">
        <w:rPr>
          <w:rFonts w:ascii="Calibri" w:eastAsia="Batang" w:hAnsi="Calibri" w:cs="Calibri"/>
          <w:i/>
        </w:rPr>
        <w:t xml:space="preserve"> </w:t>
      </w:r>
      <w:r w:rsidR="00EE5C04" w:rsidRPr="00950613">
        <w:rPr>
          <w:rFonts w:eastAsia="Batang" w:cstheme="minorHAnsi"/>
          <w:i/>
        </w:rPr>
        <w:t>c</w:t>
      </w:r>
      <w:r w:rsidR="00EE5C04" w:rsidRPr="00950613">
        <w:rPr>
          <w:rFonts w:ascii="Calibri" w:eastAsia="Batang" w:hAnsi="Calibri" w:cs="Calibri"/>
          <w:i/>
        </w:rPr>
        <w:t xml:space="preserve">on fundamento en los artículos 22, 32, 37, 38 y 39 de la Ley de Adquisiciones, Arrendamientos y Servicios del Estado de Tlaxcala, en relación con lo establecido en el artículo </w:t>
      </w:r>
      <w:r w:rsidR="00C93308">
        <w:rPr>
          <w:rFonts w:ascii="Calibri" w:eastAsia="Batang" w:hAnsi="Calibri" w:cs="Calibri"/>
          <w:i/>
        </w:rPr>
        <w:t>160</w:t>
      </w:r>
      <w:r w:rsidR="00EE5C04" w:rsidRPr="00950613">
        <w:rPr>
          <w:rFonts w:ascii="Calibri" w:eastAsia="Batang" w:hAnsi="Calibri" w:cs="Calibri"/>
          <w:i/>
        </w:rPr>
        <w:t xml:space="preserve"> del Decreto </w:t>
      </w:r>
      <w:r w:rsidR="00C93308">
        <w:rPr>
          <w:rFonts w:ascii="Calibri" w:eastAsia="Batang" w:hAnsi="Calibri" w:cs="Calibri"/>
          <w:i/>
        </w:rPr>
        <w:t>301</w:t>
      </w:r>
      <w:r w:rsidR="00EE5C04" w:rsidRPr="00950613">
        <w:rPr>
          <w:rFonts w:ascii="Calibri" w:eastAsia="Batang" w:hAnsi="Calibri" w:cs="Calibri"/>
          <w:i/>
        </w:rPr>
        <w:t xml:space="preserve"> Presupuesto de Egresos del Estado de Tlaxcala, para el Ejercicio Fiscal 201</w:t>
      </w:r>
      <w:r w:rsidR="008845BD">
        <w:rPr>
          <w:rFonts w:ascii="Calibri" w:eastAsia="Batang" w:hAnsi="Calibri" w:cs="Calibri"/>
          <w:i/>
        </w:rPr>
        <w:t xml:space="preserve">7, en los montos aplicables al Poder Judicial, </w:t>
      </w:r>
      <w:r w:rsidR="00EE5C04" w:rsidRPr="00950613">
        <w:rPr>
          <w:rFonts w:ascii="Calibri" w:eastAsia="Batang" w:hAnsi="Calibri" w:cs="Calibri"/>
          <w:i/>
        </w:rPr>
        <w:t xml:space="preserve"> se adjudican las partidas como a continuación se indica: PARTIDA 1 al proveedor </w:t>
      </w:r>
      <w:r w:rsidR="008845BD">
        <w:rPr>
          <w:rFonts w:ascii="Calibri" w:eastAsia="Batang" w:hAnsi="Calibri" w:cs="Calibri"/>
          <w:i/>
        </w:rPr>
        <w:t>COMERCIALIZADORA FET, S.A. DE C.V.; y PARTIDA</w:t>
      </w:r>
      <w:r w:rsidR="001F33CC" w:rsidRPr="00950613">
        <w:rPr>
          <w:rFonts w:ascii="Calibri" w:eastAsia="Batang" w:hAnsi="Calibri" w:cs="Calibri"/>
          <w:i/>
        </w:rPr>
        <w:t xml:space="preserve"> 2</w:t>
      </w:r>
      <w:r w:rsidR="00EE5C04" w:rsidRPr="00950613">
        <w:rPr>
          <w:rFonts w:ascii="Calibri" w:eastAsia="Batang" w:hAnsi="Calibri" w:cs="Calibri"/>
          <w:i/>
        </w:rPr>
        <w:t xml:space="preserve"> </w:t>
      </w:r>
      <w:r w:rsidR="001F33CC" w:rsidRPr="00950613">
        <w:rPr>
          <w:rFonts w:ascii="Calibri" w:eastAsia="Batang" w:hAnsi="Calibri" w:cs="Calibri"/>
          <w:i/>
        </w:rPr>
        <w:t xml:space="preserve">al </w:t>
      </w:r>
      <w:r w:rsidR="00EE5C04" w:rsidRPr="00950613">
        <w:rPr>
          <w:rFonts w:ascii="Calibri" w:eastAsia="Batang" w:hAnsi="Calibri" w:cs="Calibri"/>
          <w:i/>
        </w:rPr>
        <w:t xml:space="preserve">proveedor </w:t>
      </w:r>
      <w:r w:rsidR="008845BD">
        <w:rPr>
          <w:rFonts w:ascii="Calibri" w:eastAsia="Batang" w:hAnsi="Calibri" w:cs="Calibri"/>
          <w:i/>
        </w:rPr>
        <w:t>COMERCIALIZADORA FET,</w:t>
      </w:r>
      <w:r w:rsidR="008845BD" w:rsidRPr="00950613">
        <w:rPr>
          <w:rFonts w:ascii="Calibri" w:eastAsia="Batang" w:hAnsi="Calibri" w:cs="Calibri"/>
          <w:i/>
        </w:rPr>
        <w:t xml:space="preserve"> </w:t>
      </w:r>
      <w:r w:rsidR="001F33CC" w:rsidRPr="00950613">
        <w:rPr>
          <w:rFonts w:ascii="Calibri" w:eastAsia="Batang" w:hAnsi="Calibri" w:cs="Calibri"/>
          <w:i/>
        </w:rPr>
        <w:t>S.A. DE C.</w:t>
      </w:r>
      <w:r w:rsidR="008845BD">
        <w:rPr>
          <w:rFonts w:ascii="Calibri" w:eastAsia="Batang" w:hAnsi="Calibri" w:cs="Calibri"/>
          <w:i/>
        </w:rPr>
        <w:t xml:space="preserve">V. </w:t>
      </w:r>
      <w:r w:rsidR="00EE5C04" w:rsidRPr="00950613">
        <w:rPr>
          <w:rFonts w:ascii="Calibri" w:eastAsia="Batang" w:hAnsi="Calibri" w:cs="Calibri"/>
          <w:i/>
        </w:rPr>
        <w:t>por ser quien present</w:t>
      </w:r>
      <w:r w:rsidR="004E5A6E">
        <w:rPr>
          <w:rFonts w:ascii="Calibri" w:eastAsia="Batang" w:hAnsi="Calibri" w:cs="Calibri"/>
          <w:i/>
        </w:rPr>
        <w:t>ó</w:t>
      </w:r>
      <w:r w:rsidR="00EE5C04" w:rsidRPr="00950613">
        <w:rPr>
          <w:rFonts w:ascii="Calibri" w:eastAsia="Batang" w:hAnsi="Calibri" w:cs="Calibri"/>
          <w:i/>
        </w:rPr>
        <w:t xml:space="preserve"> los mejores precio</w:t>
      </w:r>
      <w:r w:rsidR="004E5A6E">
        <w:rPr>
          <w:rFonts w:ascii="Calibri" w:eastAsia="Batang" w:hAnsi="Calibri" w:cs="Calibri"/>
          <w:i/>
        </w:rPr>
        <w:t>s</w:t>
      </w:r>
      <w:r w:rsidR="00C727A5" w:rsidRPr="00AB17B4">
        <w:rPr>
          <w:rFonts w:ascii="Calibri" w:eastAsia="Batang" w:hAnsi="Calibri" w:cs="Calibri"/>
          <w:i/>
        </w:rPr>
        <w:t xml:space="preserve">. </w:t>
      </w:r>
      <w:r w:rsidR="00C727A5" w:rsidRPr="009C39B8">
        <w:rPr>
          <w:rFonts w:ascii="Calibri" w:eastAsia="Batang" w:hAnsi="Calibri" w:cs="Calibri"/>
          <w:u w:val="single"/>
        </w:rPr>
        <w:t xml:space="preserve">APROBADO POR </w:t>
      </w:r>
      <w:r w:rsidR="00D7046F" w:rsidRPr="009C39B8">
        <w:rPr>
          <w:rFonts w:ascii="Calibri" w:eastAsia="Batang" w:hAnsi="Calibri" w:cs="Calibri"/>
          <w:u w:val="single"/>
        </w:rPr>
        <w:t>UNANIMIDAD</w:t>
      </w:r>
      <w:r w:rsidR="00C727A5" w:rsidRPr="009C39B8">
        <w:rPr>
          <w:rFonts w:ascii="Calibri" w:eastAsia="Batang" w:hAnsi="Calibri" w:cs="Calibri"/>
          <w:u w:val="single"/>
        </w:rPr>
        <w:t xml:space="preserve"> DE VOTOS</w:t>
      </w:r>
      <w:r w:rsidR="00C727A5" w:rsidRPr="00AB17B4">
        <w:rPr>
          <w:rFonts w:ascii="Calibri" w:eastAsia="Batang" w:hAnsi="Calibri" w:cs="Calibri"/>
        </w:rPr>
        <w:t>.- -</w:t>
      </w:r>
      <w:r w:rsidR="00C727A5">
        <w:rPr>
          <w:rFonts w:ascii="Calibri" w:eastAsia="Batang" w:hAnsi="Calibri" w:cs="Calibri"/>
        </w:rPr>
        <w:t xml:space="preserve"> - - - - - - - - - - - - - - - - - - </w:t>
      </w:r>
    </w:p>
    <w:p w:rsidR="004E5A6E" w:rsidRDefault="00EE5C04" w:rsidP="00EE5C04">
      <w:pPr>
        <w:spacing w:after="0" w:line="480" w:lineRule="auto"/>
        <w:ind w:firstLine="708"/>
        <w:jc w:val="both"/>
        <w:rPr>
          <w:rFonts w:eastAsia="Batang" w:cstheme="minorHAnsi"/>
          <w:i/>
        </w:rPr>
      </w:pPr>
      <w:r>
        <w:rPr>
          <w:rFonts w:eastAsia="Batang" w:cstheme="minorHAnsi"/>
          <w:b/>
        </w:rPr>
        <w:t xml:space="preserve">ACUERDO </w:t>
      </w:r>
      <w:r w:rsidR="004E5A6E">
        <w:rPr>
          <w:rFonts w:eastAsia="Batang" w:cstheme="minorHAnsi"/>
          <w:b/>
        </w:rPr>
        <w:t>II.2/27/2017</w:t>
      </w:r>
      <w:r>
        <w:rPr>
          <w:rFonts w:eastAsia="Batang" w:cstheme="minorHAnsi"/>
          <w:b/>
        </w:rPr>
        <w:t xml:space="preserve">. </w:t>
      </w:r>
      <w:r w:rsidRPr="00950613">
        <w:rPr>
          <w:rFonts w:eastAsia="Batang" w:cstheme="minorHAnsi"/>
          <w:i/>
        </w:rPr>
        <w:t>Visto el cuadro resumen de la propuesta de adquisición de equipo de cómputo present</w:t>
      </w:r>
      <w:r w:rsidR="001318D8" w:rsidRPr="00950613">
        <w:rPr>
          <w:rFonts w:eastAsia="Batang" w:cstheme="minorHAnsi"/>
          <w:i/>
        </w:rPr>
        <w:t>ado por el Secretario Ejecutivo y</w:t>
      </w:r>
      <w:r w:rsidRPr="00950613">
        <w:rPr>
          <w:rFonts w:eastAsia="Batang" w:cstheme="minorHAnsi"/>
          <w:i/>
        </w:rPr>
        <w:t xml:space="preserve"> toda vez </w:t>
      </w:r>
      <w:r w:rsidR="001F33CC" w:rsidRPr="00950613">
        <w:rPr>
          <w:rFonts w:eastAsia="Batang" w:cstheme="minorHAnsi"/>
          <w:i/>
        </w:rPr>
        <w:t xml:space="preserve">con </w:t>
      </w:r>
      <w:r w:rsidRPr="00950613">
        <w:rPr>
          <w:rFonts w:eastAsia="Batang" w:cstheme="minorHAnsi"/>
          <w:i/>
        </w:rPr>
        <w:t>la compra de</w:t>
      </w:r>
      <w:r w:rsidR="004E5A6E">
        <w:rPr>
          <w:rFonts w:eastAsia="Batang" w:cstheme="minorHAnsi"/>
          <w:i/>
        </w:rPr>
        <w:t xml:space="preserve"> impresoras </w:t>
      </w:r>
      <w:r w:rsidRPr="00950613">
        <w:rPr>
          <w:rFonts w:eastAsia="Batang" w:cstheme="minorHAnsi"/>
          <w:i/>
        </w:rPr>
        <w:t>autorizada en acuerdo que antecede, existe un reman</w:t>
      </w:r>
      <w:r w:rsidR="009C39B8">
        <w:rPr>
          <w:rFonts w:eastAsia="Batang" w:cstheme="minorHAnsi"/>
          <w:i/>
        </w:rPr>
        <w:t>ente</w:t>
      </w:r>
      <w:r w:rsidRPr="00950613">
        <w:rPr>
          <w:rFonts w:eastAsia="Batang" w:cstheme="minorHAnsi"/>
          <w:i/>
        </w:rPr>
        <w:t xml:space="preserve"> de </w:t>
      </w:r>
      <w:r w:rsidR="004E5A6E" w:rsidRPr="004E5A6E">
        <w:rPr>
          <w:rFonts w:eastAsia="Batang" w:cstheme="minorHAnsi"/>
          <w:i/>
        </w:rPr>
        <w:t>$</w:t>
      </w:r>
      <w:r w:rsidR="00C93308">
        <w:rPr>
          <w:rFonts w:eastAsia="Batang" w:cstheme="minorHAnsi"/>
          <w:i/>
        </w:rPr>
        <w:t>74,549.16</w:t>
      </w:r>
      <w:r w:rsidR="004E5A6E" w:rsidRPr="004E5A6E">
        <w:rPr>
          <w:rFonts w:eastAsia="Batang" w:cstheme="minorHAnsi"/>
          <w:i/>
        </w:rPr>
        <w:t xml:space="preserve"> (</w:t>
      </w:r>
      <w:r w:rsidR="00C93308">
        <w:rPr>
          <w:rFonts w:eastAsia="Batang" w:cstheme="minorHAnsi"/>
          <w:i/>
        </w:rPr>
        <w:t>Setenta y cuatro mil quinientos cuarenta y nueve pesos</w:t>
      </w:r>
      <w:r w:rsidR="004E5A6E" w:rsidRPr="004E5A6E">
        <w:rPr>
          <w:rFonts w:eastAsia="Batang" w:cstheme="minorHAnsi"/>
          <w:i/>
        </w:rPr>
        <w:t xml:space="preserve"> </w:t>
      </w:r>
      <w:r w:rsidR="00C93308">
        <w:rPr>
          <w:rFonts w:eastAsia="Batang" w:cstheme="minorHAnsi"/>
          <w:i/>
        </w:rPr>
        <w:t>16</w:t>
      </w:r>
      <w:r w:rsidR="004E5A6E" w:rsidRPr="004E5A6E">
        <w:rPr>
          <w:rFonts w:eastAsia="Batang" w:cstheme="minorHAnsi"/>
          <w:i/>
        </w:rPr>
        <w:t>/100 M.N)</w:t>
      </w:r>
      <w:r w:rsidR="001F33CC" w:rsidRPr="00950613">
        <w:rPr>
          <w:rFonts w:eastAsia="Batang" w:cstheme="minorHAnsi"/>
          <w:i/>
        </w:rPr>
        <w:t xml:space="preserve"> </w:t>
      </w:r>
      <w:r w:rsidR="001318D8" w:rsidRPr="00950613">
        <w:rPr>
          <w:rFonts w:eastAsia="Batang" w:cstheme="minorHAnsi"/>
          <w:i/>
        </w:rPr>
        <w:t xml:space="preserve">para sumar la cantidad autorizada </w:t>
      </w:r>
      <w:r w:rsidR="004E5A6E">
        <w:rPr>
          <w:rFonts w:eastAsia="Batang" w:cstheme="minorHAnsi"/>
          <w:i/>
        </w:rPr>
        <w:t xml:space="preserve">de $370,000.00 (Trescientos setenta mil pesos 00/100 M.N.) con cargo a la partida </w:t>
      </w:r>
      <w:r w:rsidR="001318D8" w:rsidRPr="00950613">
        <w:rPr>
          <w:rFonts w:ascii="Calibri" w:eastAsia="Batang" w:hAnsi="Calibri" w:cs="Calibri"/>
          <w:i/>
        </w:rPr>
        <w:t>5.1.5.1 Equipo de cómputo y tecnologías de la información</w:t>
      </w:r>
      <w:r w:rsidR="004E5A6E">
        <w:rPr>
          <w:rFonts w:ascii="Calibri" w:eastAsia="Batang" w:hAnsi="Calibri" w:cs="Calibri"/>
          <w:i/>
        </w:rPr>
        <w:t xml:space="preserve"> del Presupuesto del Poder Judicial del Estado para el ejercicio 2017, Fondo Estatal, </w:t>
      </w:r>
      <w:r w:rsidR="009C39B8">
        <w:rPr>
          <w:rFonts w:ascii="Calibri" w:eastAsia="Batang" w:hAnsi="Calibri" w:cs="Calibri"/>
          <w:i/>
        </w:rPr>
        <w:t xml:space="preserve">con fundamento en los artículos </w:t>
      </w:r>
      <w:r w:rsidRPr="00950613">
        <w:rPr>
          <w:rFonts w:eastAsia="Batang" w:cstheme="minorHAnsi"/>
          <w:i/>
        </w:rPr>
        <w:t>61</w:t>
      </w:r>
      <w:r w:rsidR="00950613" w:rsidRPr="00950613">
        <w:rPr>
          <w:rFonts w:eastAsia="Batang" w:cstheme="minorHAnsi"/>
          <w:i/>
        </w:rPr>
        <w:t xml:space="preserve"> y</w:t>
      </w:r>
      <w:r w:rsidRPr="00950613">
        <w:rPr>
          <w:rFonts w:eastAsia="Batang" w:cstheme="minorHAnsi"/>
          <w:i/>
        </w:rPr>
        <w:t xml:space="preserve"> 68 fracción XIX de la Ley Orgánica del Poder Judicial del Estado de Tlaxcala, se </w:t>
      </w:r>
      <w:r w:rsidR="00C93308">
        <w:rPr>
          <w:rFonts w:eastAsia="Batang" w:cstheme="minorHAnsi"/>
          <w:i/>
        </w:rPr>
        <w:t>autoriza ejercer este remanente y se instruye a la Subdirectora de Recursos Humanos y Materiales para que, atendiendo a las necesidades de equipo de impresión</w:t>
      </w:r>
      <w:r w:rsidRPr="00950613">
        <w:rPr>
          <w:rFonts w:eastAsia="Batang" w:cstheme="minorHAnsi"/>
          <w:i/>
        </w:rPr>
        <w:t xml:space="preserve"> </w:t>
      </w:r>
      <w:r w:rsidR="00C93308">
        <w:rPr>
          <w:rFonts w:eastAsia="Batang" w:cstheme="minorHAnsi"/>
          <w:i/>
        </w:rPr>
        <w:lastRenderedPageBreak/>
        <w:t>y con apoyo en el área técnica, lleve a cabo la adquisición del equipo para impresión que resulte apropiado para las áreas, sin rebasar el monto</w:t>
      </w:r>
      <w:r w:rsidR="00BB0B27">
        <w:rPr>
          <w:rFonts w:eastAsia="Batang" w:cstheme="minorHAnsi"/>
          <w:i/>
        </w:rPr>
        <w:t xml:space="preserve"> aprobado</w:t>
      </w:r>
      <w:r w:rsidR="00AB17B4">
        <w:rPr>
          <w:rFonts w:eastAsia="Batang" w:cstheme="minorHAnsi"/>
          <w:i/>
        </w:rPr>
        <w:t>. Comuníquese esta determinación a la Subdirectora</w:t>
      </w:r>
      <w:r w:rsidR="00BB0B27">
        <w:rPr>
          <w:rFonts w:eastAsia="Batang" w:cstheme="minorHAnsi"/>
          <w:i/>
        </w:rPr>
        <w:t xml:space="preserve"> de Recursos Humanos </w:t>
      </w:r>
      <w:r w:rsidR="00AB17B4">
        <w:rPr>
          <w:rFonts w:eastAsia="Batang" w:cstheme="minorHAnsi"/>
          <w:i/>
        </w:rPr>
        <w:t xml:space="preserve">y Materiales y al Jefe del Departamento de Informática para los efectos administrativos correspondientes. Asimismo, en términos de lo previsto en el artículo 77 Fracción I de la Ley Orgánica del Poder Judicial del Estado de Tlaxcala, comuníquese al Tesorero para los efectos a que haya lugar. </w:t>
      </w:r>
      <w:r w:rsidR="00AB17B4" w:rsidRPr="009C39B8">
        <w:rPr>
          <w:rFonts w:eastAsia="Batang" w:cstheme="minorHAnsi"/>
          <w:u w:val="single"/>
        </w:rPr>
        <w:t xml:space="preserve">APROBADO POR </w:t>
      </w:r>
      <w:r w:rsidR="00D7046F" w:rsidRPr="009C39B8">
        <w:rPr>
          <w:rFonts w:eastAsia="Batang" w:cstheme="minorHAnsi"/>
          <w:u w:val="single"/>
        </w:rPr>
        <w:t>UNANIMIDAD</w:t>
      </w:r>
      <w:r w:rsidR="00AB17B4" w:rsidRPr="009C39B8">
        <w:rPr>
          <w:rFonts w:eastAsia="Batang" w:cstheme="minorHAnsi"/>
          <w:u w:val="single"/>
        </w:rPr>
        <w:t xml:space="preserve"> DE VOTOS</w:t>
      </w:r>
      <w:r w:rsidR="00AB17B4" w:rsidRPr="00AB17B4">
        <w:rPr>
          <w:rFonts w:eastAsia="Batang" w:cstheme="minorHAnsi"/>
        </w:rPr>
        <w:t>.</w:t>
      </w:r>
      <w:r w:rsidR="009C39B8">
        <w:rPr>
          <w:rFonts w:eastAsia="Batang" w:cstheme="minorHAnsi"/>
        </w:rPr>
        <w:t xml:space="preserve">- - - - - - - - - - - - - - - - </w:t>
      </w:r>
      <w:r w:rsidR="00AB17B4">
        <w:rPr>
          <w:rFonts w:eastAsia="Batang" w:cstheme="minorHAnsi"/>
          <w:i/>
        </w:rPr>
        <w:t xml:space="preserve"> </w:t>
      </w:r>
    </w:p>
    <w:p w:rsidR="00263BBF" w:rsidRPr="00BA0E16" w:rsidRDefault="0003117E" w:rsidP="0003117E">
      <w:pPr>
        <w:spacing w:after="0" w:line="480" w:lineRule="auto"/>
        <w:ind w:firstLine="708"/>
        <w:jc w:val="both"/>
        <w:rPr>
          <w:rFonts w:cs="Calibri"/>
        </w:rPr>
      </w:pPr>
      <w:r>
        <w:t>S</w:t>
      </w:r>
      <w:r w:rsidR="00062B81">
        <w:t xml:space="preserve">iendo las </w:t>
      </w:r>
      <w:r w:rsidR="009C39B8">
        <w:t>trece</w:t>
      </w:r>
      <w:r w:rsidR="00D7046F">
        <w:t xml:space="preserve"> </w:t>
      </w:r>
      <w:r w:rsidR="00062B81">
        <w:t>horas</w:t>
      </w:r>
      <w:r w:rsidR="00627E13">
        <w:t xml:space="preserve"> con </w:t>
      </w:r>
      <w:r w:rsidR="009C39B8">
        <w:t>cuarenta y seis</w:t>
      </w:r>
      <w:r w:rsidR="00AB17B4">
        <w:t xml:space="preserve"> </w:t>
      </w:r>
      <w:r w:rsidR="00627E13">
        <w:t xml:space="preserve">minutos </w:t>
      </w:r>
      <w:r w:rsidR="00062B81">
        <w:t>del día de su inicio</w:t>
      </w:r>
      <w:r w:rsidR="00263BBF" w:rsidRPr="00BA0E16">
        <w:rPr>
          <w:rFonts w:cs="Calibri"/>
        </w:rPr>
        <w:t xml:space="preserve"> se d</w:t>
      </w:r>
      <w:r w:rsidR="00263BBF">
        <w:rPr>
          <w:rFonts w:cs="Calibri"/>
        </w:rPr>
        <w:t xml:space="preserve">io por concluida la Sesión Extraordinaria </w:t>
      </w:r>
      <w:r w:rsidR="00263BBF" w:rsidRPr="00BA0E16">
        <w:rPr>
          <w:rFonts w:cs="Calibri"/>
        </w:rPr>
        <w:t>Privada del Consejo de la Judicatura del Estado de Tlaxcala</w:t>
      </w:r>
      <w:r w:rsidR="00263BBF">
        <w:rPr>
          <w:rFonts w:cs="Calibri"/>
        </w:rPr>
        <w:t xml:space="preserve"> en funciones de Comité de Adquisiciones</w:t>
      </w:r>
      <w:r w:rsidR="00581F4A">
        <w:rPr>
          <w:rFonts w:cs="Calibri"/>
        </w:rPr>
        <w:t xml:space="preserve"> celebrada el </w:t>
      </w:r>
      <w:r w:rsidR="00AB17B4">
        <w:rPr>
          <w:rFonts w:cs="Calibri"/>
        </w:rPr>
        <w:t>veintinueve</w:t>
      </w:r>
      <w:r w:rsidR="00581F4A">
        <w:rPr>
          <w:rFonts w:cs="Calibri"/>
        </w:rPr>
        <w:t xml:space="preserve"> de </w:t>
      </w:r>
      <w:r w:rsidR="00AB17B4">
        <w:rPr>
          <w:rFonts w:cs="Calibri"/>
        </w:rPr>
        <w:t>mayo</w:t>
      </w:r>
      <w:r w:rsidR="00426BDD">
        <w:rPr>
          <w:rFonts w:cs="Calibri"/>
        </w:rPr>
        <w:t xml:space="preserve"> del año</w:t>
      </w:r>
      <w:r w:rsidR="00581F4A">
        <w:rPr>
          <w:rFonts w:cs="Calibri"/>
        </w:rPr>
        <w:t xml:space="preserve"> dos mil diecis</w:t>
      </w:r>
      <w:r w:rsidR="00AB17B4">
        <w:rPr>
          <w:rFonts w:cs="Calibri"/>
        </w:rPr>
        <w:t>iete</w:t>
      </w:r>
      <w:r w:rsidR="00263BBF" w:rsidRPr="00BA0E16">
        <w:rPr>
          <w:rFonts w:cs="Calibri"/>
        </w:rPr>
        <w:t xml:space="preserve">, levantándose la presente acta que firman para constancia, los que en ella </w:t>
      </w:r>
    </w:p>
    <w:p w:rsidR="00263BBF" w:rsidRDefault="00263BBF" w:rsidP="00263BBF">
      <w:pPr>
        <w:spacing w:after="0" w:line="480" w:lineRule="auto"/>
        <w:jc w:val="both"/>
        <w:rPr>
          <w:rFonts w:cstheme="minorHAnsi"/>
        </w:rPr>
      </w:pPr>
    </w:p>
    <w:p w:rsidR="00263BBF" w:rsidRDefault="00263BBF" w:rsidP="00263BBF">
      <w:pPr>
        <w:spacing w:after="0" w:line="480" w:lineRule="auto"/>
        <w:jc w:val="both"/>
        <w:rPr>
          <w:rFonts w:cstheme="minorHAnsi"/>
        </w:rPr>
      </w:pPr>
    </w:p>
    <w:p w:rsidR="00AB17B4" w:rsidRDefault="00AB17B4" w:rsidP="00263BBF">
      <w:pPr>
        <w:spacing w:after="0" w:line="480" w:lineRule="auto"/>
        <w:jc w:val="both"/>
        <w:rPr>
          <w:rFonts w:cstheme="minorHAnsi"/>
        </w:rPr>
      </w:pPr>
      <w:bookmarkStart w:id="0" w:name="_GoBack"/>
      <w:bookmarkEnd w:id="0"/>
    </w:p>
    <w:p w:rsidR="00ED5405" w:rsidRPr="00ED5405" w:rsidRDefault="00ED5405">
      <w:pPr>
        <w:tabs>
          <w:tab w:val="left" w:pos="5665"/>
        </w:tabs>
        <w:rPr>
          <w:rFonts w:ascii="Calibri" w:eastAsia="Batang" w:hAnsi="Calibri" w:cs="Calibri"/>
        </w:rPr>
      </w:pPr>
      <w:r>
        <w:rPr>
          <w:rFonts w:ascii="Calibri" w:eastAsia="Batang" w:hAnsi="Calibri" w:cs="Calibri"/>
        </w:rPr>
        <w:tab/>
      </w:r>
    </w:p>
    <w:sectPr w:rsidR="00ED5405" w:rsidRPr="00ED5405" w:rsidSect="0024772B">
      <w:footerReference w:type="default" r:id="rId8"/>
      <w:pgSz w:w="12242" w:h="20163" w:code="5"/>
      <w:pgMar w:top="1418" w:right="680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E8A" w:rsidRDefault="00C12E8A" w:rsidP="00F26630">
      <w:pPr>
        <w:spacing w:after="0" w:line="240" w:lineRule="auto"/>
      </w:pPr>
      <w:r>
        <w:separator/>
      </w:r>
    </w:p>
  </w:endnote>
  <w:endnote w:type="continuationSeparator" w:id="0">
    <w:p w:rsidR="00C12E8A" w:rsidRDefault="00C12E8A" w:rsidP="00F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4343187"/>
      <w:docPartObj>
        <w:docPartGallery w:val="Page Numbers (Bottom of Page)"/>
        <w:docPartUnique/>
      </w:docPartObj>
    </w:sdtPr>
    <w:sdtEndPr/>
    <w:sdtContent>
      <w:p w:rsidR="0014285D" w:rsidRDefault="001428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5A" w:rsidRPr="009F7C5A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14285D" w:rsidRDefault="00142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E8A" w:rsidRDefault="00C12E8A" w:rsidP="00F26630">
      <w:pPr>
        <w:spacing w:after="0" w:line="240" w:lineRule="auto"/>
      </w:pPr>
      <w:r>
        <w:separator/>
      </w:r>
    </w:p>
  </w:footnote>
  <w:footnote w:type="continuationSeparator" w:id="0">
    <w:p w:rsidR="00C12E8A" w:rsidRDefault="00C12E8A" w:rsidP="00F2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663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7433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45EF1"/>
    <w:multiLevelType w:val="hybridMultilevel"/>
    <w:tmpl w:val="32601C2E"/>
    <w:lvl w:ilvl="0" w:tplc="2976DA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A5D0B"/>
    <w:multiLevelType w:val="hybridMultilevel"/>
    <w:tmpl w:val="4C421808"/>
    <w:lvl w:ilvl="0" w:tplc="124AD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B467ED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177F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5A33058"/>
    <w:multiLevelType w:val="hybridMultilevel"/>
    <w:tmpl w:val="47C26668"/>
    <w:lvl w:ilvl="0" w:tplc="23AE1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A4B5CBA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0E0949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F7D7A58"/>
    <w:multiLevelType w:val="hybridMultilevel"/>
    <w:tmpl w:val="3C04CE96"/>
    <w:lvl w:ilvl="0" w:tplc="1E447134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30A44F8F"/>
    <w:multiLevelType w:val="hybridMultilevel"/>
    <w:tmpl w:val="B3346518"/>
    <w:lvl w:ilvl="0" w:tplc="C226AAC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0C9A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AE46ED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A4E786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C0F5766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5279C0"/>
    <w:multiLevelType w:val="hybridMultilevel"/>
    <w:tmpl w:val="42E01BFA"/>
    <w:lvl w:ilvl="0" w:tplc="0568E5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37475DE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87615E2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9C9675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736C6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DD07CE7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49D4C0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6C62F80"/>
    <w:multiLevelType w:val="hybridMultilevel"/>
    <w:tmpl w:val="B9B868B4"/>
    <w:lvl w:ilvl="0" w:tplc="C226AA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016942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9073493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9B52BD8"/>
    <w:multiLevelType w:val="hybridMultilevel"/>
    <w:tmpl w:val="DAFC8330"/>
    <w:lvl w:ilvl="0" w:tplc="6A5A9B7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A2457BE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A4144E1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1012AD6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4485C72"/>
    <w:multiLevelType w:val="hybridMultilevel"/>
    <w:tmpl w:val="87DC6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B433B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DF341D0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0C50929"/>
    <w:multiLevelType w:val="hybridMultilevel"/>
    <w:tmpl w:val="F66ADA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E1FB4"/>
    <w:multiLevelType w:val="hybridMultilevel"/>
    <w:tmpl w:val="A9E066B2"/>
    <w:lvl w:ilvl="0" w:tplc="0F48A2C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9300771"/>
    <w:multiLevelType w:val="hybridMultilevel"/>
    <w:tmpl w:val="DC868522"/>
    <w:lvl w:ilvl="0" w:tplc="1A326C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42DBA"/>
    <w:multiLevelType w:val="hybridMultilevel"/>
    <w:tmpl w:val="75B41ECA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0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11"/>
  </w:num>
  <w:num w:numId="10">
    <w:abstractNumId w:val="17"/>
  </w:num>
  <w:num w:numId="11">
    <w:abstractNumId w:val="9"/>
  </w:num>
  <w:num w:numId="12">
    <w:abstractNumId w:val="18"/>
  </w:num>
  <w:num w:numId="13">
    <w:abstractNumId w:val="26"/>
  </w:num>
  <w:num w:numId="14">
    <w:abstractNumId w:val="10"/>
  </w:num>
  <w:num w:numId="15">
    <w:abstractNumId w:val="1"/>
  </w:num>
  <w:num w:numId="16">
    <w:abstractNumId w:val="34"/>
  </w:num>
  <w:num w:numId="17">
    <w:abstractNumId w:val="8"/>
  </w:num>
  <w:num w:numId="18">
    <w:abstractNumId w:val="28"/>
  </w:num>
  <w:num w:numId="19">
    <w:abstractNumId w:val="25"/>
  </w:num>
  <w:num w:numId="20">
    <w:abstractNumId w:val="19"/>
  </w:num>
  <w:num w:numId="21">
    <w:abstractNumId w:val="29"/>
  </w:num>
  <w:num w:numId="22">
    <w:abstractNumId w:val="7"/>
  </w:num>
  <w:num w:numId="23">
    <w:abstractNumId w:val="4"/>
  </w:num>
  <w:num w:numId="24">
    <w:abstractNumId w:val="24"/>
  </w:num>
  <w:num w:numId="25">
    <w:abstractNumId w:val="27"/>
  </w:num>
  <w:num w:numId="26">
    <w:abstractNumId w:val="32"/>
  </w:num>
  <w:num w:numId="27">
    <w:abstractNumId w:val="20"/>
  </w:num>
  <w:num w:numId="28">
    <w:abstractNumId w:val="22"/>
  </w:num>
  <w:num w:numId="29">
    <w:abstractNumId w:val="5"/>
  </w:num>
  <w:num w:numId="30">
    <w:abstractNumId w:val="14"/>
  </w:num>
  <w:num w:numId="31">
    <w:abstractNumId w:val="31"/>
  </w:num>
  <w:num w:numId="32">
    <w:abstractNumId w:val="3"/>
  </w:num>
  <w:num w:numId="33">
    <w:abstractNumId w:val="13"/>
  </w:num>
  <w:num w:numId="34">
    <w:abstractNumId w:val="6"/>
  </w:num>
  <w:num w:numId="35">
    <w:abstractNumId w:val="35"/>
  </w:num>
  <w:num w:numId="36">
    <w:abstractNumId w:val="1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54"/>
    <w:rsid w:val="00000C3C"/>
    <w:rsid w:val="00001D74"/>
    <w:rsid w:val="000022D7"/>
    <w:rsid w:val="00002552"/>
    <w:rsid w:val="00005674"/>
    <w:rsid w:val="00006154"/>
    <w:rsid w:val="00006E19"/>
    <w:rsid w:val="00007216"/>
    <w:rsid w:val="00007BC6"/>
    <w:rsid w:val="0001219B"/>
    <w:rsid w:val="00013FEC"/>
    <w:rsid w:val="0001449D"/>
    <w:rsid w:val="00016BE7"/>
    <w:rsid w:val="00016EB0"/>
    <w:rsid w:val="000179E2"/>
    <w:rsid w:val="00021F74"/>
    <w:rsid w:val="00022282"/>
    <w:rsid w:val="00023268"/>
    <w:rsid w:val="0002402F"/>
    <w:rsid w:val="00024379"/>
    <w:rsid w:val="000246D5"/>
    <w:rsid w:val="000251DD"/>
    <w:rsid w:val="0002580D"/>
    <w:rsid w:val="00025DB6"/>
    <w:rsid w:val="000266CD"/>
    <w:rsid w:val="00026B92"/>
    <w:rsid w:val="000307C3"/>
    <w:rsid w:val="0003117E"/>
    <w:rsid w:val="0003209B"/>
    <w:rsid w:val="000320BC"/>
    <w:rsid w:val="00032E79"/>
    <w:rsid w:val="0003326B"/>
    <w:rsid w:val="000351DE"/>
    <w:rsid w:val="00037698"/>
    <w:rsid w:val="000403BB"/>
    <w:rsid w:val="000405A7"/>
    <w:rsid w:val="000426A2"/>
    <w:rsid w:val="000439A8"/>
    <w:rsid w:val="000450DF"/>
    <w:rsid w:val="00050601"/>
    <w:rsid w:val="00052F9E"/>
    <w:rsid w:val="00053494"/>
    <w:rsid w:val="00053DEA"/>
    <w:rsid w:val="000542E5"/>
    <w:rsid w:val="000547EA"/>
    <w:rsid w:val="00054837"/>
    <w:rsid w:val="00056337"/>
    <w:rsid w:val="00057571"/>
    <w:rsid w:val="00057E5F"/>
    <w:rsid w:val="0006000D"/>
    <w:rsid w:val="00061432"/>
    <w:rsid w:val="000623C3"/>
    <w:rsid w:val="0006281F"/>
    <w:rsid w:val="00062B81"/>
    <w:rsid w:val="00064563"/>
    <w:rsid w:val="00064895"/>
    <w:rsid w:val="00065006"/>
    <w:rsid w:val="00066938"/>
    <w:rsid w:val="00067174"/>
    <w:rsid w:val="0007084E"/>
    <w:rsid w:val="00070E16"/>
    <w:rsid w:val="0007119C"/>
    <w:rsid w:val="00071967"/>
    <w:rsid w:val="00073154"/>
    <w:rsid w:val="0007718D"/>
    <w:rsid w:val="00077790"/>
    <w:rsid w:val="00077A24"/>
    <w:rsid w:val="00081354"/>
    <w:rsid w:val="00081B0F"/>
    <w:rsid w:val="000833FB"/>
    <w:rsid w:val="00083B84"/>
    <w:rsid w:val="0008408E"/>
    <w:rsid w:val="000843FF"/>
    <w:rsid w:val="00084760"/>
    <w:rsid w:val="000863B5"/>
    <w:rsid w:val="00086936"/>
    <w:rsid w:val="000878E2"/>
    <w:rsid w:val="0009020C"/>
    <w:rsid w:val="00090A2D"/>
    <w:rsid w:val="000912D5"/>
    <w:rsid w:val="000924D9"/>
    <w:rsid w:val="0009280A"/>
    <w:rsid w:val="0009303F"/>
    <w:rsid w:val="000932B9"/>
    <w:rsid w:val="000940EE"/>
    <w:rsid w:val="00095B75"/>
    <w:rsid w:val="00097387"/>
    <w:rsid w:val="000A0761"/>
    <w:rsid w:val="000A2236"/>
    <w:rsid w:val="000A389A"/>
    <w:rsid w:val="000A4151"/>
    <w:rsid w:val="000A49FA"/>
    <w:rsid w:val="000A4B24"/>
    <w:rsid w:val="000A513F"/>
    <w:rsid w:val="000A6754"/>
    <w:rsid w:val="000A7444"/>
    <w:rsid w:val="000B12B3"/>
    <w:rsid w:val="000B18C5"/>
    <w:rsid w:val="000B3202"/>
    <w:rsid w:val="000B3B6B"/>
    <w:rsid w:val="000B3E18"/>
    <w:rsid w:val="000B412C"/>
    <w:rsid w:val="000B4938"/>
    <w:rsid w:val="000B6726"/>
    <w:rsid w:val="000C0411"/>
    <w:rsid w:val="000C0E3F"/>
    <w:rsid w:val="000C19BD"/>
    <w:rsid w:val="000C1B19"/>
    <w:rsid w:val="000C2BA4"/>
    <w:rsid w:val="000C4568"/>
    <w:rsid w:val="000C5BC5"/>
    <w:rsid w:val="000C6E3E"/>
    <w:rsid w:val="000C760F"/>
    <w:rsid w:val="000D0E44"/>
    <w:rsid w:val="000D1941"/>
    <w:rsid w:val="000D2016"/>
    <w:rsid w:val="000D404A"/>
    <w:rsid w:val="000D41A2"/>
    <w:rsid w:val="000D432D"/>
    <w:rsid w:val="000D4B4D"/>
    <w:rsid w:val="000D501F"/>
    <w:rsid w:val="000D5FE4"/>
    <w:rsid w:val="000D62D7"/>
    <w:rsid w:val="000D6A4E"/>
    <w:rsid w:val="000D7B07"/>
    <w:rsid w:val="000D7D58"/>
    <w:rsid w:val="000E0530"/>
    <w:rsid w:val="000E13AE"/>
    <w:rsid w:val="000E2EF4"/>
    <w:rsid w:val="000E3052"/>
    <w:rsid w:val="000E40B0"/>
    <w:rsid w:val="000E420B"/>
    <w:rsid w:val="000E470E"/>
    <w:rsid w:val="000E6143"/>
    <w:rsid w:val="000E67DF"/>
    <w:rsid w:val="000E77A0"/>
    <w:rsid w:val="000E7A5C"/>
    <w:rsid w:val="000F002B"/>
    <w:rsid w:val="000F1F02"/>
    <w:rsid w:val="000F267F"/>
    <w:rsid w:val="000F2710"/>
    <w:rsid w:val="000F354F"/>
    <w:rsid w:val="000F3BCB"/>
    <w:rsid w:val="000F425E"/>
    <w:rsid w:val="000F4F3F"/>
    <w:rsid w:val="000F602E"/>
    <w:rsid w:val="00100634"/>
    <w:rsid w:val="001021EF"/>
    <w:rsid w:val="00102D91"/>
    <w:rsid w:val="00110EBB"/>
    <w:rsid w:val="0011167F"/>
    <w:rsid w:val="00113777"/>
    <w:rsid w:val="00116E7C"/>
    <w:rsid w:val="00117294"/>
    <w:rsid w:val="00117A57"/>
    <w:rsid w:val="00117B86"/>
    <w:rsid w:val="00120C89"/>
    <w:rsid w:val="0012252B"/>
    <w:rsid w:val="00123842"/>
    <w:rsid w:val="00123E5A"/>
    <w:rsid w:val="00124CE3"/>
    <w:rsid w:val="001318D8"/>
    <w:rsid w:val="00131955"/>
    <w:rsid w:val="00135011"/>
    <w:rsid w:val="00136FF6"/>
    <w:rsid w:val="001374E3"/>
    <w:rsid w:val="001407D0"/>
    <w:rsid w:val="00142553"/>
    <w:rsid w:val="0014285D"/>
    <w:rsid w:val="00143074"/>
    <w:rsid w:val="00143B45"/>
    <w:rsid w:val="00143BBC"/>
    <w:rsid w:val="00144576"/>
    <w:rsid w:val="00147403"/>
    <w:rsid w:val="001515D7"/>
    <w:rsid w:val="001517A5"/>
    <w:rsid w:val="00152281"/>
    <w:rsid w:val="00157C60"/>
    <w:rsid w:val="00163A24"/>
    <w:rsid w:val="00164E37"/>
    <w:rsid w:val="00166D62"/>
    <w:rsid w:val="00167875"/>
    <w:rsid w:val="00167D3B"/>
    <w:rsid w:val="001701DB"/>
    <w:rsid w:val="0017093C"/>
    <w:rsid w:val="0017369E"/>
    <w:rsid w:val="0017410A"/>
    <w:rsid w:val="00174929"/>
    <w:rsid w:val="00175653"/>
    <w:rsid w:val="001759C9"/>
    <w:rsid w:val="00175A11"/>
    <w:rsid w:val="00176734"/>
    <w:rsid w:val="00176E6D"/>
    <w:rsid w:val="00177CFF"/>
    <w:rsid w:val="0018062E"/>
    <w:rsid w:val="00180BCB"/>
    <w:rsid w:val="001819DA"/>
    <w:rsid w:val="001825F4"/>
    <w:rsid w:val="00187EE7"/>
    <w:rsid w:val="0019006E"/>
    <w:rsid w:val="0019072E"/>
    <w:rsid w:val="00192065"/>
    <w:rsid w:val="001922D7"/>
    <w:rsid w:val="00192AE9"/>
    <w:rsid w:val="00192FFA"/>
    <w:rsid w:val="001930A5"/>
    <w:rsid w:val="00193D36"/>
    <w:rsid w:val="0019451B"/>
    <w:rsid w:val="00196D86"/>
    <w:rsid w:val="001A09E3"/>
    <w:rsid w:val="001A0FC0"/>
    <w:rsid w:val="001A2514"/>
    <w:rsid w:val="001A31AF"/>
    <w:rsid w:val="001A4DFF"/>
    <w:rsid w:val="001A6099"/>
    <w:rsid w:val="001A72DC"/>
    <w:rsid w:val="001B0F03"/>
    <w:rsid w:val="001B12E6"/>
    <w:rsid w:val="001B19CA"/>
    <w:rsid w:val="001B1FA2"/>
    <w:rsid w:val="001B35D0"/>
    <w:rsid w:val="001B3711"/>
    <w:rsid w:val="001B3CBF"/>
    <w:rsid w:val="001C0066"/>
    <w:rsid w:val="001C0E97"/>
    <w:rsid w:val="001C0EC0"/>
    <w:rsid w:val="001C3814"/>
    <w:rsid w:val="001C51D4"/>
    <w:rsid w:val="001C7333"/>
    <w:rsid w:val="001C73EF"/>
    <w:rsid w:val="001C7B59"/>
    <w:rsid w:val="001D23FF"/>
    <w:rsid w:val="001D2488"/>
    <w:rsid w:val="001D3776"/>
    <w:rsid w:val="001D543B"/>
    <w:rsid w:val="001D6803"/>
    <w:rsid w:val="001D7B71"/>
    <w:rsid w:val="001E0CE2"/>
    <w:rsid w:val="001E2C16"/>
    <w:rsid w:val="001E2DBA"/>
    <w:rsid w:val="001E48FD"/>
    <w:rsid w:val="001E6722"/>
    <w:rsid w:val="001E69E3"/>
    <w:rsid w:val="001E73B8"/>
    <w:rsid w:val="001F04B0"/>
    <w:rsid w:val="001F14B2"/>
    <w:rsid w:val="001F27BA"/>
    <w:rsid w:val="001F2D5E"/>
    <w:rsid w:val="001F31CF"/>
    <w:rsid w:val="001F33CC"/>
    <w:rsid w:val="001F4253"/>
    <w:rsid w:val="001F59EA"/>
    <w:rsid w:val="001F5D40"/>
    <w:rsid w:val="001F6079"/>
    <w:rsid w:val="001F79BE"/>
    <w:rsid w:val="0020064A"/>
    <w:rsid w:val="002008E3"/>
    <w:rsid w:val="0020252B"/>
    <w:rsid w:val="00202B30"/>
    <w:rsid w:val="00204349"/>
    <w:rsid w:val="00204439"/>
    <w:rsid w:val="0020616D"/>
    <w:rsid w:val="00206AD8"/>
    <w:rsid w:val="00206B5D"/>
    <w:rsid w:val="002070FE"/>
    <w:rsid w:val="00207F46"/>
    <w:rsid w:val="0021058E"/>
    <w:rsid w:val="00210E84"/>
    <w:rsid w:val="00210F13"/>
    <w:rsid w:val="00210F86"/>
    <w:rsid w:val="00211116"/>
    <w:rsid w:val="00212973"/>
    <w:rsid w:val="00212F5B"/>
    <w:rsid w:val="00212FEF"/>
    <w:rsid w:val="00215D7D"/>
    <w:rsid w:val="002203D4"/>
    <w:rsid w:val="002207BB"/>
    <w:rsid w:val="00220942"/>
    <w:rsid w:val="00221D00"/>
    <w:rsid w:val="00224041"/>
    <w:rsid w:val="00224381"/>
    <w:rsid w:val="00226669"/>
    <w:rsid w:val="0022690A"/>
    <w:rsid w:val="00226B13"/>
    <w:rsid w:val="002317FB"/>
    <w:rsid w:val="0023187B"/>
    <w:rsid w:val="00232DCC"/>
    <w:rsid w:val="00236C86"/>
    <w:rsid w:val="0023702C"/>
    <w:rsid w:val="002400A6"/>
    <w:rsid w:val="002410B9"/>
    <w:rsid w:val="00242D1F"/>
    <w:rsid w:val="00243B7B"/>
    <w:rsid w:val="00245EB0"/>
    <w:rsid w:val="00246404"/>
    <w:rsid w:val="0024760D"/>
    <w:rsid w:val="0024772B"/>
    <w:rsid w:val="00247B41"/>
    <w:rsid w:val="0025078F"/>
    <w:rsid w:val="002508C9"/>
    <w:rsid w:val="0025173C"/>
    <w:rsid w:val="00252947"/>
    <w:rsid w:val="00254574"/>
    <w:rsid w:val="00255160"/>
    <w:rsid w:val="0025603E"/>
    <w:rsid w:val="00257FE6"/>
    <w:rsid w:val="0026091C"/>
    <w:rsid w:val="00263BBF"/>
    <w:rsid w:val="00263CA6"/>
    <w:rsid w:val="00263DEA"/>
    <w:rsid w:val="0026462B"/>
    <w:rsid w:val="00265D74"/>
    <w:rsid w:val="00267640"/>
    <w:rsid w:val="002705C0"/>
    <w:rsid w:val="00270761"/>
    <w:rsid w:val="00275176"/>
    <w:rsid w:val="002753B2"/>
    <w:rsid w:val="00275A5A"/>
    <w:rsid w:val="00275B20"/>
    <w:rsid w:val="002800FC"/>
    <w:rsid w:val="002802EE"/>
    <w:rsid w:val="00282515"/>
    <w:rsid w:val="002836B7"/>
    <w:rsid w:val="00284BB7"/>
    <w:rsid w:val="00286B03"/>
    <w:rsid w:val="00290A79"/>
    <w:rsid w:val="0029213C"/>
    <w:rsid w:val="002927E9"/>
    <w:rsid w:val="00292C42"/>
    <w:rsid w:val="00293D51"/>
    <w:rsid w:val="002949B1"/>
    <w:rsid w:val="00294C85"/>
    <w:rsid w:val="002951AC"/>
    <w:rsid w:val="002975DA"/>
    <w:rsid w:val="002A14C2"/>
    <w:rsid w:val="002A1C51"/>
    <w:rsid w:val="002A1E10"/>
    <w:rsid w:val="002A2B3B"/>
    <w:rsid w:val="002A3177"/>
    <w:rsid w:val="002A3D89"/>
    <w:rsid w:val="002A5F52"/>
    <w:rsid w:val="002A6195"/>
    <w:rsid w:val="002A6AB1"/>
    <w:rsid w:val="002A7968"/>
    <w:rsid w:val="002A7DE6"/>
    <w:rsid w:val="002B0C74"/>
    <w:rsid w:val="002B21B5"/>
    <w:rsid w:val="002B49D1"/>
    <w:rsid w:val="002B541A"/>
    <w:rsid w:val="002B5F08"/>
    <w:rsid w:val="002B5FF2"/>
    <w:rsid w:val="002B6538"/>
    <w:rsid w:val="002B6550"/>
    <w:rsid w:val="002B6CDB"/>
    <w:rsid w:val="002B6F16"/>
    <w:rsid w:val="002B7ECE"/>
    <w:rsid w:val="002C00BF"/>
    <w:rsid w:val="002C05A9"/>
    <w:rsid w:val="002C1A43"/>
    <w:rsid w:val="002C2B0A"/>
    <w:rsid w:val="002C2EE9"/>
    <w:rsid w:val="002C46BA"/>
    <w:rsid w:val="002C4EDB"/>
    <w:rsid w:val="002C5697"/>
    <w:rsid w:val="002C619D"/>
    <w:rsid w:val="002C6F09"/>
    <w:rsid w:val="002D1848"/>
    <w:rsid w:val="002D1DAD"/>
    <w:rsid w:val="002D36F5"/>
    <w:rsid w:val="002D3E64"/>
    <w:rsid w:val="002D4FD5"/>
    <w:rsid w:val="002D61FA"/>
    <w:rsid w:val="002D677A"/>
    <w:rsid w:val="002D6B3E"/>
    <w:rsid w:val="002E0493"/>
    <w:rsid w:val="002E07C4"/>
    <w:rsid w:val="002E1061"/>
    <w:rsid w:val="002E14D6"/>
    <w:rsid w:val="002E3A1C"/>
    <w:rsid w:val="002E4024"/>
    <w:rsid w:val="002E513B"/>
    <w:rsid w:val="002E5929"/>
    <w:rsid w:val="002E6E1D"/>
    <w:rsid w:val="002F14C8"/>
    <w:rsid w:val="002F1EBF"/>
    <w:rsid w:val="002F2D05"/>
    <w:rsid w:val="002F3994"/>
    <w:rsid w:val="002F3B2D"/>
    <w:rsid w:val="002F6E07"/>
    <w:rsid w:val="00301EFA"/>
    <w:rsid w:val="00302A21"/>
    <w:rsid w:val="003050FC"/>
    <w:rsid w:val="00310C30"/>
    <w:rsid w:val="00313629"/>
    <w:rsid w:val="00314DDF"/>
    <w:rsid w:val="00317CD5"/>
    <w:rsid w:val="00317EDE"/>
    <w:rsid w:val="00320843"/>
    <w:rsid w:val="00320C13"/>
    <w:rsid w:val="00321C04"/>
    <w:rsid w:val="003221F2"/>
    <w:rsid w:val="00322554"/>
    <w:rsid w:val="00323856"/>
    <w:rsid w:val="003306C9"/>
    <w:rsid w:val="00331A6F"/>
    <w:rsid w:val="0033238A"/>
    <w:rsid w:val="00332525"/>
    <w:rsid w:val="00332E88"/>
    <w:rsid w:val="00335D8D"/>
    <w:rsid w:val="00336DA5"/>
    <w:rsid w:val="00337B22"/>
    <w:rsid w:val="00337F9C"/>
    <w:rsid w:val="00340678"/>
    <w:rsid w:val="003408C5"/>
    <w:rsid w:val="00342171"/>
    <w:rsid w:val="0034375D"/>
    <w:rsid w:val="00343A9C"/>
    <w:rsid w:val="00343C1A"/>
    <w:rsid w:val="003442CC"/>
    <w:rsid w:val="00345142"/>
    <w:rsid w:val="0035104D"/>
    <w:rsid w:val="00351A71"/>
    <w:rsid w:val="00352181"/>
    <w:rsid w:val="00352CBC"/>
    <w:rsid w:val="003555D8"/>
    <w:rsid w:val="003556D8"/>
    <w:rsid w:val="00356540"/>
    <w:rsid w:val="00357BD9"/>
    <w:rsid w:val="00360F69"/>
    <w:rsid w:val="003646FC"/>
    <w:rsid w:val="00364FD2"/>
    <w:rsid w:val="00365135"/>
    <w:rsid w:val="0036630C"/>
    <w:rsid w:val="0037087E"/>
    <w:rsid w:val="0037202E"/>
    <w:rsid w:val="00372EF7"/>
    <w:rsid w:val="00373B59"/>
    <w:rsid w:val="00373EAA"/>
    <w:rsid w:val="00374B15"/>
    <w:rsid w:val="00375628"/>
    <w:rsid w:val="00375AB2"/>
    <w:rsid w:val="00382804"/>
    <w:rsid w:val="00382D7D"/>
    <w:rsid w:val="00383377"/>
    <w:rsid w:val="00383ED4"/>
    <w:rsid w:val="00385E7B"/>
    <w:rsid w:val="003863D5"/>
    <w:rsid w:val="00386636"/>
    <w:rsid w:val="00387387"/>
    <w:rsid w:val="003903BF"/>
    <w:rsid w:val="0039155C"/>
    <w:rsid w:val="00391CB4"/>
    <w:rsid w:val="00391DBE"/>
    <w:rsid w:val="00393C5B"/>
    <w:rsid w:val="00394DC9"/>
    <w:rsid w:val="00395DC8"/>
    <w:rsid w:val="00396BD2"/>
    <w:rsid w:val="00396E19"/>
    <w:rsid w:val="003A2491"/>
    <w:rsid w:val="003A29C0"/>
    <w:rsid w:val="003A37E0"/>
    <w:rsid w:val="003A4DC2"/>
    <w:rsid w:val="003A4E63"/>
    <w:rsid w:val="003A50E3"/>
    <w:rsid w:val="003A5752"/>
    <w:rsid w:val="003A59E1"/>
    <w:rsid w:val="003B0C76"/>
    <w:rsid w:val="003B2197"/>
    <w:rsid w:val="003B2D53"/>
    <w:rsid w:val="003B64B7"/>
    <w:rsid w:val="003B651E"/>
    <w:rsid w:val="003B6C64"/>
    <w:rsid w:val="003B714E"/>
    <w:rsid w:val="003C08F0"/>
    <w:rsid w:val="003C3356"/>
    <w:rsid w:val="003C383E"/>
    <w:rsid w:val="003C3AC3"/>
    <w:rsid w:val="003C572F"/>
    <w:rsid w:val="003C65D9"/>
    <w:rsid w:val="003C7E76"/>
    <w:rsid w:val="003D0401"/>
    <w:rsid w:val="003D123E"/>
    <w:rsid w:val="003D2021"/>
    <w:rsid w:val="003D21C0"/>
    <w:rsid w:val="003D2680"/>
    <w:rsid w:val="003D4385"/>
    <w:rsid w:val="003D584C"/>
    <w:rsid w:val="003D59E1"/>
    <w:rsid w:val="003D74B1"/>
    <w:rsid w:val="003D7E24"/>
    <w:rsid w:val="003E12EE"/>
    <w:rsid w:val="003E1DCD"/>
    <w:rsid w:val="003E261A"/>
    <w:rsid w:val="003E3324"/>
    <w:rsid w:val="003E4983"/>
    <w:rsid w:val="003E4FBA"/>
    <w:rsid w:val="003E59EA"/>
    <w:rsid w:val="003E6142"/>
    <w:rsid w:val="003E682A"/>
    <w:rsid w:val="003F1F4F"/>
    <w:rsid w:val="003F3DD3"/>
    <w:rsid w:val="003F3DE2"/>
    <w:rsid w:val="003F4941"/>
    <w:rsid w:val="003F4E50"/>
    <w:rsid w:val="003F71AC"/>
    <w:rsid w:val="003F7FFD"/>
    <w:rsid w:val="00400227"/>
    <w:rsid w:val="0040161A"/>
    <w:rsid w:val="00402F54"/>
    <w:rsid w:val="004039E2"/>
    <w:rsid w:val="00406160"/>
    <w:rsid w:val="0040627D"/>
    <w:rsid w:val="00410EF1"/>
    <w:rsid w:val="00412FA8"/>
    <w:rsid w:val="00413A0E"/>
    <w:rsid w:val="00413B36"/>
    <w:rsid w:val="0041434A"/>
    <w:rsid w:val="004151E8"/>
    <w:rsid w:val="00416AC0"/>
    <w:rsid w:val="004172DF"/>
    <w:rsid w:val="00421CA7"/>
    <w:rsid w:val="0042257A"/>
    <w:rsid w:val="00422809"/>
    <w:rsid w:val="00422B47"/>
    <w:rsid w:val="00423058"/>
    <w:rsid w:val="00423071"/>
    <w:rsid w:val="004245C0"/>
    <w:rsid w:val="00425F48"/>
    <w:rsid w:val="00426A1D"/>
    <w:rsid w:val="00426BDD"/>
    <w:rsid w:val="004305F6"/>
    <w:rsid w:val="004312C6"/>
    <w:rsid w:val="00431A7C"/>
    <w:rsid w:val="00431FCF"/>
    <w:rsid w:val="00435307"/>
    <w:rsid w:val="00435B60"/>
    <w:rsid w:val="00435F29"/>
    <w:rsid w:val="0043689E"/>
    <w:rsid w:val="00436A0E"/>
    <w:rsid w:val="004373E6"/>
    <w:rsid w:val="0044011A"/>
    <w:rsid w:val="00441DAC"/>
    <w:rsid w:val="00441F65"/>
    <w:rsid w:val="00442296"/>
    <w:rsid w:val="00442546"/>
    <w:rsid w:val="00443EA7"/>
    <w:rsid w:val="00450D41"/>
    <w:rsid w:val="0045231E"/>
    <w:rsid w:val="0045251B"/>
    <w:rsid w:val="00452BC0"/>
    <w:rsid w:val="00453E12"/>
    <w:rsid w:val="00455864"/>
    <w:rsid w:val="004566AA"/>
    <w:rsid w:val="004571A3"/>
    <w:rsid w:val="00457C6E"/>
    <w:rsid w:val="00457FF8"/>
    <w:rsid w:val="00461548"/>
    <w:rsid w:val="00462064"/>
    <w:rsid w:val="00462076"/>
    <w:rsid w:val="004620CD"/>
    <w:rsid w:val="004621C5"/>
    <w:rsid w:val="00463EAA"/>
    <w:rsid w:val="0046448D"/>
    <w:rsid w:val="004650A4"/>
    <w:rsid w:val="0046549B"/>
    <w:rsid w:val="00466DEB"/>
    <w:rsid w:val="0046773D"/>
    <w:rsid w:val="004677B5"/>
    <w:rsid w:val="0047093C"/>
    <w:rsid w:val="00471323"/>
    <w:rsid w:val="00475A34"/>
    <w:rsid w:val="00482CC2"/>
    <w:rsid w:val="00483284"/>
    <w:rsid w:val="004834C3"/>
    <w:rsid w:val="00483B2B"/>
    <w:rsid w:val="0048466D"/>
    <w:rsid w:val="00484719"/>
    <w:rsid w:val="00484B05"/>
    <w:rsid w:val="00484F4A"/>
    <w:rsid w:val="00484F9A"/>
    <w:rsid w:val="004862E3"/>
    <w:rsid w:val="00486838"/>
    <w:rsid w:val="00486B79"/>
    <w:rsid w:val="00490881"/>
    <w:rsid w:val="00490A6C"/>
    <w:rsid w:val="00490BCA"/>
    <w:rsid w:val="00492003"/>
    <w:rsid w:val="00492D95"/>
    <w:rsid w:val="004943C7"/>
    <w:rsid w:val="00494C0D"/>
    <w:rsid w:val="0049552E"/>
    <w:rsid w:val="004A0B29"/>
    <w:rsid w:val="004A1FFE"/>
    <w:rsid w:val="004A55B9"/>
    <w:rsid w:val="004B06B1"/>
    <w:rsid w:val="004B2E40"/>
    <w:rsid w:val="004B406B"/>
    <w:rsid w:val="004B4AB8"/>
    <w:rsid w:val="004B5B98"/>
    <w:rsid w:val="004B612C"/>
    <w:rsid w:val="004B7F18"/>
    <w:rsid w:val="004C0895"/>
    <w:rsid w:val="004C0FD5"/>
    <w:rsid w:val="004C1ACF"/>
    <w:rsid w:val="004C1E06"/>
    <w:rsid w:val="004C45CC"/>
    <w:rsid w:val="004C4E0C"/>
    <w:rsid w:val="004C566D"/>
    <w:rsid w:val="004C6338"/>
    <w:rsid w:val="004C639E"/>
    <w:rsid w:val="004C725A"/>
    <w:rsid w:val="004D0F4B"/>
    <w:rsid w:val="004D2CC0"/>
    <w:rsid w:val="004D330B"/>
    <w:rsid w:val="004D4B6E"/>
    <w:rsid w:val="004D5E8F"/>
    <w:rsid w:val="004D75A1"/>
    <w:rsid w:val="004D7D00"/>
    <w:rsid w:val="004E0795"/>
    <w:rsid w:val="004E0BBF"/>
    <w:rsid w:val="004E2055"/>
    <w:rsid w:val="004E23DC"/>
    <w:rsid w:val="004E283C"/>
    <w:rsid w:val="004E32ED"/>
    <w:rsid w:val="004E3AA3"/>
    <w:rsid w:val="004E5A6E"/>
    <w:rsid w:val="004E5E57"/>
    <w:rsid w:val="004E6A5C"/>
    <w:rsid w:val="004E7212"/>
    <w:rsid w:val="004F04F2"/>
    <w:rsid w:val="004F132D"/>
    <w:rsid w:val="004F2E1D"/>
    <w:rsid w:val="004F2F41"/>
    <w:rsid w:val="004F3AF1"/>
    <w:rsid w:val="004F50FE"/>
    <w:rsid w:val="004F7621"/>
    <w:rsid w:val="004F7B27"/>
    <w:rsid w:val="00503530"/>
    <w:rsid w:val="00504ADA"/>
    <w:rsid w:val="00506BF4"/>
    <w:rsid w:val="0051046A"/>
    <w:rsid w:val="005113B9"/>
    <w:rsid w:val="005125B3"/>
    <w:rsid w:val="005135A1"/>
    <w:rsid w:val="005162FC"/>
    <w:rsid w:val="00516E79"/>
    <w:rsid w:val="00522320"/>
    <w:rsid w:val="0052366A"/>
    <w:rsid w:val="005247B4"/>
    <w:rsid w:val="0052502D"/>
    <w:rsid w:val="00525413"/>
    <w:rsid w:val="00525AF0"/>
    <w:rsid w:val="005261AF"/>
    <w:rsid w:val="005261CE"/>
    <w:rsid w:val="005272BE"/>
    <w:rsid w:val="00531295"/>
    <w:rsid w:val="00531FAD"/>
    <w:rsid w:val="00532BDF"/>
    <w:rsid w:val="00532CFA"/>
    <w:rsid w:val="00536C59"/>
    <w:rsid w:val="005417CE"/>
    <w:rsid w:val="00541A0B"/>
    <w:rsid w:val="005423E2"/>
    <w:rsid w:val="00542709"/>
    <w:rsid w:val="005427E5"/>
    <w:rsid w:val="00542D3E"/>
    <w:rsid w:val="0054341A"/>
    <w:rsid w:val="00543F82"/>
    <w:rsid w:val="005446ED"/>
    <w:rsid w:val="00544798"/>
    <w:rsid w:val="005447D4"/>
    <w:rsid w:val="0054727A"/>
    <w:rsid w:val="0055055C"/>
    <w:rsid w:val="005514A3"/>
    <w:rsid w:val="00551CCC"/>
    <w:rsid w:val="005529B7"/>
    <w:rsid w:val="00556547"/>
    <w:rsid w:val="00556A8B"/>
    <w:rsid w:val="00556B34"/>
    <w:rsid w:val="00557CFD"/>
    <w:rsid w:val="00560FBF"/>
    <w:rsid w:val="005625E9"/>
    <w:rsid w:val="00562820"/>
    <w:rsid w:val="00563C03"/>
    <w:rsid w:val="00563E36"/>
    <w:rsid w:val="00565C4F"/>
    <w:rsid w:val="0056665D"/>
    <w:rsid w:val="00566E43"/>
    <w:rsid w:val="00567034"/>
    <w:rsid w:val="00570DF8"/>
    <w:rsid w:val="00574AC3"/>
    <w:rsid w:val="00574BF2"/>
    <w:rsid w:val="005768B7"/>
    <w:rsid w:val="00577AC3"/>
    <w:rsid w:val="00577B25"/>
    <w:rsid w:val="0058163E"/>
    <w:rsid w:val="00581F4A"/>
    <w:rsid w:val="005822B7"/>
    <w:rsid w:val="00582581"/>
    <w:rsid w:val="00584B69"/>
    <w:rsid w:val="005853B0"/>
    <w:rsid w:val="00587DA2"/>
    <w:rsid w:val="00593442"/>
    <w:rsid w:val="0059586B"/>
    <w:rsid w:val="00596A52"/>
    <w:rsid w:val="005A6141"/>
    <w:rsid w:val="005A63E2"/>
    <w:rsid w:val="005A7AED"/>
    <w:rsid w:val="005A7EB6"/>
    <w:rsid w:val="005B172F"/>
    <w:rsid w:val="005B2036"/>
    <w:rsid w:val="005B6F48"/>
    <w:rsid w:val="005C1EFB"/>
    <w:rsid w:val="005C2B16"/>
    <w:rsid w:val="005C3454"/>
    <w:rsid w:val="005C369F"/>
    <w:rsid w:val="005C3F90"/>
    <w:rsid w:val="005C5387"/>
    <w:rsid w:val="005C5D28"/>
    <w:rsid w:val="005C631B"/>
    <w:rsid w:val="005C7456"/>
    <w:rsid w:val="005D042C"/>
    <w:rsid w:val="005D14F3"/>
    <w:rsid w:val="005D3CE4"/>
    <w:rsid w:val="005D3E82"/>
    <w:rsid w:val="005D560E"/>
    <w:rsid w:val="005D69E7"/>
    <w:rsid w:val="005D7465"/>
    <w:rsid w:val="005E0F76"/>
    <w:rsid w:val="005E17F4"/>
    <w:rsid w:val="005E1AA0"/>
    <w:rsid w:val="005E28EE"/>
    <w:rsid w:val="005E2FEC"/>
    <w:rsid w:val="005E310F"/>
    <w:rsid w:val="005E35ED"/>
    <w:rsid w:val="005E37FB"/>
    <w:rsid w:val="005E3A4E"/>
    <w:rsid w:val="005E46FF"/>
    <w:rsid w:val="005E4ADE"/>
    <w:rsid w:val="005E5455"/>
    <w:rsid w:val="005E563F"/>
    <w:rsid w:val="005E6613"/>
    <w:rsid w:val="005E6860"/>
    <w:rsid w:val="005E6D46"/>
    <w:rsid w:val="005E7A9C"/>
    <w:rsid w:val="005E7D86"/>
    <w:rsid w:val="005F0651"/>
    <w:rsid w:val="005F105B"/>
    <w:rsid w:val="005F21EF"/>
    <w:rsid w:val="005F39D0"/>
    <w:rsid w:val="005F4E88"/>
    <w:rsid w:val="005F6388"/>
    <w:rsid w:val="005F78CC"/>
    <w:rsid w:val="005F7AA7"/>
    <w:rsid w:val="00600D0C"/>
    <w:rsid w:val="00601D29"/>
    <w:rsid w:val="00604C63"/>
    <w:rsid w:val="00606D8B"/>
    <w:rsid w:val="0061014A"/>
    <w:rsid w:val="00613DB2"/>
    <w:rsid w:val="00614527"/>
    <w:rsid w:val="006171B4"/>
    <w:rsid w:val="006209F1"/>
    <w:rsid w:val="00622455"/>
    <w:rsid w:val="00622A6F"/>
    <w:rsid w:val="00626319"/>
    <w:rsid w:val="0062672B"/>
    <w:rsid w:val="00627E13"/>
    <w:rsid w:val="0063019D"/>
    <w:rsid w:val="00630502"/>
    <w:rsid w:val="00633A73"/>
    <w:rsid w:val="006345FC"/>
    <w:rsid w:val="00636655"/>
    <w:rsid w:val="006411A2"/>
    <w:rsid w:val="00641710"/>
    <w:rsid w:val="00641B59"/>
    <w:rsid w:val="00642BBA"/>
    <w:rsid w:val="00642F65"/>
    <w:rsid w:val="00643956"/>
    <w:rsid w:val="00644FDA"/>
    <w:rsid w:val="00645C8E"/>
    <w:rsid w:val="00645C99"/>
    <w:rsid w:val="006463CB"/>
    <w:rsid w:val="00646BB5"/>
    <w:rsid w:val="00646C44"/>
    <w:rsid w:val="00647176"/>
    <w:rsid w:val="006472E4"/>
    <w:rsid w:val="00651298"/>
    <w:rsid w:val="00652546"/>
    <w:rsid w:val="00652C10"/>
    <w:rsid w:val="0065311E"/>
    <w:rsid w:val="00655C39"/>
    <w:rsid w:val="00655F35"/>
    <w:rsid w:val="0065613F"/>
    <w:rsid w:val="00656CAF"/>
    <w:rsid w:val="006576F9"/>
    <w:rsid w:val="006577E1"/>
    <w:rsid w:val="00657D11"/>
    <w:rsid w:val="006613B5"/>
    <w:rsid w:val="00661C05"/>
    <w:rsid w:val="00661F7E"/>
    <w:rsid w:val="00662763"/>
    <w:rsid w:val="00662799"/>
    <w:rsid w:val="00664680"/>
    <w:rsid w:val="006650EC"/>
    <w:rsid w:val="006665E5"/>
    <w:rsid w:val="00667023"/>
    <w:rsid w:val="00667136"/>
    <w:rsid w:val="006712CE"/>
    <w:rsid w:val="00671F04"/>
    <w:rsid w:val="0067364A"/>
    <w:rsid w:val="00673804"/>
    <w:rsid w:val="00674BB7"/>
    <w:rsid w:val="00674F9F"/>
    <w:rsid w:val="006756D9"/>
    <w:rsid w:val="00680E8D"/>
    <w:rsid w:val="00681943"/>
    <w:rsid w:val="00684FED"/>
    <w:rsid w:val="00685A5C"/>
    <w:rsid w:val="00686A6B"/>
    <w:rsid w:val="00686EF2"/>
    <w:rsid w:val="00687CEC"/>
    <w:rsid w:val="0069041A"/>
    <w:rsid w:val="006911C8"/>
    <w:rsid w:val="0069123D"/>
    <w:rsid w:val="0069205E"/>
    <w:rsid w:val="00692C2A"/>
    <w:rsid w:val="00692DB9"/>
    <w:rsid w:val="00694AF5"/>
    <w:rsid w:val="00696D02"/>
    <w:rsid w:val="00697656"/>
    <w:rsid w:val="006A09B8"/>
    <w:rsid w:val="006A128A"/>
    <w:rsid w:val="006A19BC"/>
    <w:rsid w:val="006A1A89"/>
    <w:rsid w:val="006A2030"/>
    <w:rsid w:val="006A3226"/>
    <w:rsid w:val="006A4A1C"/>
    <w:rsid w:val="006A5870"/>
    <w:rsid w:val="006A5E37"/>
    <w:rsid w:val="006A602B"/>
    <w:rsid w:val="006A6569"/>
    <w:rsid w:val="006B2DB9"/>
    <w:rsid w:val="006B587D"/>
    <w:rsid w:val="006B63FA"/>
    <w:rsid w:val="006B64A3"/>
    <w:rsid w:val="006B6C60"/>
    <w:rsid w:val="006B7240"/>
    <w:rsid w:val="006C15FD"/>
    <w:rsid w:val="006C18AB"/>
    <w:rsid w:val="006C4CF8"/>
    <w:rsid w:val="006C5C93"/>
    <w:rsid w:val="006C6396"/>
    <w:rsid w:val="006D005E"/>
    <w:rsid w:val="006D1B34"/>
    <w:rsid w:val="006D1D40"/>
    <w:rsid w:val="006D30D3"/>
    <w:rsid w:val="006D4AF9"/>
    <w:rsid w:val="006D51D2"/>
    <w:rsid w:val="006D6748"/>
    <w:rsid w:val="006D79F5"/>
    <w:rsid w:val="006E112E"/>
    <w:rsid w:val="006E2397"/>
    <w:rsid w:val="006E26A1"/>
    <w:rsid w:val="006E34C0"/>
    <w:rsid w:val="006E5A5D"/>
    <w:rsid w:val="006F1A32"/>
    <w:rsid w:val="006F238F"/>
    <w:rsid w:val="006F2B3C"/>
    <w:rsid w:val="006F4028"/>
    <w:rsid w:val="006F5104"/>
    <w:rsid w:val="006F5127"/>
    <w:rsid w:val="006F6A1E"/>
    <w:rsid w:val="006F76F3"/>
    <w:rsid w:val="007005F1"/>
    <w:rsid w:val="00700CF5"/>
    <w:rsid w:val="00703317"/>
    <w:rsid w:val="00703C8A"/>
    <w:rsid w:val="00704AC7"/>
    <w:rsid w:val="00705063"/>
    <w:rsid w:val="00705184"/>
    <w:rsid w:val="0070550B"/>
    <w:rsid w:val="00705785"/>
    <w:rsid w:val="00710671"/>
    <w:rsid w:val="00710A5F"/>
    <w:rsid w:val="00711191"/>
    <w:rsid w:val="00713B51"/>
    <w:rsid w:val="0071497F"/>
    <w:rsid w:val="00714D78"/>
    <w:rsid w:val="00717205"/>
    <w:rsid w:val="00717397"/>
    <w:rsid w:val="00717AB0"/>
    <w:rsid w:val="00722518"/>
    <w:rsid w:val="00722E05"/>
    <w:rsid w:val="007231B5"/>
    <w:rsid w:val="007232F4"/>
    <w:rsid w:val="007257AC"/>
    <w:rsid w:val="00726926"/>
    <w:rsid w:val="00727E29"/>
    <w:rsid w:val="00730F71"/>
    <w:rsid w:val="0073130D"/>
    <w:rsid w:val="00731FB4"/>
    <w:rsid w:val="00733C3B"/>
    <w:rsid w:val="0073434D"/>
    <w:rsid w:val="007375C0"/>
    <w:rsid w:val="00740185"/>
    <w:rsid w:val="00740493"/>
    <w:rsid w:val="007419F0"/>
    <w:rsid w:val="00745729"/>
    <w:rsid w:val="00745F02"/>
    <w:rsid w:val="00746F18"/>
    <w:rsid w:val="007472D5"/>
    <w:rsid w:val="00747E69"/>
    <w:rsid w:val="00750BBF"/>
    <w:rsid w:val="00752858"/>
    <w:rsid w:val="007533EE"/>
    <w:rsid w:val="00755B4F"/>
    <w:rsid w:val="007562B9"/>
    <w:rsid w:val="0075734C"/>
    <w:rsid w:val="00757ED2"/>
    <w:rsid w:val="00760F31"/>
    <w:rsid w:val="0076135C"/>
    <w:rsid w:val="007637D6"/>
    <w:rsid w:val="007642D3"/>
    <w:rsid w:val="00765209"/>
    <w:rsid w:val="00765877"/>
    <w:rsid w:val="00766F9F"/>
    <w:rsid w:val="007672E7"/>
    <w:rsid w:val="00770697"/>
    <w:rsid w:val="00770910"/>
    <w:rsid w:val="00770B7A"/>
    <w:rsid w:val="00771CB5"/>
    <w:rsid w:val="0077289C"/>
    <w:rsid w:val="007746A7"/>
    <w:rsid w:val="00775778"/>
    <w:rsid w:val="007759F0"/>
    <w:rsid w:val="00775B5E"/>
    <w:rsid w:val="00775D13"/>
    <w:rsid w:val="00777099"/>
    <w:rsid w:val="00777CB8"/>
    <w:rsid w:val="0078008D"/>
    <w:rsid w:val="00782109"/>
    <w:rsid w:val="007835A3"/>
    <w:rsid w:val="00785FCC"/>
    <w:rsid w:val="00786CB3"/>
    <w:rsid w:val="0078711C"/>
    <w:rsid w:val="00787B1C"/>
    <w:rsid w:val="00790B5D"/>
    <w:rsid w:val="00791F06"/>
    <w:rsid w:val="007923FE"/>
    <w:rsid w:val="007924E3"/>
    <w:rsid w:val="0079469E"/>
    <w:rsid w:val="007952F4"/>
    <w:rsid w:val="0079627C"/>
    <w:rsid w:val="00796374"/>
    <w:rsid w:val="007A060D"/>
    <w:rsid w:val="007A197F"/>
    <w:rsid w:val="007A4F4D"/>
    <w:rsid w:val="007A5184"/>
    <w:rsid w:val="007A571A"/>
    <w:rsid w:val="007A6336"/>
    <w:rsid w:val="007A6925"/>
    <w:rsid w:val="007A7025"/>
    <w:rsid w:val="007A7A7A"/>
    <w:rsid w:val="007B0603"/>
    <w:rsid w:val="007B1260"/>
    <w:rsid w:val="007B132C"/>
    <w:rsid w:val="007B15EB"/>
    <w:rsid w:val="007B16A9"/>
    <w:rsid w:val="007B19CE"/>
    <w:rsid w:val="007B1C89"/>
    <w:rsid w:val="007B2EEC"/>
    <w:rsid w:val="007B5DC3"/>
    <w:rsid w:val="007C001B"/>
    <w:rsid w:val="007C0DEB"/>
    <w:rsid w:val="007C1362"/>
    <w:rsid w:val="007C313B"/>
    <w:rsid w:val="007C3352"/>
    <w:rsid w:val="007C37BA"/>
    <w:rsid w:val="007C44DA"/>
    <w:rsid w:val="007C4539"/>
    <w:rsid w:val="007C459F"/>
    <w:rsid w:val="007C5213"/>
    <w:rsid w:val="007C595B"/>
    <w:rsid w:val="007C6207"/>
    <w:rsid w:val="007C6484"/>
    <w:rsid w:val="007D1920"/>
    <w:rsid w:val="007D6202"/>
    <w:rsid w:val="007E05B1"/>
    <w:rsid w:val="007E05C3"/>
    <w:rsid w:val="007E09F1"/>
    <w:rsid w:val="007E0DDB"/>
    <w:rsid w:val="007E1FF4"/>
    <w:rsid w:val="007E34E1"/>
    <w:rsid w:val="007E4827"/>
    <w:rsid w:val="007E54B9"/>
    <w:rsid w:val="007E777C"/>
    <w:rsid w:val="007F3766"/>
    <w:rsid w:val="007F401B"/>
    <w:rsid w:val="007F40E2"/>
    <w:rsid w:val="007F5D43"/>
    <w:rsid w:val="007F6D59"/>
    <w:rsid w:val="0080033A"/>
    <w:rsid w:val="00801C48"/>
    <w:rsid w:val="00802747"/>
    <w:rsid w:val="00803017"/>
    <w:rsid w:val="008107B5"/>
    <w:rsid w:val="008119DB"/>
    <w:rsid w:val="00811C10"/>
    <w:rsid w:val="008120C6"/>
    <w:rsid w:val="008126DA"/>
    <w:rsid w:val="00813155"/>
    <w:rsid w:val="00813D3D"/>
    <w:rsid w:val="0081604B"/>
    <w:rsid w:val="008160B0"/>
    <w:rsid w:val="008206CF"/>
    <w:rsid w:val="00820B0D"/>
    <w:rsid w:val="00820DBF"/>
    <w:rsid w:val="00820E3F"/>
    <w:rsid w:val="00822EBE"/>
    <w:rsid w:val="008243CB"/>
    <w:rsid w:val="00825A26"/>
    <w:rsid w:val="00826C6F"/>
    <w:rsid w:val="00826ECA"/>
    <w:rsid w:val="00827476"/>
    <w:rsid w:val="008274B0"/>
    <w:rsid w:val="008309F9"/>
    <w:rsid w:val="00831BD2"/>
    <w:rsid w:val="00831F74"/>
    <w:rsid w:val="00837412"/>
    <w:rsid w:val="008419D1"/>
    <w:rsid w:val="00842554"/>
    <w:rsid w:val="0084280F"/>
    <w:rsid w:val="008458A9"/>
    <w:rsid w:val="008460EE"/>
    <w:rsid w:val="00846449"/>
    <w:rsid w:val="00846D9C"/>
    <w:rsid w:val="008509A0"/>
    <w:rsid w:val="0085115B"/>
    <w:rsid w:val="00852892"/>
    <w:rsid w:val="0085295E"/>
    <w:rsid w:val="00854D72"/>
    <w:rsid w:val="008556CF"/>
    <w:rsid w:val="00856F85"/>
    <w:rsid w:val="008573EF"/>
    <w:rsid w:val="0086012B"/>
    <w:rsid w:val="0086056B"/>
    <w:rsid w:val="008615C5"/>
    <w:rsid w:val="008624F3"/>
    <w:rsid w:val="00863632"/>
    <w:rsid w:val="00864011"/>
    <w:rsid w:val="00864BE8"/>
    <w:rsid w:val="00864F56"/>
    <w:rsid w:val="00866E63"/>
    <w:rsid w:val="00871012"/>
    <w:rsid w:val="008736E9"/>
    <w:rsid w:val="008739FC"/>
    <w:rsid w:val="00873A6B"/>
    <w:rsid w:val="0088111D"/>
    <w:rsid w:val="00881A3B"/>
    <w:rsid w:val="00883077"/>
    <w:rsid w:val="008830A3"/>
    <w:rsid w:val="008845BD"/>
    <w:rsid w:val="008847E9"/>
    <w:rsid w:val="0088538F"/>
    <w:rsid w:val="008866B3"/>
    <w:rsid w:val="008903F6"/>
    <w:rsid w:val="00891E4C"/>
    <w:rsid w:val="008928CE"/>
    <w:rsid w:val="0089583F"/>
    <w:rsid w:val="008965EE"/>
    <w:rsid w:val="00896679"/>
    <w:rsid w:val="008969DD"/>
    <w:rsid w:val="00897B13"/>
    <w:rsid w:val="008A01C0"/>
    <w:rsid w:val="008A03F1"/>
    <w:rsid w:val="008A04A5"/>
    <w:rsid w:val="008A1C03"/>
    <w:rsid w:val="008A348C"/>
    <w:rsid w:val="008A3962"/>
    <w:rsid w:val="008A3AF0"/>
    <w:rsid w:val="008A3FA1"/>
    <w:rsid w:val="008A4052"/>
    <w:rsid w:val="008A606B"/>
    <w:rsid w:val="008A668B"/>
    <w:rsid w:val="008A6D31"/>
    <w:rsid w:val="008A7E72"/>
    <w:rsid w:val="008B07E7"/>
    <w:rsid w:val="008B0C7E"/>
    <w:rsid w:val="008B0EA5"/>
    <w:rsid w:val="008B3D5A"/>
    <w:rsid w:val="008B4990"/>
    <w:rsid w:val="008B53D9"/>
    <w:rsid w:val="008B59B1"/>
    <w:rsid w:val="008B5D93"/>
    <w:rsid w:val="008B63DE"/>
    <w:rsid w:val="008B721E"/>
    <w:rsid w:val="008B7533"/>
    <w:rsid w:val="008B7F21"/>
    <w:rsid w:val="008C0277"/>
    <w:rsid w:val="008C165E"/>
    <w:rsid w:val="008C2F39"/>
    <w:rsid w:val="008C35F7"/>
    <w:rsid w:val="008C4996"/>
    <w:rsid w:val="008C5177"/>
    <w:rsid w:val="008C520B"/>
    <w:rsid w:val="008C6117"/>
    <w:rsid w:val="008C676F"/>
    <w:rsid w:val="008C6C4B"/>
    <w:rsid w:val="008C76C0"/>
    <w:rsid w:val="008D0DB6"/>
    <w:rsid w:val="008D2071"/>
    <w:rsid w:val="008D294A"/>
    <w:rsid w:val="008D3D8B"/>
    <w:rsid w:val="008D4575"/>
    <w:rsid w:val="008D69A1"/>
    <w:rsid w:val="008D75D5"/>
    <w:rsid w:val="008D7DDE"/>
    <w:rsid w:val="008E1146"/>
    <w:rsid w:val="008E2A31"/>
    <w:rsid w:val="008E46BF"/>
    <w:rsid w:val="008E4DE6"/>
    <w:rsid w:val="008E5331"/>
    <w:rsid w:val="008E55B5"/>
    <w:rsid w:val="008E7B1D"/>
    <w:rsid w:val="008E7FB3"/>
    <w:rsid w:val="008F2390"/>
    <w:rsid w:val="008F2827"/>
    <w:rsid w:val="008F4BB0"/>
    <w:rsid w:val="008F5ADB"/>
    <w:rsid w:val="008F5CD9"/>
    <w:rsid w:val="008F6E3D"/>
    <w:rsid w:val="008F75FB"/>
    <w:rsid w:val="00901802"/>
    <w:rsid w:val="00902588"/>
    <w:rsid w:val="0090322C"/>
    <w:rsid w:val="00904E17"/>
    <w:rsid w:val="00905FC6"/>
    <w:rsid w:val="00905FE7"/>
    <w:rsid w:val="0090777C"/>
    <w:rsid w:val="00912A3E"/>
    <w:rsid w:val="00914C14"/>
    <w:rsid w:val="009152D0"/>
    <w:rsid w:val="00915A71"/>
    <w:rsid w:val="00915B8F"/>
    <w:rsid w:val="00916D50"/>
    <w:rsid w:val="00917088"/>
    <w:rsid w:val="00917E59"/>
    <w:rsid w:val="00917EF0"/>
    <w:rsid w:val="00920E57"/>
    <w:rsid w:val="00921571"/>
    <w:rsid w:val="00923EFF"/>
    <w:rsid w:val="00923FF7"/>
    <w:rsid w:val="009245F7"/>
    <w:rsid w:val="00925B84"/>
    <w:rsid w:val="00925C0A"/>
    <w:rsid w:val="00925C9E"/>
    <w:rsid w:val="00926515"/>
    <w:rsid w:val="00926F5D"/>
    <w:rsid w:val="00927158"/>
    <w:rsid w:val="00932D66"/>
    <w:rsid w:val="009330B7"/>
    <w:rsid w:val="0093441C"/>
    <w:rsid w:val="009358D4"/>
    <w:rsid w:val="0093590A"/>
    <w:rsid w:val="00937BB1"/>
    <w:rsid w:val="0094023C"/>
    <w:rsid w:val="009417B0"/>
    <w:rsid w:val="009441BD"/>
    <w:rsid w:val="00944DEC"/>
    <w:rsid w:val="0094788F"/>
    <w:rsid w:val="0095009B"/>
    <w:rsid w:val="00950613"/>
    <w:rsid w:val="00951BA9"/>
    <w:rsid w:val="00953C01"/>
    <w:rsid w:val="00953DC8"/>
    <w:rsid w:val="00954B14"/>
    <w:rsid w:val="009550CC"/>
    <w:rsid w:val="009550F5"/>
    <w:rsid w:val="009552C2"/>
    <w:rsid w:val="00956244"/>
    <w:rsid w:val="00961991"/>
    <w:rsid w:val="009619E3"/>
    <w:rsid w:val="00961D47"/>
    <w:rsid w:val="00962720"/>
    <w:rsid w:val="00962C1D"/>
    <w:rsid w:val="00962CC8"/>
    <w:rsid w:val="009643B2"/>
    <w:rsid w:val="00964EC3"/>
    <w:rsid w:val="00966469"/>
    <w:rsid w:val="009672DB"/>
    <w:rsid w:val="009675B1"/>
    <w:rsid w:val="00967826"/>
    <w:rsid w:val="00967C6B"/>
    <w:rsid w:val="00970E10"/>
    <w:rsid w:val="00971C0B"/>
    <w:rsid w:val="009721AC"/>
    <w:rsid w:val="00972254"/>
    <w:rsid w:val="00972718"/>
    <w:rsid w:val="00972DE1"/>
    <w:rsid w:val="00973C62"/>
    <w:rsid w:val="00973D19"/>
    <w:rsid w:val="00974EAF"/>
    <w:rsid w:val="0097515B"/>
    <w:rsid w:val="00975A82"/>
    <w:rsid w:val="00976C28"/>
    <w:rsid w:val="0097749F"/>
    <w:rsid w:val="00977BA6"/>
    <w:rsid w:val="00983F00"/>
    <w:rsid w:val="009845BE"/>
    <w:rsid w:val="00984B00"/>
    <w:rsid w:val="009859DC"/>
    <w:rsid w:val="00986427"/>
    <w:rsid w:val="00992750"/>
    <w:rsid w:val="00993CB0"/>
    <w:rsid w:val="00997252"/>
    <w:rsid w:val="00997F2F"/>
    <w:rsid w:val="009A051C"/>
    <w:rsid w:val="009A0678"/>
    <w:rsid w:val="009A0A7B"/>
    <w:rsid w:val="009A107A"/>
    <w:rsid w:val="009A1A51"/>
    <w:rsid w:val="009A2118"/>
    <w:rsid w:val="009A3A8F"/>
    <w:rsid w:val="009A4829"/>
    <w:rsid w:val="009B10BE"/>
    <w:rsid w:val="009B1168"/>
    <w:rsid w:val="009B1838"/>
    <w:rsid w:val="009B2C6B"/>
    <w:rsid w:val="009B5563"/>
    <w:rsid w:val="009B5879"/>
    <w:rsid w:val="009B5E71"/>
    <w:rsid w:val="009B6C7C"/>
    <w:rsid w:val="009C031F"/>
    <w:rsid w:val="009C15BC"/>
    <w:rsid w:val="009C3191"/>
    <w:rsid w:val="009C3791"/>
    <w:rsid w:val="009C39B8"/>
    <w:rsid w:val="009C482E"/>
    <w:rsid w:val="009C4A0C"/>
    <w:rsid w:val="009C4B0F"/>
    <w:rsid w:val="009C514D"/>
    <w:rsid w:val="009C62F9"/>
    <w:rsid w:val="009D1065"/>
    <w:rsid w:val="009D1AE1"/>
    <w:rsid w:val="009D1E47"/>
    <w:rsid w:val="009D1F69"/>
    <w:rsid w:val="009D20B7"/>
    <w:rsid w:val="009D24E4"/>
    <w:rsid w:val="009D2B6C"/>
    <w:rsid w:val="009D2F90"/>
    <w:rsid w:val="009D3CD0"/>
    <w:rsid w:val="009D57B7"/>
    <w:rsid w:val="009D5D14"/>
    <w:rsid w:val="009E0573"/>
    <w:rsid w:val="009E079C"/>
    <w:rsid w:val="009E0FBB"/>
    <w:rsid w:val="009E13F4"/>
    <w:rsid w:val="009E1473"/>
    <w:rsid w:val="009E1585"/>
    <w:rsid w:val="009E1FCD"/>
    <w:rsid w:val="009E570B"/>
    <w:rsid w:val="009E5DA1"/>
    <w:rsid w:val="009F0278"/>
    <w:rsid w:val="009F21A9"/>
    <w:rsid w:val="009F2274"/>
    <w:rsid w:val="009F3692"/>
    <w:rsid w:val="009F44D6"/>
    <w:rsid w:val="009F5817"/>
    <w:rsid w:val="009F5B81"/>
    <w:rsid w:val="009F7C5A"/>
    <w:rsid w:val="00A00D6D"/>
    <w:rsid w:val="00A02555"/>
    <w:rsid w:val="00A02A7C"/>
    <w:rsid w:val="00A02D01"/>
    <w:rsid w:val="00A03AE7"/>
    <w:rsid w:val="00A057D8"/>
    <w:rsid w:val="00A05F9D"/>
    <w:rsid w:val="00A11772"/>
    <w:rsid w:val="00A14ADD"/>
    <w:rsid w:val="00A15BF2"/>
    <w:rsid w:val="00A16995"/>
    <w:rsid w:val="00A16A9A"/>
    <w:rsid w:val="00A16E08"/>
    <w:rsid w:val="00A17151"/>
    <w:rsid w:val="00A200F5"/>
    <w:rsid w:val="00A208C4"/>
    <w:rsid w:val="00A20F7B"/>
    <w:rsid w:val="00A2163E"/>
    <w:rsid w:val="00A22573"/>
    <w:rsid w:val="00A24090"/>
    <w:rsid w:val="00A243DC"/>
    <w:rsid w:val="00A246BB"/>
    <w:rsid w:val="00A25209"/>
    <w:rsid w:val="00A27FE9"/>
    <w:rsid w:val="00A30877"/>
    <w:rsid w:val="00A31F52"/>
    <w:rsid w:val="00A3265F"/>
    <w:rsid w:val="00A33183"/>
    <w:rsid w:val="00A334F2"/>
    <w:rsid w:val="00A35804"/>
    <w:rsid w:val="00A35C29"/>
    <w:rsid w:val="00A36B45"/>
    <w:rsid w:val="00A36F21"/>
    <w:rsid w:val="00A37413"/>
    <w:rsid w:val="00A37FAE"/>
    <w:rsid w:val="00A40B13"/>
    <w:rsid w:val="00A40FB7"/>
    <w:rsid w:val="00A418EE"/>
    <w:rsid w:val="00A41FCE"/>
    <w:rsid w:val="00A43E69"/>
    <w:rsid w:val="00A44FF9"/>
    <w:rsid w:val="00A45022"/>
    <w:rsid w:val="00A452A4"/>
    <w:rsid w:val="00A45371"/>
    <w:rsid w:val="00A45714"/>
    <w:rsid w:val="00A46213"/>
    <w:rsid w:val="00A47DFD"/>
    <w:rsid w:val="00A5005B"/>
    <w:rsid w:val="00A50C37"/>
    <w:rsid w:val="00A51299"/>
    <w:rsid w:val="00A51D05"/>
    <w:rsid w:val="00A53E18"/>
    <w:rsid w:val="00A54CFC"/>
    <w:rsid w:val="00A54EF3"/>
    <w:rsid w:val="00A553D5"/>
    <w:rsid w:val="00A562E2"/>
    <w:rsid w:val="00A5632D"/>
    <w:rsid w:val="00A56717"/>
    <w:rsid w:val="00A56C07"/>
    <w:rsid w:val="00A57D4E"/>
    <w:rsid w:val="00A60AB9"/>
    <w:rsid w:val="00A60AFC"/>
    <w:rsid w:val="00A60E6F"/>
    <w:rsid w:val="00A6429F"/>
    <w:rsid w:val="00A649A5"/>
    <w:rsid w:val="00A65F55"/>
    <w:rsid w:val="00A67A9E"/>
    <w:rsid w:val="00A72102"/>
    <w:rsid w:val="00A73019"/>
    <w:rsid w:val="00A73B39"/>
    <w:rsid w:val="00A73EA4"/>
    <w:rsid w:val="00A750D9"/>
    <w:rsid w:val="00A75675"/>
    <w:rsid w:val="00A7691D"/>
    <w:rsid w:val="00A80117"/>
    <w:rsid w:val="00A815D8"/>
    <w:rsid w:val="00A819B5"/>
    <w:rsid w:val="00A821CF"/>
    <w:rsid w:val="00A824B8"/>
    <w:rsid w:val="00A8334B"/>
    <w:rsid w:val="00A84947"/>
    <w:rsid w:val="00A849B0"/>
    <w:rsid w:val="00A8536B"/>
    <w:rsid w:val="00A85627"/>
    <w:rsid w:val="00A86297"/>
    <w:rsid w:val="00A87419"/>
    <w:rsid w:val="00A8797E"/>
    <w:rsid w:val="00A900C9"/>
    <w:rsid w:val="00A90BC6"/>
    <w:rsid w:val="00A918BD"/>
    <w:rsid w:val="00A9241D"/>
    <w:rsid w:val="00A92A4C"/>
    <w:rsid w:val="00A93F66"/>
    <w:rsid w:val="00A9428C"/>
    <w:rsid w:val="00A94342"/>
    <w:rsid w:val="00A9644E"/>
    <w:rsid w:val="00AA05F7"/>
    <w:rsid w:val="00AA11F5"/>
    <w:rsid w:val="00AA44C1"/>
    <w:rsid w:val="00AA46B5"/>
    <w:rsid w:val="00AA4A3B"/>
    <w:rsid w:val="00AA6774"/>
    <w:rsid w:val="00AB001A"/>
    <w:rsid w:val="00AB10E5"/>
    <w:rsid w:val="00AB17B4"/>
    <w:rsid w:val="00AB23A0"/>
    <w:rsid w:val="00AB28DF"/>
    <w:rsid w:val="00AB3453"/>
    <w:rsid w:val="00AB3D30"/>
    <w:rsid w:val="00AB479E"/>
    <w:rsid w:val="00AB4F59"/>
    <w:rsid w:val="00AB63E6"/>
    <w:rsid w:val="00AB7A27"/>
    <w:rsid w:val="00AC02FA"/>
    <w:rsid w:val="00AC0315"/>
    <w:rsid w:val="00AC1479"/>
    <w:rsid w:val="00AC218F"/>
    <w:rsid w:val="00AC23A8"/>
    <w:rsid w:val="00AC25A2"/>
    <w:rsid w:val="00AC2FD4"/>
    <w:rsid w:val="00AC319E"/>
    <w:rsid w:val="00AC3270"/>
    <w:rsid w:val="00AC3EBB"/>
    <w:rsid w:val="00AC4069"/>
    <w:rsid w:val="00AC5450"/>
    <w:rsid w:val="00AC566E"/>
    <w:rsid w:val="00AC737E"/>
    <w:rsid w:val="00AC794F"/>
    <w:rsid w:val="00AD0CFE"/>
    <w:rsid w:val="00AD0DB8"/>
    <w:rsid w:val="00AD1187"/>
    <w:rsid w:val="00AD1849"/>
    <w:rsid w:val="00AD31C6"/>
    <w:rsid w:val="00AD34F0"/>
    <w:rsid w:val="00AD7755"/>
    <w:rsid w:val="00AD7BA1"/>
    <w:rsid w:val="00AE1C9D"/>
    <w:rsid w:val="00AE1F4C"/>
    <w:rsid w:val="00AE40B4"/>
    <w:rsid w:val="00AE42EC"/>
    <w:rsid w:val="00AE581C"/>
    <w:rsid w:val="00AE59FF"/>
    <w:rsid w:val="00AE6405"/>
    <w:rsid w:val="00AE6E8F"/>
    <w:rsid w:val="00AE71BE"/>
    <w:rsid w:val="00AF2C08"/>
    <w:rsid w:val="00AF44C7"/>
    <w:rsid w:val="00AF515D"/>
    <w:rsid w:val="00AF600C"/>
    <w:rsid w:val="00AF63A5"/>
    <w:rsid w:val="00AF7B4C"/>
    <w:rsid w:val="00B00213"/>
    <w:rsid w:val="00B01651"/>
    <w:rsid w:val="00B03147"/>
    <w:rsid w:val="00B03BF4"/>
    <w:rsid w:val="00B053E4"/>
    <w:rsid w:val="00B05696"/>
    <w:rsid w:val="00B100C6"/>
    <w:rsid w:val="00B1141D"/>
    <w:rsid w:val="00B12AF2"/>
    <w:rsid w:val="00B1475D"/>
    <w:rsid w:val="00B14E41"/>
    <w:rsid w:val="00B1790E"/>
    <w:rsid w:val="00B17D0A"/>
    <w:rsid w:val="00B17EA6"/>
    <w:rsid w:val="00B225D4"/>
    <w:rsid w:val="00B23931"/>
    <w:rsid w:val="00B25132"/>
    <w:rsid w:val="00B2563D"/>
    <w:rsid w:val="00B25667"/>
    <w:rsid w:val="00B2789C"/>
    <w:rsid w:val="00B27C0B"/>
    <w:rsid w:val="00B3040B"/>
    <w:rsid w:val="00B30434"/>
    <w:rsid w:val="00B329DE"/>
    <w:rsid w:val="00B3329E"/>
    <w:rsid w:val="00B34388"/>
    <w:rsid w:val="00B35162"/>
    <w:rsid w:val="00B35717"/>
    <w:rsid w:val="00B36DCA"/>
    <w:rsid w:val="00B37A84"/>
    <w:rsid w:val="00B4163E"/>
    <w:rsid w:val="00B4378E"/>
    <w:rsid w:val="00B43B0A"/>
    <w:rsid w:val="00B4444C"/>
    <w:rsid w:val="00B44803"/>
    <w:rsid w:val="00B44F56"/>
    <w:rsid w:val="00B458F1"/>
    <w:rsid w:val="00B45E6F"/>
    <w:rsid w:val="00B50E9C"/>
    <w:rsid w:val="00B5272C"/>
    <w:rsid w:val="00B534B6"/>
    <w:rsid w:val="00B53C86"/>
    <w:rsid w:val="00B56756"/>
    <w:rsid w:val="00B56B4C"/>
    <w:rsid w:val="00B571A2"/>
    <w:rsid w:val="00B57E3B"/>
    <w:rsid w:val="00B61F2B"/>
    <w:rsid w:val="00B639F9"/>
    <w:rsid w:val="00B67776"/>
    <w:rsid w:val="00B716C6"/>
    <w:rsid w:val="00B71983"/>
    <w:rsid w:val="00B73082"/>
    <w:rsid w:val="00B769AD"/>
    <w:rsid w:val="00B7761E"/>
    <w:rsid w:val="00B8580C"/>
    <w:rsid w:val="00B9227F"/>
    <w:rsid w:val="00B925D7"/>
    <w:rsid w:val="00B92BFF"/>
    <w:rsid w:val="00B94294"/>
    <w:rsid w:val="00B95435"/>
    <w:rsid w:val="00B964B6"/>
    <w:rsid w:val="00B971E9"/>
    <w:rsid w:val="00B97B0C"/>
    <w:rsid w:val="00BA03F3"/>
    <w:rsid w:val="00BA0DD8"/>
    <w:rsid w:val="00BA0E16"/>
    <w:rsid w:val="00BA18CB"/>
    <w:rsid w:val="00BA2342"/>
    <w:rsid w:val="00BA300F"/>
    <w:rsid w:val="00BA32BF"/>
    <w:rsid w:val="00BA4007"/>
    <w:rsid w:val="00BA4CBB"/>
    <w:rsid w:val="00BB0B27"/>
    <w:rsid w:val="00BB1802"/>
    <w:rsid w:val="00BB25FA"/>
    <w:rsid w:val="00BB299C"/>
    <w:rsid w:val="00BB50DB"/>
    <w:rsid w:val="00BB65B1"/>
    <w:rsid w:val="00BB7728"/>
    <w:rsid w:val="00BC0181"/>
    <w:rsid w:val="00BC1FDB"/>
    <w:rsid w:val="00BC3691"/>
    <w:rsid w:val="00BC48B8"/>
    <w:rsid w:val="00BC4BF6"/>
    <w:rsid w:val="00BC6CFB"/>
    <w:rsid w:val="00BC7AB4"/>
    <w:rsid w:val="00BC7C92"/>
    <w:rsid w:val="00BD0E92"/>
    <w:rsid w:val="00BD24E5"/>
    <w:rsid w:val="00BD30F0"/>
    <w:rsid w:val="00BD367F"/>
    <w:rsid w:val="00BD47A1"/>
    <w:rsid w:val="00BD4CB0"/>
    <w:rsid w:val="00BD5D69"/>
    <w:rsid w:val="00BD614E"/>
    <w:rsid w:val="00BD7502"/>
    <w:rsid w:val="00BE05F0"/>
    <w:rsid w:val="00BE0CC9"/>
    <w:rsid w:val="00BE4F82"/>
    <w:rsid w:val="00BE6F09"/>
    <w:rsid w:val="00BE7D56"/>
    <w:rsid w:val="00BE7FD0"/>
    <w:rsid w:val="00BF1520"/>
    <w:rsid w:val="00BF1BBA"/>
    <w:rsid w:val="00BF292B"/>
    <w:rsid w:val="00BF3610"/>
    <w:rsid w:val="00BF5723"/>
    <w:rsid w:val="00BF614A"/>
    <w:rsid w:val="00BF71EE"/>
    <w:rsid w:val="00BF7F40"/>
    <w:rsid w:val="00C024AB"/>
    <w:rsid w:val="00C03838"/>
    <w:rsid w:val="00C05CC0"/>
    <w:rsid w:val="00C1018C"/>
    <w:rsid w:val="00C101F4"/>
    <w:rsid w:val="00C10E82"/>
    <w:rsid w:val="00C1116A"/>
    <w:rsid w:val="00C115A8"/>
    <w:rsid w:val="00C12164"/>
    <w:rsid w:val="00C12E8A"/>
    <w:rsid w:val="00C13732"/>
    <w:rsid w:val="00C1464E"/>
    <w:rsid w:val="00C149F9"/>
    <w:rsid w:val="00C16054"/>
    <w:rsid w:val="00C170FA"/>
    <w:rsid w:val="00C22828"/>
    <w:rsid w:val="00C22B86"/>
    <w:rsid w:val="00C22F63"/>
    <w:rsid w:val="00C266B3"/>
    <w:rsid w:val="00C26C4C"/>
    <w:rsid w:val="00C2750C"/>
    <w:rsid w:val="00C312F6"/>
    <w:rsid w:val="00C34281"/>
    <w:rsid w:val="00C34D4D"/>
    <w:rsid w:val="00C35BBD"/>
    <w:rsid w:val="00C40A6C"/>
    <w:rsid w:val="00C412B1"/>
    <w:rsid w:val="00C41702"/>
    <w:rsid w:val="00C41A76"/>
    <w:rsid w:val="00C44F50"/>
    <w:rsid w:val="00C47478"/>
    <w:rsid w:val="00C51539"/>
    <w:rsid w:val="00C518A7"/>
    <w:rsid w:val="00C51F30"/>
    <w:rsid w:val="00C52480"/>
    <w:rsid w:val="00C5388E"/>
    <w:rsid w:val="00C55773"/>
    <w:rsid w:val="00C5758E"/>
    <w:rsid w:val="00C5760C"/>
    <w:rsid w:val="00C57761"/>
    <w:rsid w:val="00C6035C"/>
    <w:rsid w:val="00C619F4"/>
    <w:rsid w:val="00C61C97"/>
    <w:rsid w:val="00C62464"/>
    <w:rsid w:val="00C65578"/>
    <w:rsid w:val="00C65A00"/>
    <w:rsid w:val="00C65A25"/>
    <w:rsid w:val="00C6643C"/>
    <w:rsid w:val="00C66638"/>
    <w:rsid w:val="00C674D3"/>
    <w:rsid w:val="00C67944"/>
    <w:rsid w:val="00C67A83"/>
    <w:rsid w:val="00C727A5"/>
    <w:rsid w:val="00C72CED"/>
    <w:rsid w:val="00C740CB"/>
    <w:rsid w:val="00C74216"/>
    <w:rsid w:val="00C74790"/>
    <w:rsid w:val="00C76463"/>
    <w:rsid w:val="00C76E43"/>
    <w:rsid w:val="00C77B85"/>
    <w:rsid w:val="00C77C33"/>
    <w:rsid w:val="00C800D5"/>
    <w:rsid w:val="00C804B2"/>
    <w:rsid w:val="00C80D57"/>
    <w:rsid w:val="00C82023"/>
    <w:rsid w:val="00C83334"/>
    <w:rsid w:val="00C83B64"/>
    <w:rsid w:val="00C840FC"/>
    <w:rsid w:val="00C858BF"/>
    <w:rsid w:val="00C86464"/>
    <w:rsid w:val="00C86A28"/>
    <w:rsid w:val="00C90F3A"/>
    <w:rsid w:val="00C91D12"/>
    <w:rsid w:val="00C92E2E"/>
    <w:rsid w:val="00C93308"/>
    <w:rsid w:val="00C945A9"/>
    <w:rsid w:val="00C95066"/>
    <w:rsid w:val="00C96D7E"/>
    <w:rsid w:val="00C9721E"/>
    <w:rsid w:val="00C97709"/>
    <w:rsid w:val="00C97C70"/>
    <w:rsid w:val="00CA0363"/>
    <w:rsid w:val="00CA1C3E"/>
    <w:rsid w:val="00CA1EA2"/>
    <w:rsid w:val="00CA531E"/>
    <w:rsid w:val="00CA74EF"/>
    <w:rsid w:val="00CA7513"/>
    <w:rsid w:val="00CB0803"/>
    <w:rsid w:val="00CB1973"/>
    <w:rsid w:val="00CB2275"/>
    <w:rsid w:val="00CB4DC4"/>
    <w:rsid w:val="00CB564E"/>
    <w:rsid w:val="00CB5E87"/>
    <w:rsid w:val="00CB6E42"/>
    <w:rsid w:val="00CB7998"/>
    <w:rsid w:val="00CB79A5"/>
    <w:rsid w:val="00CC08CC"/>
    <w:rsid w:val="00CC1B63"/>
    <w:rsid w:val="00CC1E0D"/>
    <w:rsid w:val="00CC36D9"/>
    <w:rsid w:val="00CC47C1"/>
    <w:rsid w:val="00CC7A67"/>
    <w:rsid w:val="00CD0ED3"/>
    <w:rsid w:val="00CD1C3E"/>
    <w:rsid w:val="00CD2E95"/>
    <w:rsid w:val="00CD4B89"/>
    <w:rsid w:val="00CD5FFE"/>
    <w:rsid w:val="00CD6841"/>
    <w:rsid w:val="00CD7907"/>
    <w:rsid w:val="00CE0482"/>
    <w:rsid w:val="00CE0492"/>
    <w:rsid w:val="00CE1892"/>
    <w:rsid w:val="00CE3623"/>
    <w:rsid w:val="00CE3E0D"/>
    <w:rsid w:val="00CE4184"/>
    <w:rsid w:val="00CE4F10"/>
    <w:rsid w:val="00CE6DEB"/>
    <w:rsid w:val="00CF08CE"/>
    <w:rsid w:val="00CF1311"/>
    <w:rsid w:val="00CF1D68"/>
    <w:rsid w:val="00CF2716"/>
    <w:rsid w:val="00CF299B"/>
    <w:rsid w:val="00CF376E"/>
    <w:rsid w:val="00CF4F80"/>
    <w:rsid w:val="00CF571F"/>
    <w:rsid w:val="00CF5C6C"/>
    <w:rsid w:val="00CF5F00"/>
    <w:rsid w:val="00CF6463"/>
    <w:rsid w:val="00CF6F86"/>
    <w:rsid w:val="00CF784F"/>
    <w:rsid w:val="00D0233E"/>
    <w:rsid w:val="00D0519C"/>
    <w:rsid w:val="00D13240"/>
    <w:rsid w:val="00D133C5"/>
    <w:rsid w:val="00D144B1"/>
    <w:rsid w:val="00D153CB"/>
    <w:rsid w:val="00D157A1"/>
    <w:rsid w:val="00D20595"/>
    <w:rsid w:val="00D21F6F"/>
    <w:rsid w:val="00D2221F"/>
    <w:rsid w:val="00D231D1"/>
    <w:rsid w:val="00D23310"/>
    <w:rsid w:val="00D27FC1"/>
    <w:rsid w:val="00D30FF7"/>
    <w:rsid w:val="00D319D8"/>
    <w:rsid w:val="00D32115"/>
    <w:rsid w:val="00D32BAA"/>
    <w:rsid w:val="00D34758"/>
    <w:rsid w:val="00D37FD8"/>
    <w:rsid w:val="00D41844"/>
    <w:rsid w:val="00D418CB"/>
    <w:rsid w:val="00D42D4C"/>
    <w:rsid w:val="00D437F5"/>
    <w:rsid w:val="00D43D9C"/>
    <w:rsid w:val="00D44CD5"/>
    <w:rsid w:val="00D47E9E"/>
    <w:rsid w:val="00D52AC8"/>
    <w:rsid w:val="00D53D18"/>
    <w:rsid w:val="00D55A56"/>
    <w:rsid w:val="00D560E9"/>
    <w:rsid w:val="00D5630B"/>
    <w:rsid w:val="00D63A42"/>
    <w:rsid w:val="00D65EA3"/>
    <w:rsid w:val="00D65FDA"/>
    <w:rsid w:val="00D67A20"/>
    <w:rsid w:val="00D67B08"/>
    <w:rsid w:val="00D67CBE"/>
    <w:rsid w:val="00D7046F"/>
    <w:rsid w:val="00D7420A"/>
    <w:rsid w:val="00D74C1D"/>
    <w:rsid w:val="00D75F86"/>
    <w:rsid w:val="00D768AA"/>
    <w:rsid w:val="00D7702D"/>
    <w:rsid w:val="00D77257"/>
    <w:rsid w:val="00D77E51"/>
    <w:rsid w:val="00D80559"/>
    <w:rsid w:val="00D8096D"/>
    <w:rsid w:val="00D812C2"/>
    <w:rsid w:val="00D81DCD"/>
    <w:rsid w:val="00D8216E"/>
    <w:rsid w:val="00D82460"/>
    <w:rsid w:val="00D828C6"/>
    <w:rsid w:val="00D82B67"/>
    <w:rsid w:val="00D84648"/>
    <w:rsid w:val="00D866A7"/>
    <w:rsid w:val="00D8728E"/>
    <w:rsid w:val="00D91BC5"/>
    <w:rsid w:val="00D93CD5"/>
    <w:rsid w:val="00D9511C"/>
    <w:rsid w:val="00D95926"/>
    <w:rsid w:val="00D97118"/>
    <w:rsid w:val="00DA05D5"/>
    <w:rsid w:val="00DA0ACD"/>
    <w:rsid w:val="00DA1508"/>
    <w:rsid w:val="00DA2AB7"/>
    <w:rsid w:val="00DA3CC2"/>
    <w:rsid w:val="00DA4234"/>
    <w:rsid w:val="00DA4AFB"/>
    <w:rsid w:val="00DA5D4E"/>
    <w:rsid w:val="00DA6250"/>
    <w:rsid w:val="00DA699D"/>
    <w:rsid w:val="00DA71FD"/>
    <w:rsid w:val="00DA72AA"/>
    <w:rsid w:val="00DB1A31"/>
    <w:rsid w:val="00DB2CEC"/>
    <w:rsid w:val="00DB4B18"/>
    <w:rsid w:val="00DB5642"/>
    <w:rsid w:val="00DB6209"/>
    <w:rsid w:val="00DB78A1"/>
    <w:rsid w:val="00DB7EB4"/>
    <w:rsid w:val="00DC41FF"/>
    <w:rsid w:val="00DC4BFC"/>
    <w:rsid w:val="00DC4C20"/>
    <w:rsid w:val="00DC7477"/>
    <w:rsid w:val="00DC78A7"/>
    <w:rsid w:val="00DD0369"/>
    <w:rsid w:val="00DD0ECD"/>
    <w:rsid w:val="00DD10C5"/>
    <w:rsid w:val="00DD1D4A"/>
    <w:rsid w:val="00DD25FA"/>
    <w:rsid w:val="00DD2BDE"/>
    <w:rsid w:val="00DD442F"/>
    <w:rsid w:val="00DD4768"/>
    <w:rsid w:val="00DD48D7"/>
    <w:rsid w:val="00DD7AB7"/>
    <w:rsid w:val="00DE070B"/>
    <w:rsid w:val="00DE38A4"/>
    <w:rsid w:val="00DE537B"/>
    <w:rsid w:val="00DE5F4F"/>
    <w:rsid w:val="00DE625F"/>
    <w:rsid w:val="00DE73FF"/>
    <w:rsid w:val="00DE7846"/>
    <w:rsid w:val="00DF002C"/>
    <w:rsid w:val="00DF0D98"/>
    <w:rsid w:val="00DF3DCE"/>
    <w:rsid w:val="00DF4212"/>
    <w:rsid w:val="00DF4F7D"/>
    <w:rsid w:val="00DF51CF"/>
    <w:rsid w:val="00DF5707"/>
    <w:rsid w:val="00DF5E0E"/>
    <w:rsid w:val="00DF6EB7"/>
    <w:rsid w:val="00E01F7F"/>
    <w:rsid w:val="00E03867"/>
    <w:rsid w:val="00E06A86"/>
    <w:rsid w:val="00E0773F"/>
    <w:rsid w:val="00E10C21"/>
    <w:rsid w:val="00E12A48"/>
    <w:rsid w:val="00E130A8"/>
    <w:rsid w:val="00E148E7"/>
    <w:rsid w:val="00E163A4"/>
    <w:rsid w:val="00E17CDD"/>
    <w:rsid w:val="00E20000"/>
    <w:rsid w:val="00E2096A"/>
    <w:rsid w:val="00E215D1"/>
    <w:rsid w:val="00E23638"/>
    <w:rsid w:val="00E23F1C"/>
    <w:rsid w:val="00E24932"/>
    <w:rsid w:val="00E25546"/>
    <w:rsid w:val="00E25FCE"/>
    <w:rsid w:val="00E27F61"/>
    <w:rsid w:val="00E311CD"/>
    <w:rsid w:val="00E316E1"/>
    <w:rsid w:val="00E31BFB"/>
    <w:rsid w:val="00E34B3D"/>
    <w:rsid w:val="00E34EAC"/>
    <w:rsid w:val="00E41AD0"/>
    <w:rsid w:val="00E43809"/>
    <w:rsid w:val="00E44705"/>
    <w:rsid w:val="00E45C8F"/>
    <w:rsid w:val="00E464BF"/>
    <w:rsid w:val="00E46BF3"/>
    <w:rsid w:val="00E46D38"/>
    <w:rsid w:val="00E470E8"/>
    <w:rsid w:val="00E474DF"/>
    <w:rsid w:val="00E47AEF"/>
    <w:rsid w:val="00E51ECA"/>
    <w:rsid w:val="00E544F4"/>
    <w:rsid w:val="00E55429"/>
    <w:rsid w:val="00E55708"/>
    <w:rsid w:val="00E55E93"/>
    <w:rsid w:val="00E56B69"/>
    <w:rsid w:val="00E572BA"/>
    <w:rsid w:val="00E6108D"/>
    <w:rsid w:val="00E61CC3"/>
    <w:rsid w:val="00E62BB1"/>
    <w:rsid w:val="00E65927"/>
    <w:rsid w:val="00E66D7B"/>
    <w:rsid w:val="00E710A7"/>
    <w:rsid w:val="00E72F20"/>
    <w:rsid w:val="00E73307"/>
    <w:rsid w:val="00E736C5"/>
    <w:rsid w:val="00E76638"/>
    <w:rsid w:val="00E77AFA"/>
    <w:rsid w:val="00E80F87"/>
    <w:rsid w:val="00E80FFC"/>
    <w:rsid w:val="00E822DB"/>
    <w:rsid w:val="00E82A1F"/>
    <w:rsid w:val="00E8389C"/>
    <w:rsid w:val="00E83C12"/>
    <w:rsid w:val="00E8623D"/>
    <w:rsid w:val="00E86A9B"/>
    <w:rsid w:val="00E91883"/>
    <w:rsid w:val="00E92B15"/>
    <w:rsid w:val="00E94111"/>
    <w:rsid w:val="00E9444D"/>
    <w:rsid w:val="00E94E28"/>
    <w:rsid w:val="00E950C5"/>
    <w:rsid w:val="00E9526C"/>
    <w:rsid w:val="00E955F9"/>
    <w:rsid w:val="00E95E3D"/>
    <w:rsid w:val="00E96B6D"/>
    <w:rsid w:val="00E97A17"/>
    <w:rsid w:val="00E97D8B"/>
    <w:rsid w:val="00E97E2F"/>
    <w:rsid w:val="00EA5278"/>
    <w:rsid w:val="00EA5649"/>
    <w:rsid w:val="00EA5D35"/>
    <w:rsid w:val="00EA5FDE"/>
    <w:rsid w:val="00EA7A2B"/>
    <w:rsid w:val="00EB0836"/>
    <w:rsid w:val="00EB2B1D"/>
    <w:rsid w:val="00EB4CFF"/>
    <w:rsid w:val="00EB5F24"/>
    <w:rsid w:val="00EB757D"/>
    <w:rsid w:val="00EB7F07"/>
    <w:rsid w:val="00EC145C"/>
    <w:rsid w:val="00EC483D"/>
    <w:rsid w:val="00EC4E36"/>
    <w:rsid w:val="00EC7089"/>
    <w:rsid w:val="00EC7770"/>
    <w:rsid w:val="00ED3754"/>
    <w:rsid w:val="00ED37CE"/>
    <w:rsid w:val="00ED44ED"/>
    <w:rsid w:val="00ED5405"/>
    <w:rsid w:val="00ED79D1"/>
    <w:rsid w:val="00ED7FF4"/>
    <w:rsid w:val="00EE019F"/>
    <w:rsid w:val="00EE0745"/>
    <w:rsid w:val="00EE1CFB"/>
    <w:rsid w:val="00EE27C5"/>
    <w:rsid w:val="00EE354A"/>
    <w:rsid w:val="00EE4752"/>
    <w:rsid w:val="00EE54EC"/>
    <w:rsid w:val="00EE5C04"/>
    <w:rsid w:val="00EF1C3C"/>
    <w:rsid w:val="00EF216C"/>
    <w:rsid w:val="00EF24EA"/>
    <w:rsid w:val="00EF2DCD"/>
    <w:rsid w:val="00EF7BA3"/>
    <w:rsid w:val="00EF7C3D"/>
    <w:rsid w:val="00F02A2B"/>
    <w:rsid w:val="00F03CFC"/>
    <w:rsid w:val="00F03D41"/>
    <w:rsid w:val="00F05297"/>
    <w:rsid w:val="00F05456"/>
    <w:rsid w:val="00F063BB"/>
    <w:rsid w:val="00F06ED2"/>
    <w:rsid w:val="00F11EF3"/>
    <w:rsid w:val="00F1246C"/>
    <w:rsid w:val="00F12599"/>
    <w:rsid w:val="00F13A06"/>
    <w:rsid w:val="00F13E28"/>
    <w:rsid w:val="00F140D1"/>
    <w:rsid w:val="00F16013"/>
    <w:rsid w:val="00F16579"/>
    <w:rsid w:val="00F17B72"/>
    <w:rsid w:val="00F20519"/>
    <w:rsid w:val="00F2069B"/>
    <w:rsid w:val="00F228F2"/>
    <w:rsid w:val="00F26630"/>
    <w:rsid w:val="00F26EE5"/>
    <w:rsid w:val="00F270DA"/>
    <w:rsid w:val="00F2771D"/>
    <w:rsid w:val="00F2792D"/>
    <w:rsid w:val="00F329AB"/>
    <w:rsid w:val="00F32C04"/>
    <w:rsid w:val="00F33E5C"/>
    <w:rsid w:val="00F34953"/>
    <w:rsid w:val="00F353D0"/>
    <w:rsid w:val="00F35E95"/>
    <w:rsid w:val="00F3795B"/>
    <w:rsid w:val="00F4271E"/>
    <w:rsid w:val="00F50751"/>
    <w:rsid w:val="00F51134"/>
    <w:rsid w:val="00F535FA"/>
    <w:rsid w:val="00F54205"/>
    <w:rsid w:val="00F5457F"/>
    <w:rsid w:val="00F54B2C"/>
    <w:rsid w:val="00F55D93"/>
    <w:rsid w:val="00F5770D"/>
    <w:rsid w:val="00F6047C"/>
    <w:rsid w:val="00F64EA8"/>
    <w:rsid w:val="00F674A4"/>
    <w:rsid w:val="00F727F5"/>
    <w:rsid w:val="00F7391C"/>
    <w:rsid w:val="00F73EF5"/>
    <w:rsid w:val="00F74594"/>
    <w:rsid w:val="00F74E8E"/>
    <w:rsid w:val="00F75C46"/>
    <w:rsid w:val="00F75E32"/>
    <w:rsid w:val="00F75FE5"/>
    <w:rsid w:val="00F77097"/>
    <w:rsid w:val="00F77206"/>
    <w:rsid w:val="00F773EB"/>
    <w:rsid w:val="00F77A17"/>
    <w:rsid w:val="00F803A3"/>
    <w:rsid w:val="00F8068B"/>
    <w:rsid w:val="00F81442"/>
    <w:rsid w:val="00F81E08"/>
    <w:rsid w:val="00F82735"/>
    <w:rsid w:val="00F833ED"/>
    <w:rsid w:val="00F83436"/>
    <w:rsid w:val="00F850F6"/>
    <w:rsid w:val="00F85F69"/>
    <w:rsid w:val="00F86DED"/>
    <w:rsid w:val="00F871DB"/>
    <w:rsid w:val="00F87534"/>
    <w:rsid w:val="00F92903"/>
    <w:rsid w:val="00F92AE9"/>
    <w:rsid w:val="00F938E5"/>
    <w:rsid w:val="00F93F3F"/>
    <w:rsid w:val="00F96F0E"/>
    <w:rsid w:val="00F979A5"/>
    <w:rsid w:val="00FA105C"/>
    <w:rsid w:val="00FA272A"/>
    <w:rsid w:val="00FA28E4"/>
    <w:rsid w:val="00FA2A91"/>
    <w:rsid w:val="00FA4CCE"/>
    <w:rsid w:val="00FA4E09"/>
    <w:rsid w:val="00FA57D8"/>
    <w:rsid w:val="00FA6CA7"/>
    <w:rsid w:val="00FB179E"/>
    <w:rsid w:val="00FB22B1"/>
    <w:rsid w:val="00FB2D92"/>
    <w:rsid w:val="00FB30DC"/>
    <w:rsid w:val="00FB35FC"/>
    <w:rsid w:val="00FB39F2"/>
    <w:rsid w:val="00FB4221"/>
    <w:rsid w:val="00FB5BE5"/>
    <w:rsid w:val="00FB5E93"/>
    <w:rsid w:val="00FB7227"/>
    <w:rsid w:val="00FC22CE"/>
    <w:rsid w:val="00FC344A"/>
    <w:rsid w:val="00FC3696"/>
    <w:rsid w:val="00FC4FB7"/>
    <w:rsid w:val="00FD2C9C"/>
    <w:rsid w:val="00FD39AF"/>
    <w:rsid w:val="00FD3D8D"/>
    <w:rsid w:val="00FD3FCF"/>
    <w:rsid w:val="00FD4D56"/>
    <w:rsid w:val="00FD513D"/>
    <w:rsid w:val="00FD720B"/>
    <w:rsid w:val="00FE0216"/>
    <w:rsid w:val="00FE0794"/>
    <w:rsid w:val="00FE1CFF"/>
    <w:rsid w:val="00FE29A3"/>
    <w:rsid w:val="00FE6459"/>
    <w:rsid w:val="00FF488D"/>
    <w:rsid w:val="00FF58BD"/>
    <w:rsid w:val="00FF5A5B"/>
    <w:rsid w:val="00FF65B2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B12D"/>
  <w15:docId w15:val="{B7F86473-2372-47B1-A927-0136C9D5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630"/>
  </w:style>
  <w:style w:type="paragraph" w:styleId="Piedepgina">
    <w:name w:val="footer"/>
    <w:basedOn w:val="Normal"/>
    <w:link w:val="PiedepginaCar"/>
    <w:uiPriority w:val="99"/>
    <w:unhideWhenUsed/>
    <w:rsid w:val="00F266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30"/>
  </w:style>
  <w:style w:type="paragraph" w:styleId="Prrafodelista">
    <w:name w:val="List Paragraph"/>
    <w:basedOn w:val="Normal"/>
    <w:uiPriority w:val="34"/>
    <w:qFormat/>
    <w:rsid w:val="00E557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C7C9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2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54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54B2C"/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54B2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5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FAA2-E9CE-4CBB-BB5D-80D70572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1068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SECRETARIA_EJECUTIVA</dc:creator>
  <cp:lastModifiedBy>USUARIO</cp:lastModifiedBy>
  <cp:revision>8</cp:revision>
  <cp:lastPrinted>2016-03-29T17:33:00Z</cp:lastPrinted>
  <dcterms:created xsi:type="dcterms:W3CDTF">2017-05-29T03:04:00Z</dcterms:created>
  <dcterms:modified xsi:type="dcterms:W3CDTF">2017-08-16T15:37:00Z</dcterms:modified>
</cp:coreProperties>
</file>