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4340EC4D" w:rsidR="00A51CBC" w:rsidRPr="00A51CBC" w:rsidRDefault="00B2324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Ricardo Rodolfo Trejo Ortiz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624587D1" w:rsidR="00A51CBC" w:rsidRPr="00A51CBC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</w:t>
            </w:r>
            <w:r w:rsidR="00B23249">
              <w:rPr>
                <w:rFonts w:eastAsia="Times New Roman" w:cs="Arial"/>
                <w:b/>
                <w:color w:val="000000"/>
                <w:lang w:eastAsia="es-MX"/>
              </w:rPr>
              <w:t>o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Proyectista de Sala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03162C5E" w:rsidR="00A51CBC" w:rsidRPr="00A51CBC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Primera Ponencia de la Sala Penal y Especializada en Administración de Justicia para Adolescentes.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49C531EE" w14:textId="31D8BDD3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  <w:r w:rsidR="0042089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(cuando se requiera para ejercer el cargo) </w:t>
            </w:r>
          </w:p>
        </w:tc>
        <w:tc>
          <w:tcPr>
            <w:tcW w:w="5788" w:type="dxa"/>
          </w:tcPr>
          <w:p w14:paraId="2D1950ED" w14:textId="363A20A6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71CC8C8A" w:rsidR="00A51CBC" w:rsidRPr="00DD3A6F" w:rsidRDefault="00B23249" w:rsidP="00E549A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D3A6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Máster</w:t>
            </w:r>
            <w:r w:rsidR="00C173C0" w:rsidRPr="00DD3A6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DD3A6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en Derecho Penal 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409F993A" w:rsidR="00A51CBC" w:rsidRPr="00DD3A6F" w:rsidRDefault="00E549A9" w:rsidP="00E549A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D3A6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</w:t>
            </w:r>
            <w:r w:rsidR="00B23249" w:rsidRPr="00DD3A6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dad de Sevilla 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7EF5D9F6" w:rsidR="00A51CBC" w:rsidRPr="00DD3A6F" w:rsidRDefault="00B2324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D3A6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2016-2017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48304F94" w:rsidR="00A51CBC" w:rsidRPr="00DD3A6F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D3A6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2809544D" w:rsidR="00A51CBC" w:rsidRPr="00DD3A6F" w:rsidRDefault="00D5735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D3A6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Máster </w:t>
            </w:r>
            <w:r w:rsidR="00DD3A6F" w:rsidRPr="00DD3A6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 Especialización </w:t>
            </w:r>
            <w:r w:rsidRPr="00DD3A6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</w:t>
            </w:r>
            <w:r w:rsidR="00E549A9" w:rsidRPr="00DD3A6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 Derecho</w:t>
            </w:r>
            <w:r w:rsidRPr="00DD3A6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Penal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2E4535CF" w:rsidR="00A51CBC" w:rsidRPr="00A51CBC" w:rsidRDefault="00B2324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Número de título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: </w:t>
            </w:r>
          </w:p>
        </w:tc>
        <w:tc>
          <w:tcPr>
            <w:tcW w:w="5788" w:type="dxa"/>
          </w:tcPr>
          <w:p w14:paraId="6F8349D6" w14:textId="3C3D03DE" w:rsidR="00A51CBC" w:rsidRPr="00DD3A6F" w:rsidRDefault="00B2324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D3A6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5422515761183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8E316DA" w:rsidR="00A51CBC" w:rsidRPr="00DD3A6F" w:rsidRDefault="00B2324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D3A6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4D930127" w:rsidR="00A51CBC" w:rsidRPr="00DD3A6F" w:rsidRDefault="00B2324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D3A6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Universidad Autónoma de Tlaxcala 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5C588DD6" w:rsidR="00A51CBC" w:rsidRPr="00DD3A6F" w:rsidRDefault="00B2324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D3A6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2011-2015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3F484E3E" w:rsidR="00A51CBC" w:rsidRPr="00DD3A6F" w:rsidRDefault="00B2324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D3A6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de Licenciado en Derecho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09712B74" w:rsidR="00A51CBC" w:rsidRPr="00DD3A6F" w:rsidRDefault="00B2324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D3A6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11057811</w:t>
            </w:r>
          </w:p>
        </w:tc>
      </w:tr>
      <w:tr w:rsidR="00D5735E" w:rsidRPr="00A51CBC" w14:paraId="4CE06B9E" w14:textId="77777777" w:rsidTr="007B55C4">
        <w:trPr>
          <w:trHeight w:val="390"/>
        </w:trPr>
        <w:tc>
          <w:tcPr>
            <w:tcW w:w="3461" w:type="dxa"/>
          </w:tcPr>
          <w:p w14:paraId="594C9AC3" w14:textId="43F9C316" w:rsidR="00D5735E" w:rsidRPr="00827C58" w:rsidRDefault="00DD3A6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i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i/>
                <w:color w:val="000000"/>
                <w:sz w:val="24"/>
                <w:szCs w:val="24"/>
                <w:lang w:eastAsia="es-MX"/>
              </w:rPr>
              <w:t>Cursando actualmente</w:t>
            </w:r>
            <w:r w:rsidR="00D5735E" w:rsidRPr="00827C58">
              <w:rPr>
                <w:rFonts w:eastAsia="Times New Roman" w:cs="Arial"/>
                <w:b/>
                <w:i/>
                <w:color w:val="000000"/>
                <w:sz w:val="24"/>
                <w:szCs w:val="24"/>
                <w:lang w:eastAsia="es-MX"/>
              </w:rPr>
              <w:t xml:space="preserve">: </w:t>
            </w:r>
          </w:p>
        </w:tc>
        <w:tc>
          <w:tcPr>
            <w:tcW w:w="5788" w:type="dxa"/>
          </w:tcPr>
          <w:p w14:paraId="6ADA1EE7" w14:textId="6CACE123" w:rsidR="00D5735E" w:rsidRPr="00DD3A6F" w:rsidRDefault="00433F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D3A6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Maestría Interinstitucional </w:t>
            </w:r>
            <w:r w:rsidR="0042089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</w:t>
            </w:r>
            <w:r w:rsidRPr="00DD3A6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Derecho</w:t>
            </w:r>
            <w:r w:rsidR="0042089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</w:t>
            </w:r>
            <w:r w:rsidRPr="00DD3A6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Humanos (CNDH / Universidad Autónoma de Tlaxcala</w:t>
            </w:r>
            <w:r w:rsidR="00827C58" w:rsidRPr="00DD3A6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)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 xml:space="preserve">III.-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313B0144" w:rsidR="00A51CBC" w:rsidRPr="00A51CBC" w:rsidRDefault="00B2324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(05/03/1</w:t>
            </w:r>
            <w:r w:rsidR="001F144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  <w:r w:rsidR="00D5735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)</w:t>
            </w:r>
            <w:r w:rsidR="0042089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la fecha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3CF9119F" w:rsidR="00A51CBC" w:rsidRPr="00A51CBC" w:rsidRDefault="00B2324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Universidad Autónoma de Tlaxcala 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1FEF7517" w:rsidR="00A51CBC" w:rsidRPr="00A51CBC" w:rsidRDefault="001F144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Docente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9E2F3DD" w:rsidR="00A51CBC" w:rsidRPr="00A51CBC" w:rsidRDefault="00B2324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Académic</w:t>
            </w:r>
            <w:r w:rsidR="0042089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1AA7E8F0" w:rsidR="00A51CBC" w:rsidRPr="00A51CBC" w:rsidRDefault="001F144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(02/01/17 a 15/10/17)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03BCF119" w:rsidR="00A51CBC" w:rsidRPr="00A51CBC" w:rsidRDefault="00B2324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Honorable Ayuntamiento de Tetlatlahuca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9D852E8" w:rsidR="00A51CBC" w:rsidRPr="00A51CBC" w:rsidRDefault="00B2324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Director de</w:t>
            </w:r>
            <w:r w:rsidR="001F144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 Área de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Asesoría Jurídica 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3D68C481" w:rsidR="00A51CBC" w:rsidRPr="00A51CBC" w:rsidRDefault="001F144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Administración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26928327" w:rsidR="00A51CBC" w:rsidRPr="00A51CBC" w:rsidRDefault="001F144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(05/04/1</w:t>
            </w:r>
            <w:r w:rsidR="00D5735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) a (05/10/1</w:t>
            </w:r>
            <w:r w:rsidR="0042089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)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496F1526" w:rsidR="00A51CBC" w:rsidRPr="00A51CBC" w:rsidRDefault="001F144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Centro de Investigaciones Jurídico Políticas 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43ABEB56" w:rsidR="00A51CBC" w:rsidRPr="00A51CBC" w:rsidRDefault="001F144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Auxiliar de investigación 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3B16AAC2" w:rsidR="00A51CBC" w:rsidRPr="00A51CBC" w:rsidRDefault="001F144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Académic</w:t>
            </w:r>
            <w:r w:rsidR="0042089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602"/>
        <w:gridCol w:w="3761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77476865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</w:t>
            </w:r>
            <w:r w:rsidR="00D5735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cargos en el Poder Judicial:</w:t>
            </w:r>
          </w:p>
        </w:tc>
      </w:tr>
      <w:tr w:rsidR="00A51CBC" w:rsidRPr="00A51CBC" w14:paraId="4D1B8870" w14:textId="77777777" w:rsidTr="00E549A9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602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3761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E549A9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602" w:type="dxa"/>
          </w:tcPr>
          <w:p w14:paraId="3135EBDF" w14:textId="278157FA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761" w:type="dxa"/>
          </w:tcPr>
          <w:p w14:paraId="7CA69576" w14:textId="1E9DD1AB" w:rsidR="00A51CBC" w:rsidRPr="00A51CBC" w:rsidRDefault="00A51CBC" w:rsidP="00E549A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083032" w14:textId="77777777" w:rsidTr="00E549A9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602" w:type="dxa"/>
          </w:tcPr>
          <w:p w14:paraId="40E857AB" w14:textId="2818D6E8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761" w:type="dxa"/>
          </w:tcPr>
          <w:p w14:paraId="2C78169C" w14:textId="79F09C01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5E9C4B1" w14:textId="77777777" w:rsidTr="00E549A9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602" w:type="dxa"/>
          </w:tcPr>
          <w:p w14:paraId="1C36B8DE" w14:textId="0646841F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761" w:type="dxa"/>
          </w:tcPr>
          <w:p w14:paraId="7A5EE7A6" w14:textId="5A473CB4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4833"/>
        <w:gridCol w:w="2252"/>
        <w:gridCol w:w="1783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B21C3C">
        <w:trPr>
          <w:trHeight w:val="705"/>
        </w:trPr>
        <w:tc>
          <w:tcPr>
            <w:tcW w:w="488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833" w:type="dxa"/>
            <w:shd w:val="clear" w:color="auto" w:fill="632423" w:themeFill="accent2" w:themeFillShade="80"/>
          </w:tcPr>
          <w:p w14:paraId="672B39E2" w14:textId="48FD5B3F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</w:t>
            </w:r>
            <w:r w:rsidR="003A652D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la Ponencia</w:t>
            </w:r>
          </w:p>
        </w:tc>
        <w:tc>
          <w:tcPr>
            <w:tcW w:w="2252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83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454A19" w:rsidRPr="00A51CBC" w14:paraId="7F26116D" w14:textId="77777777" w:rsidTr="00B21C3C">
        <w:trPr>
          <w:trHeight w:val="409"/>
        </w:trPr>
        <w:tc>
          <w:tcPr>
            <w:tcW w:w="488" w:type="dxa"/>
          </w:tcPr>
          <w:p w14:paraId="33CD130B" w14:textId="388E5D83" w:rsidR="00454A19" w:rsidRDefault="00454A1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833" w:type="dxa"/>
          </w:tcPr>
          <w:p w14:paraId="5D60682F" w14:textId="08EAE628" w:rsidR="00454A19" w:rsidRDefault="00454A1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Curso – Taller “Obligaciones de las y los servidores públicos como garantes de los Derechos de la Niñez y Adolescencia”</w:t>
            </w:r>
          </w:p>
        </w:tc>
        <w:tc>
          <w:tcPr>
            <w:tcW w:w="2252" w:type="dxa"/>
          </w:tcPr>
          <w:p w14:paraId="5689AF16" w14:textId="52BD05A5" w:rsidR="00454A19" w:rsidRDefault="00454A19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Tribunal Superior de Justicia del Estado de Tlaxcala</w:t>
            </w:r>
          </w:p>
        </w:tc>
        <w:tc>
          <w:tcPr>
            <w:tcW w:w="1783" w:type="dxa"/>
          </w:tcPr>
          <w:p w14:paraId="7B0EBAED" w14:textId="14691A10" w:rsidR="00454A19" w:rsidRDefault="00454A1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13 y 14 de noviembre del 2019</w:t>
            </w:r>
          </w:p>
        </w:tc>
      </w:tr>
      <w:tr w:rsidR="0026757C" w:rsidRPr="00A51CBC" w14:paraId="0CDCA5BF" w14:textId="77777777" w:rsidTr="00B21C3C">
        <w:trPr>
          <w:trHeight w:val="409"/>
        </w:trPr>
        <w:tc>
          <w:tcPr>
            <w:tcW w:w="488" w:type="dxa"/>
          </w:tcPr>
          <w:p w14:paraId="7F35C914" w14:textId="09FE8382" w:rsidR="0026757C" w:rsidRDefault="0026757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833" w:type="dxa"/>
          </w:tcPr>
          <w:p w14:paraId="4D700A63" w14:textId="1BAF90A5" w:rsidR="0026757C" w:rsidRDefault="0026757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26757C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Conferencista en el Diplomado para la certificación de mediadores, conciliadores y facilitadores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252" w:type="dxa"/>
          </w:tcPr>
          <w:p w14:paraId="5E4B5732" w14:textId="5E6CEE9A" w:rsidR="0026757C" w:rsidRDefault="0026757C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26757C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 xml:space="preserve">Tribunal Superior de Justicia de Veracruz en asociación con el Instituto de Investigaciones Jurídicas </w:t>
            </w:r>
            <w:r w:rsidRPr="0026757C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lastRenderedPageBreak/>
              <w:t>de la Universidad Veracruzana y el Centro Estatal de Justicia Alternativa del Estado de Veracruz y la Escuela Judicial.</w:t>
            </w:r>
          </w:p>
        </w:tc>
        <w:tc>
          <w:tcPr>
            <w:tcW w:w="1783" w:type="dxa"/>
          </w:tcPr>
          <w:p w14:paraId="0B5D1433" w14:textId="7DC50284" w:rsidR="0026757C" w:rsidRDefault="0026757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lastRenderedPageBreak/>
              <w:t xml:space="preserve">26 de </w:t>
            </w:r>
            <w:proofErr w:type="gramStart"/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Octubre</w:t>
            </w:r>
            <w:proofErr w:type="gramEnd"/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 xml:space="preserve"> del 2019</w:t>
            </w:r>
          </w:p>
        </w:tc>
      </w:tr>
      <w:tr w:rsidR="00F3210D" w:rsidRPr="00A51CBC" w14:paraId="575580FE" w14:textId="77777777" w:rsidTr="00B21C3C">
        <w:trPr>
          <w:trHeight w:val="409"/>
        </w:trPr>
        <w:tc>
          <w:tcPr>
            <w:tcW w:w="488" w:type="dxa"/>
          </w:tcPr>
          <w:p w14:paraId="53902C01" w14:textId="398E982F" w:rsidR="00F3210D" w:rsidRDefault="0026757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833" w:type="dxa"/>
          </w:tcPr>
          <w:p w14:paraId="5CF4FAB4" w14:textId="429A3D4F" w:rsidR="00F3210D" w:rsidRDefault="003A652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Seminario Internacional del “Sistema de Justicia Penal para Adolescentes, rumbo a su optimización”</w:t>
            </w:r>
          </w:p>
        </w:tc>
        <w:tc>
          <w:tcPr>
            <w:tcW w:w="2252" w:type="dxa"/>
          </w:tcPr>
          <w:p w14:paraId="3D42C227" w14:textId="3D092C4C" w:rsidR="00F3210D" w:rsidRDefault="003A652D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 xml:space="preserve">Poder Judicial del Estado de Guanajuato </w:t>
            </w:r>
          </w:p>
        </w:tc>
        <w:tc>
          <w:tcPr>
            <w:tcW w:w="1783" w:type="dxa"/>
          </w:tcPr>
          <w:p w14:paraId="451F2830" w14:textId="0C6FC0B7" w:rsidR="00F3210D" w:rsidRDefault="003A652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26 y 26 de septiembre del 2019</w:t>
            </w:r>
          </w:p>
        </w:tc>
      </w:tr>
      <w:tr w:rsidR="00F3210D" w:rsidRPr="00A51CBC" w14:paraId="4EDC9E7D" w14:textId="77777777" w:rsidTr="00B21C3C">
        <w:trPr>
          <w:trHeight w:val="409"/>
        </w:trPr>
        <w:tc>
          <w:tcPr>
            <w:tcW w:w="488" w:type="dxa"/>
          </w:tcPr>
          <w:p w14:paraId="261DAC45" w14:textId="43161E33" w:rsidR="00F3210D" w:rsidRDefault="0026757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833" w:type="dxa"/>
          </w:tcPr>
          <w:p w14:paraId="5B669620" w14:textId="5DB6E9E7" w:rsidR="00F3210D" w:rsidRDefault="00F3210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 xml:space="preserve">Seminario sobre Impartición de Justicia y Peritaje en Antropología Social con Perspectiva de Género: </w:t>
            </w:r>
            <w:r w:rsidR="003A652D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“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Una Prueba para Comprender el Feminicidio, la Violación y la Trata de Personas con Fines de Explotación Sexual</w:t>
            </w:r>
            <w:r w:rsidR="003A652D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”</w:t>
            </w:r>
          </w:p>
        </w:tc>
        <w:tc>
          <w:tcPr>
            <w:tcW w:w="2252" w:type="dxa"/>
          </w:tcPr>
          <w:p w14:paraId="099A3946" w14:textId="04ADA1D8" w:rsidR="00F3210D" w:rsidRDefault="00F3210D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Poder Judicial del Estado de Tlaxcala y el Instituto Estatal de la Mujer</w:t>
            </w:r>
          </w:p>
        </w:tc>
        <w:tc>
          <w:tcPr>
            <w:tcW w:w="1783" w:type="dxa"/>
          </w:tcPr>
          <w:p w14:paraId="7C93D844" w14:textId="2F3113AF" w:rsidR="00F3210D" w:rsidRDefault="00F3210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 xml:space="preserve">Agosto – Septiembre </w:t>
            </w:r>
            <w:r w:rsidR="003A652D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 xml:space="preserve">del 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2019</w:t>
            </w:r>
          </w:p>
        </w:tc>
      </w:tr>
      <w:tr w:rsidR="00F3210D" w:rsidRPr="00A51CBC" w14:paraId="74E4EB32" w14:textId="77777777" w:rsidTr="00B21C3C">
        <w:trPr>
          <w:trHeight w:val="409"/>
        </w:trPr>
        <w:tc>
          <w:tcPr>
            <w:tcW w:w="488" w:type="dxa"/>
          </w:tcPr>
          <w:p w14:paraId="1B5B7AD9" w14:textId="5E1203D6" w:rsidR="00F3210D" w:rsidRDefault="0026757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833" w:type="dxa"/>
          </w:tcPr>
          <w:p w14:paraId="1F848BCF" w14:textId="18999EFD" w:rsidR="00F3210D" w:rsidRDefault="00F3210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“Políticas Efectivas de Desarrollo Infantil”</w:t>
            </w:r>
          </w:p>
        </w:tc>
        <w:tc>
          <w:tcPr>
            <w:tcW w:w="2252" w:type="dxa"/>
          </w:tcPr>
          <w:p w14:paraId="3AF447C9" w14:textId="0D411324" w:rsidR="00F3210D" w:rsidRDefault="00F3210D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 xml:space="preserve">Banco Interamericano de Desarrollo </w:t>
            </w:r>
          </w:p>
        </w:tc>
        <w:tc>
          <w:tcPr>
            <w:tcW w:w="1783" w:type="dxa"/>
          </w:tcPr>
          <w:p w14:paraId="4872BDB7" w14:textId="056608BA" w:rsidR="00F3210D" w:rsidRDefault="00F3210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 xml:space="preserve">Abril – Julio </w:t>
            </w:r>
            <w:r w:rsidR="003A652D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 xml:space="preserve">del 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2019</w:t>
            </w:r>
          </w:p>
        </w:tc>
      </w:tr>
      <w:tr w:rsidR="0027731F" w:rsidRPr="00A51CBC" w14:paraId="631325BB" w14:textId="77777777" w:rsidTr="00B21C3C">
        <w:trPr>
          <w:trHeight w:val="409"/>
        </w:trPr>
        <w:tc>
          <w:tcPr>
            <w:tcW w:w="488" w:type="dxa"/>
          </w:tcPr>
          <w:p w14:paraId="5B2468D8" w14:textId="0E6C34DE" w:rsidR="0027731F" w:rsidRPr="00A51CBC" w:rsidRDefault="0026757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833" w:type="dxa"/>
          </w:tcPr>
          <w:p w14:paraId="1ED6FA9E" w14:textId="31FBF951" w:rsidR="0027731F" w:rsidRDefault="00EF0E7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“Seminario de Derecho Civil y Procesal Civil”</w:t>
            </w:r>
          </w:p>
        </w:tc>
        <w:tc>
          <w:tcPr>
            <w:tcW w:w="2252" w:type="dxa"/>
          </w:tcPr>
          <w:p w14:paraId="38593233" w14:textId="33144704" w:rsidR="0027731F" w:rsidRDefault="00EF0E7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Universidad Autónoma de Tlaxcala, Facultad de Derecho, Ciencias Políticas y Criminología.</w:t>
            </w:r>
          </w:p>
        </w:tc>
        <w:tc>
          <w:tcPr>
            <w:tcW w:w="1783" w:type="dxa"/>
          </w:tcPr>
          <w:p w14:paraId="50E7AE36" w14:textId="379792B9" w:rsidR="0027731F" w:rsidRDefault="00EF0E7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30/marzo/2019</w:t>
            </w:r>
          </w:p>
        </w:tc>
      </w:tr>
      <w:tr w:rsidR="00A51CBC" w:rsidRPr="00A51CBC" w14:paraId="1EA88444" w14:textId="77777777" w:rsidTr="00B21C3C">
        <w:trPr>
          <w:trHeight w:val="409"/>
        </w:trPr>
        <w:tc>
          <w:tcPr>
            <w:tcW w:w="488" w:type="dxa"/>
          </w:tcPr>
          <w:p w14:paraId="29A393FC" w14:textId="50D07392" w:rsidR="00A51CBC" w:rsidRPr="00A51CBC" w:rsidRDefault="0026757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833" w:type="dxa"/>
          </w:tcPr>
          <w:p w14:paraId="03710271" w14:textId="0C849891" w:rsidR="00A51CBC" w:rsidRPr="00E549A9" w:rsidRDefault="0029235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Diplomado en Derecho Familiar</w:t>
            </w:r>
          </w:p>
        </w:tc>
        <w:tc>
          <w:tcPr>
            <w:tcW w:w="2252" w:type="dxa"/>
          </w:tcPr>
          <w:p w14:paraId="21775F00" w14:textId="379679AC" w:rsidR="00A51CBC" w:rsidRPr="00E549A9" w:rsidRDefault="0029235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Instituto de Especialización Judicial del Poder Judicial del Estado de Tlaxcala</w:t>
            </w:r>
          </w:p>
        </w:tc>
        <w:tc>
          <w:tcPr>
            <w:tcW w:w="1783" w:type="dxa"/>
          </w:tcPr>
          <w:p w14:paraId="7B845472" w14:textId="679F1840" w:rsidR="00A51CBC" w:rsidRPr="00E549A9" w:rsidRDefault="0029235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22/Febrero/2019</w:t>
            </w:r>
          </w:p>
        </w:tc>
      </w:tr>
    </w:tbl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0EF6940A" w:rsidR="00715A9C" w:rsidRPr="00715A9C" w:rsidRDefault="00715A9C" w:rsidP="006623D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0F031D0D" w14:textId="6B7BFF1B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568FB56E" w:rsidR="00715A9C" w:rsidRPr="00715A9C" w:rsidRDefault="00715A9C" w:rsidP="006623D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467D24D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6CFBCD1C" w:rsidR="00715A9C" w:rsidRPr="00715A9C" w:rsidRDefault="00715A9C" w:rsidP="006623D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47D5B7DF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06E62724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454A19">
              <w:rPr>
                <w:rFonts w:eastAsia="Times New Roman" w:cs="Arial"/>
                <w:b/>
                <w:sz w:val="24"/>
                <w:szCs w:val="24"/>
                <w:lang w:eastAsia="es-MX"/>
              </w:rPr>
              <w:t>15</w:t>
            </w:r>
            <w:r w:rsidR="006E1771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6E1771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454A19">
              <w:rPr>
                <w:rFonts w:eastAsia="Times New Roman" w:cs="Arial"/>
                <w:b/>
                <w:sz w:val="24"/>
                <w:szCs w:val="24"/>
                <w:lang w:eastAsia="es-MX"/>
              </w:rPr>
              <w:t>enero</w:t>
            </w:r>
            <w:r w:rsidR="006E1771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</w:t>
            </w:r>
            <w:r w:rsidR="00454A19">
              <w:rPr>
                <w:rFonts w:eastAsia="Times New Roman" w:cs="Arial"/>
                <w:b/>
                <w:sz w:val="24"/>
                <w:szCs w:val="24"/>
                <w:lang w:eastAsia="es-MX"/>
              </w:rPr>
              <w:t>20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3D2E978F" w14:textId="77777777" w:rsidR="0042089F" w:rsidRDefault="0042089F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42089F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2F2E7" w14:textId="77777777" w:rsidR="00471C4B" w:rsidRDefault="00471C4B" w:rsidP="00803A08">
      <w:pPr>
        <w:spacing w:after="0" w:line="240" w:lineRule="auto"/>
      </w:pPr>
      <w:r>
        <w:separator/>
      </w:r>
    </w:p>
  </w:endnote>
  <w:endnote w:type="continuationSeparator" w:id="0">
    <w:p w14:paraId="72D8D573" w14:textId="77777777" w:rsidR="00471C4B" w:rsidRDefault="00471C4B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C1065" w14:textId="77777777" w:rsidR="00471C4B" w:rsidRDefault="00471C4B" w:rsidP="00803A08">
      <w:pPr>
        <w:spacing w:after="0" w:line="240" w:lineRule="auto"/>
      </w:pPr>
      <w:r>
        <w:separator/>
      </w:r>
    </w:p>
  </w:footnote>
  <w:footnote w:type="continuationSeparator" w:id="0">
    <w:p w14:paraId="2E7B9263" w14:textId="77777777" w:rsidR="00471C4B" w:rsidRDefault="00471C4B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3671"/>
    <w:rsid w:val="000D5C9C"/>
    <w:rsid w:val="000E10F6"/>
    <w:rsid w:val="0010185B"/>
    <w:rsid w:val="0010248C"/>
    <w:rsid w:val="001126AC"/>
    <w:rsid w:val="0012123E"/>
    <w:rsid w:val="0013287D"/>
    <w:rsid w:val="00132EE2"/>
    <w:rsid w:val="001464D0"/>
    <w:rsid w:val="001705E7"/>
    <w:rsid w:val="00171AD2"/>
    <w:rsid w:val="00172039"/>
    <w:rsid w:val="00185A6E"/>
    <w:rsid w:val="001D2C62"/>
    <w:rsid w:val="001D624C"/>
    <w:rsid w:val="001D6FFE"/>
    <w:rsid w:val="001E1B0B"/>
    <w:rsid w:val="001F0FD7"/>
    <w:rsid w:val="001F144E"/>
    <w:rsid w:val="00200B73"/>
    <w:rsid w:val="002017C2"/>
    <w:rsid w:val="002162AA"/>
    <w:rsid w:val="00234B51"/>
    <w:rsid w:val="00236092"/>
    <w:rsid w:val="0024134D"/>
    <w:rsid w:val="00246397"/>
    <w:rsid w:val="0025099F"/>
    <w:rsid w:val="002552DD"/>
    <w:rsid w:val="00262596"/>
    <w:rsid w:val="0026757C"/>
    <w:rsid w:val="002676A4"/>
    <w:rsid w:val="0027731F"/>
    <w:rsid w:val="00292353"/>
    <w:rsid w:val="002A5EAD"/>
    <w:rsid w:val="002B254F"/>
    <w:rsid w:val="002B5F61"/>
    <w:rsid w:val="002D76FB"/>
    <w:rsid w:val="002D7B76"/>
    <w:rsid w:val="003109DC"/>
    <w:rsid w:val="00344C3A"/>
    <w:rsid w:val="0034668D"/>
    <w:rsid w:val="003563D6"/>
    <w:rsid w:val="003668D4"/>
    <w:rsid w:val="00367B35"/>
    <w:rsid w:val="00367CB5"/>
    <w:rsid w:val="0037615F"/>
    <w:rsid w:val="00385C80"/>
    <w:rsid w:val="003A652D"/>
    <w:rsid w:val="003A69AE"/>
    <w:rsid w:val="003B2BCB"/>
    <w:rsid w:val="003C1909"/>
    <w:rsid w:val="003F43C7"/>
    <w:rsid w:val="00406067"/>
    <w:rsid w:val="0042089F"/>
    <w:rsid w:val="00420930"/>
    <w:rsid w:val="00430361"/>
    <w:rsid w:val="00431589"/>
    <w:rsid w:val="00433FF9"/>
    <w:rsid w:val="00454A19"/>
    <w:rsid w:val="00467471"/>
    <w:rsid w:val="00471C4B"/>
    <w:rsid w:val="00492345"/>
    <w:rsid w:val="004959EE"/>
    <w:rsid w:val="004C0A88"/>
    <w:rsid w:val="004C7BF1"/>
    <w:rsid w:val="004D3CB5"/>
    <w:rsid w:val="004E1748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3D9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6E1771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27C58"/>
    <w:rsid w:val="00853631"/>
    <w:rsid w:val="008605E1"/>
    <w:rsid w:val="008704F1"/>
    <w:rsid w:val="00876FC0"/>
    <w:rsid w:val="00881F92"/>
    <w:rsid w:val="00891C82"/>
    <w:rsid w:val="008E19E1"/>
    <w:rsid w:val="008E5D01"/>
    <w:rsid w:val="008E604C"/>
    <w:rsid w:val="008E7D86"/>
    <w:rsid w:val="008F1903"/>
    <w:rsid w:val="00923DDD"/>
    <w:rsid w:val="00926529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20345"/>
    <w:rsid w:val="00B21C3C"/>
    <w:rsid w:val="00B23249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3722"/>
    <w:rsid w:val="00C045F4"/>
    <w:rsid w:val="00C07D9B"/>
    <w:rsid w:val="00C173C0"/>
    <w:rsid w:val="00C24639"/>
    <w:rsid w:val="00C2617D"/>
    <w:rsid w:val="00C3104D"/>
    <w:rsid w:val="00C36FD1"/>
    <w:rsid w:val="00C45956"/>
    <w:rsid w:val="00C52CC4"/>
    <w:rsid w:val="00C53697"/>
    <w:rsid w:val="00C66F28"/>
    <w:rsid w:val="00C74946"/>
    <w:rsid w:val="00C84837"/>
    <w:rsid w:val="00CB1498"/>
    <w:rsid w:val="00CB6C3D"/>
    <w:rsid w:val="00CC1A74"/>
    <w:rsid w:val="00CC3D2E"/>
    <w:rsid w:val="00CE2B1A"/>
    <w:rsid w:val="00CF4791"/>
    <w:rsid w:val="00CF4AD5"/>
    <w:rsid w:val="00D0090E"/>
    <w:rsid w:val="00D0436F"/>
    <w:rsid w:val="00D21824"/>
    <w:rsid w:val="00D31410"/>
    <w:rsid w:val="00D358E8"/>
    <w:rsid w:val="00D40998"/>
    <w:rsid w:val="00D5735E"/>
    <w:rsid w:val="00D660ED"/>
    <w:rsid w:val="00D753E2"/>
    <w:rsid w:val="00DA5D7E"/>
    <w:rsid w:val="00DB2E02"/>
    <w:rsid w:val="00DB5685"/>
    <w:rsid w:val="00DC0CE8"/>
    <w:rsid w:val="00DD29E3"/>
    <w:rsid w:val="00DD3A6F"/>
    <w:rsid w:val="00DD5FF5"/>
    <w:rsid w:val="00DD6426"/>
    <w:rsid w:val="00DE1A11"/>
    <w:rsid w:val="00E01762"/>
    <w:rsid w:val="00E266A7"/>
    <w:rsid w:val="00E549A9"/>
    <w:rsid w:val="00E60F2A"/>
    <w:rsid w:val="00E67FDA"/>
    <w:rsid w:val="00E750AD"/>
    <w:rsid w:val="00E87279"/>
    <w:rsid w:val="00EE2E8E"/>
    <w:rsid w:val="00EF0E76"/>
    <w:rsid w:val="00EF1E95"/>
    <w:rsid w:val="00F02963"/>
    <w:rsid w:val="00F049F0"/>
    <w:rsid w:val="00F061C3"/>
    <w:rsid w:val="00F302DC"/>
    <w:rsid w:val="00F3210D"/>
    <w:rsid w:val="00F3401F"/>
    <w:rsid w:val="00F434D6"/>
    <w:rsid w:val="00F63A47"/>
    <w:rsid w:val="00F6580B"/>
    <w:rsid w:val="00F67485"/>
    <w:rsid w:val="00F703B1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con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con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9F4D-2E75-40CD-817D-72736D50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2017-05-29T14:31:00Z</cp:lastPrinted>
  <dcterms:created xsi:type="dcterms:W3CDTF">2020-01-20T19:22:00Z</dcterms:created>
  <dcterms:modified xsi:type="dcterms:W3CDTF">2020-01-20T19:22:00Z</dcterms:modified>
</cp:coreProperties>
</file>