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76A038E1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Berenice Sarmiento García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63F550CD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2CE7CC6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476522D4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junio 1980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5C8360AA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Maestría 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15E862B4" w:rsidR="00A51CBC" w:rsidRPr="00A51CBC" w:rsidRDefault="00C53CD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245BA0A3" w:rsidR="00A51CBC" w:rsidRPr="00A51CBC" w:rsidRDefault="007823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2003-2005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10751BB5" w:rsidR="00A51CBC" w:rsidRPr="00A51CBC" w:rsidRDefault="007823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  <w:r w:rsid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estudios 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5A60F423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55BAF6C0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40C9BF7E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1998-2003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32EE3E0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D9ABADB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Licenciado en Derecho número 3162741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D9BC855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24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Febrero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del 2017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5946E31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31CE5CE4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Técnica 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4347D65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Proyectos de resoluciones 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51832C4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22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Febrero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de 2016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601D9A0C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Juzgado Segundo de lo Familiar del Distrito Judicial de Cuauhtémoc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07882864" w:rsidR="00A51CBC" w:rsidRPr="00A51CBC" w:rsidRDefault="00936B16" w:rsidP="00936B1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Proyectista de Juzgado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D581772" w:rsidR="00A51CBC" w:rsidRPr="00A51CBC" w:rsidRDefault="00936B1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936B1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Proyectos de Resoluciones de Primer Grado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3D7EA0B" w:rsidR="00A51CBC" w:rsidRPr="00A51CBC" w:rsidRDefault="00AE6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25 de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Noviembre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de 2016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BBED254" w:rsidR="00A51CBC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 de lo Civil del Distrito Judicial de Lardizábal y Uribe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297C7B0" w:rsidR="00A51CBC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38EE39C" w:rsidR="00A51CBC" w:rsidRPr="00A51CBC" w:rsidRDefault="00AE691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Elaborar Acuerdo y desahogar Diligencias en asuntos de Primer Grado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E691B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93F8C95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Técnica</w:t>
            </w:r>
          </w:p>
        </w:tc>
        <w:tc>
          <w:tcPr>
            <w:tcW w:w="2977" w:type="dxa"/>
          </w:tcPr>
          <w:p w14:paraId="7CA69576" w14:textId="243515DC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24 de </w:t>
            </w:r>
            <w:proofErr w:type="gramStart"/>
            <w:r>
              <w:rPr>
                <w:rFonts w:eastAsia="Times New Roman" w:cs="Arial"/>
                <w:b/>
                <w:color w:val="000000"/>
              </w:rPr>
              <w:t>Febrero</w:t>
            </w:r>
            <w:proofErr w:type="gramEnd"/>
            <w:r>
              <w:rPr>
                <w:rFonts w:eastAsia="Times New Roman" w:cs="Arial"/>
                <w:b/>
                <w:color w:val="000000"/>
              </w:rPr>
              <w:t xml:space="preserve"> de 2017 a la Fecha</w:t>
            </w:r>
          </w:p>
        </w:tc>
      </w:tr>
      <w:tr w:rsidR="00AE691B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26011103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de Juzgado </w:t>
            </w:r>
          </w:p>
        </w:tc>
        <w:tc>
          <w:tcPr>
            <w:tcW w:w="2977" w:type="dxa"/>
          </w:tcPr>
          <w:p w14:paraId="2C78169C" w14:textId="5D07E28F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25 de </w:t>
            </w:r>
            <w:proofErr w:type="gramStart"/>
            <w:r>
              <w:rPr>
                <w:rFonts w:eastAsia="Times New Roman" w:cs="Arial"/>
                <w:b/>
                <w:color w:val="000000"/>
              </w:rPr>
              <w:t>Noviembre</w:t>
            </w:r>
            <w:proofErr w:type="gramEnd"/>
            <w:r>
              <w:rPr>
                <w:rFonts w:eastAsia="Times New Roman" w:cs="Arial"/>
                <w:b/>
                <w:color w:val="000000"/>
              </w:rPr>
              <w:t xml:space="preserve"> de 2016 al 23 de Febrero de 2017</w:t>
            </w:r>
          </w:p>
        </w:tc>
      </w:tr>
      <w:tr w:rsidR="00AE691B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10132357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E69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de Juzgado</w:t>
            </w:r>
          </w:p>
        </w:tc>
        <w:tc>
          <w:tcPr>
            <w:tcW w:w="2977" w:type="dxa"/>
          </w:tcPr>
          <w:p w14:paraId="7A5EE7A6" w14:textId="128B6803" w:rsidR="00AE691B" w:rsidRPr="00A51CBC" w:rsidRDefault="00AE691B" w:rsidP="00AE691B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 xml:space="preserve">25 de </w:t>
            </w:r>
            <w:proofErr w:type="gramStart"/>
            <w:r>
              <w:rPr>
                <w:rFonts w:eastAsia="Times New Roman" w:cs="Arial"/>
                <w:b/>
                <w:color w:val="000000"/>
              </w:rPr>
              <w:t>Noviembre</w:t>
            </w:r>
            <w:proofErr w:type="gramEnd"/>
            <w:r>
              <w:rPr>
                <w:rFonts w:eastAsia="Times New Roman" w:cs="Arial"/>
                <w:b/>
                <w:color w:val="000000"/>
              </w:rPr>
              <w:t xml:space="preserve"> de 2015 a 22 de Febrero de 2016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729EBF24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Magistrada Elsa Cordero Martínez</w:t>
            </w:r>
          </w:p>
        </w:tc>
        <w:tc>
          <w:tcPr>
            <w:tcW w:w="2268" w:type="dxa"/>
          </w:tcPr>
          <w:p w14:paraId="21775F00" w14:textId="76B2F917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7B845472" w14:textId="4E007FA1" w:rsidR="00A51CBC" w:rsidRPr="00C228A7" w:rsidRDefault="00C228A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2016</w:t>
            </w:r>
          </w:p>
        </w:tc>
      </w:tr>
      <w:tr w:rsidR="00C228A7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F534B18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Capacitadora de la Comisión Nacional de los Derechos Humanos</w:t>
            </w:r>
          </w:p>
        </w:tc>
        <w:tc>
          <w:tcPr>
            <w:tcW w:w="2268" w:type="dxa"/>
          </w:tcPr>
          <w:p w14:paraId="5D4D35AD" w14:textId="7974B4A0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Nacional de los Derechos Humanos</w:t>
            </w:r>
          </w:p>
        </w:tc>
        <w:tc>
          <w:tcPr>
            <w:tcW w:w="1701" w:type="dxa"/>
          </w:tcPr>
          <w:p w14:paraId="761126EE" w14:textId="0D426752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marzo de 2017</w:t>
            </w:r>
          </w:p>
        </w:tc>
      </w:tr>
      <w:tr w:rsidR="00C228A7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164E663B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Natalia Sierra Campos</w:t>
            </w:r>
          </w:p>
        </w:tc>
        <w:tc>
          <w:tcPr>
            <w:tcW w:w="2268" w:type="dxa"/>
          </w:tcPr>
          <w:p w14:paraId="6698A025" w14:textId="58B4A964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08449F22" w14:textId="25D357DE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 de marzo de 2017</w:t>
            </w:r>
          </w:p>
        </w:tc>
      </w:tr>
      <w:tr w:rsidR="00C228A7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3737F56D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Dra. Leticia Bonifaz Alfonzo</w:t>
            </w:r>
          </w:p>
        </w:tc>
        <w:tc>
          <w:tcPr>
            <w:tcW w:w="2268" w:type="dxa"/>
          </w:tcPr>
          <w:p w14:paraId="6DA754C8" w14:textId="1C582687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</w:rPr>
              <w:t>Dirección de Estudios, Promoción y Desarrollo de los Derechos Humanos de la Suprema Corte de Justicia de la Nación</w:t>
            </w:r>
          </w:p>
        </w:tc>
        <w:tc>
          <w:tcPr>
            <w:tcW w:w="1701" w:type="dxa"/>
          </w:tcPr>
          <w:p w14:paraId="476C6362" w14:textId="2FCE6728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</w:rPr>
              <w:t>22 de marzo de 2017</w:t>
            </w:r>
          </w:p>
        </w:tc>
      </w:tr>
      <w:tr w:rsidR="00C228A7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B098FA2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Lucía Rodríguez Quintero</w:t>
            </w:r>
          </w:p>
        </w:tc>
        <w:tc>
          <w:tcPr>
            <w:tcW w:w="2268" w:type="dxa"/>
          </w:tcPr>
          <w:p w14:paraId="7551090D" w14:textId="38D83BDA" w:rsidR="00C228A7" w:rsidRPr="007F71A2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7F71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Subdirección del Programa sobre asuntos de la Niñez y la Familia de la Comisión Nacional de los Derechos Humanos  </w:t>
            </w:r>
          </w:p>
        </w:tc>
        <w:tc>
          <w:tcPr>
            <w:tcW w:w="1701" w:type="dxa"/>
          </w:tcPr>
          <w:p w14:paraId="40D52352" w14:textId="5A7CF9BA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22, 23 y 24 de febrero de 2017</w:t>
            </w:r>
          </w:p>
        </w:tc>
      </w:tr>
      <w:tr w:rsidR="00C228A7" w:rsidRPr="00A51CBC" w14:paraId="457A731E" w14:textId="77777777" w:rsidTr="007B55C4">
        <w:trPr>
          <w:trHeight w:val="372"/>
        </w:trPr>
        <w:tc>
          <w:tcPr>
            <w:tcW w:w="993" w:type="dxa"/>
          </w:tcPr>
          <w:p w14:paraId="557C2925" w14:textId="059F2151" w:rsidR="00C228A7" w:rsidRPr="00A51CBC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17435D8A" w14:textId="118AFAA6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2268" w:type="dxa"/>
          </w:tcPr>
          <w:p w14:paraId="0E683C98" w14:textId="0EB801E8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FE9554E" w14:textId="3DA64C7B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agosto de 2017</w:t>
            </w:r>
          </w:p>
        </w:tc>
      </w:tr>
      <w:tr w:rsidR="00C228A7" w:rsidRPr="00A51CBC" w14:paraId="1B65A3E0" w14:textId="77777777" w:rsidTr="007B55C4">
        <w:trPr>
          <w:trHeight w:val="372"/>
        </w:trPr>
        <w:tc>
          <w:tcPr>
            <w:tcW w:w="993" w:type="dxa"/>
          </w:tcPr>
          <w:p w14:paraId="0B266DEB" w14:textId="254C7BED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5C539A66" w14:textId="16FF708E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Personal de la Comisión Nacional de los Derechos Humanos </w:t>
            </w:r>
          </w:p>
        </w:tc>
        <w:tc>
          <w:tcPr>
            <w:tcW w:w="2268" w:type="dxa"/>
          </w:tcPr>
          <w:p w14:paraId="0E572695" w14:textId="63028C2F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406FC858" w14:textId="39329098" w:rsid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  <w:r w:rsidRPr="00C228A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agosto de 2017</w:t>
            </w:r>
          </w:p>
        </w:tc>
      </w:tr>
      <w:tr w:rsidR="00C228A7" w:rsidRPr="00A51CBC" w14:paraId="59566A83" w14:textId="77777777" w:rsidTr="007B55C4">
        <w:trPr>
          <w:trHeight w:val="372"/>
        </w:trPr>
        <w:tc>
          <w:tcPr>
            <w:tcW w:w="993" w:type="dxa"/>
          </w:tcPr>
          <w:p w14:paraId="32B5AA24" w14:textId="6D176549" w:rsidR="00C228A7" w:rsidRDefault="00324EB0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E4CF021" w14:textId="4C8ED6D9" w:rsidR="00C228A7" w:rsidRPr="00C228A7" w:rsidRDefault="0086364F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los Derechos Humanos</w:t>
            </w:r>
          </w:p>
        </w:tc>
        <w:tc>
          <w:tcPr>
            <w:tcW w:w="2268" w:type="dxa"/>
          </w:tcPr>
          <w:p w14:paraId="68A52603" w14:textId="6466A1AB" w:rsidR="00C228A7" w:rsidRP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Casa de la Cultura Jurídica </w:t>
            </w:r>
          </w:p>
        </w:tc>
        <w:tc>
          <w:tcPr>
            <w:tcW w:w="1701" w:type="dxa"/>
          </w:tcPr>
          <w:p w14:paraId="22B01D07" w14:textId="11EB5F4A" w:rsidR="00C228A7" w:rsidRPr="00C228A7" w:rsidRDefault="00C228A7" w:rsidP="00C228A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octubre de 2017</w:t>
            </w:r>
          </w:p>
        </w:tc>
      </w:tr>
      <w:tr w:rsidR="0086364F" w:rsidRPr="00A51CBC" w14:paraId="3FD52413" w14:textId="77777777" w:rsidTr="007B55C4">
        <w:trPr>
          <w:trHeight w:val="372"/>
        </w:trPr>
        <w:tc>
          <w:tcPr>
            <w:tcW w:w="993" w:type="dxa"/>
          </w:tcPr>
          <w:p w14:paraId="707D080D" w14:textId="6ED5CC82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07AAD742" w14:textId="3BA46772" w:rsidR="0086364F" w:rsidRPr="00C228A7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Alma Carina Cuevas</w:t>
            </w:r>
          </w:p>
        </w:tc>
        <w:tc>
          <w:tcPr>
            <w:tcW w:w="2268" w:type="dxa"/>
          </w:tcPr>
          <w:p w14:paraId="4010AE42" w14:textId="2D21551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5AF9E50E" w14:textId="72C9EA35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diciembre de 2017</w:t>
            </w:r>
          </w:p>
        </w:tc>
      </w:tr>
      <w:tr w:rsidR="0086364F" w:rsidRPr="00A51CBC" w14:paraId="37C9F547" w14:textId="77777777" w:rsidTr="007B55C4">
        <w:trPr>
          <w:trHeight w:val="372"/>
        </w:trPr>
        <w:tc>
          <w:tcPr>
            <w:tcW w:w="993" w:type="dxa"/>
          </w:tcPr>
          <w:p w14:paraId="7604E815" w14:textId="382F8CCC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354860B8" w14:textId="723C8AF8" w:rsidR="0086364F" w:rsidRPr="00C228A7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Licenciada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Jakqueline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Ordoñez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Brasdefer</w:t>
            </w:r>
            <w:proofErr w:type="spellEnd"/>
          </w:p>
        </w:tc>
        <w:tc>
          <w:tcPr>
            <w:tcW w:w="2268" w:type="dxa"/>
          </w:tcPr>
          <w:p w14:paraId="34B34CAF" w14:textId="17AC49D4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Especialización Judicial del Tribunal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Superior de Justicia del Estado</w:t>
            </w:r>
          </w:p>
        </w:tc>
        <w:tc>
          <w:tcPr>
            <w:tcW w:w="1701" w:type="dxa"/>
          </w:tcPr>
          <w:p w14:paraId="5D91A73F" w14:textId="4798F5B3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18 de enero de 2018</w:t>
            </w:r>
          </w:p>
        </w:tc>
      </w:tr>
      <w:tr w:rsidR="0086364F" w:rsidRPr="00A51CBC" w14:paraId="3927C793" w14:textId="77777777" w:rsidTr="007B55C4">
        <w:trPr>
          <w:trHeight w:val="372"/>
        </w:trPr>
        <w:tc>
          <w:tcPr>
            <w:tcW w:w="993" w:type="dxa"/>
          </w:tcPr>
          <w:p w14:paraId="57745C70" w14:textId="146AEAE8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60B0CCE" w14:textId="193A41A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Francisco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Mixcoatl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Antonio </w:t>
            </w:r>
          </w:p>
        </w:tc>
        <w:tc>
          <w:tcPr>
            <w:tcW w:w="2268" w:type="dxa"/>
          </w:tcPr>
          <w:p w14:paraId="10F705B1" w14:textId="6AF542D6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6FA21C62" w14:textId="5E11FB29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febrero de 2018</w:t>
            </w:r>
          </w:p>
        </w:tc>
      </w:tr>
      <w:tr w:rsidR="0086364F" w:rsidRPr="00A51CBC" w14:paraId="75C67A2D" w14:textId="77777777" w:rsidTr="007B55C4">
        <w:trPr>
          <w:trHeight w:val="372"/>
        </w:trPr>
        <w:tc>
          <w:tcPr>
            <w:tcW w:w="993" w:type="dxa"/>
          </w:tcPr>
          <w:p w14:paraId="60EAF061" w14:textId="12EB62FB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01492C7" w14:textId="72DD31A1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Licenciada Ivonne Medina Malpica</w:t>
            </w:r>
          </w:p>
        </w:tc>
        <w:tc>
          <w:tcPr>
            <w:tcW w:w="2268" w:type="dxa"/>
          </w:tcPr>
          <w:p w14:paraId="204FB875" w14:textId="2AC5D03F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2D642404" w14:textId="01D2C3F4" w:rsidR="0086364F" w:rsidRDefault="0086364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febrero de 2018</w:t>
            </w:r>
          </w:p>
        </w:tc>
      </w:tr>
      <w:tr w:rsidR="00B94EDF" w:rsidRPr="00A51CBC" w14:paraId="1FB69BBF" w14:textId="77777777" w:rsidTr="007B55C4">
        <w:trPr>
          <w:trHeight w:val="372"/>
        </w:trPr>
        <w:tc>
          <w:tcPr>
            <w:tcW w:w="993" w:type="dxa"/>
          </w:tcPr>
          <w:p w14:paraId="4B6F1FFC" w14:textId="3B81B74B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012AE45C" w14:textId="1CFB3A1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Dr. Javier Carrasco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Solis</w:t>
            </w:r>
            <w:proofErr w:type="spellEnd"/>
          </w:p>
        </w:tc>
        <w:tc>
          <w:tcPr>
            <w:tcW w:w="2268" w:type="dxa"/>
          </w:tcPr>
          <w:p w14:paraId="658760C8" w14:textId="6377EBE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1701" w:type="dxa"/>
          </w:tcPr>
          <w:p w14:paraId="1598BDD0" w14:textId="3BDCE607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</w:t>
            </w:r>
          </w:p>
        </w:tc>
      </w:tr>
      <w:tr w:rsidR="00B94EDF" w:rsidRPr="00A51CBC" w14:paraId="4E7B5C34" w14:textId="77777777" w:rsidTr="007B55C4">
        <w:trPr>
          <w:trHeight w:val="372"/>
        </w:trPr>
        <w:tc>
          <w:tcPr>
            <w:tcW w:w="993" w:type="dxa"/>
          </w:tcPr>
          <w:p w14:paraId="634083AD" w14:textId="6CF0F4CC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3D08622F" w14:textId="1F325CA3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Dr. Edmundo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Ramses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Castañón Amaro</w:t>
            </w:r>
          </w:p>
        </w:tc>
        <w:tc>
          <w:tcPr>
            <w:tcW w:w="2268" w:type="dxa"/>
          </w:tcPr>
          <w:p w14:paraId="05AB72DB" w14:textId="487EEC10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1D61DD81" w14:textId="088A4745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abril de 2018</w:t>
            </w:r>
          </w:p>
        </w:tc>
      </w:tr>
      <w:tr w:rsidR="00B94EDF" w:rsidRPr="00A51CBC" w14:paraId="71E836F7" w14:textId="77777777" w:rsidTr="007B55C4">
        <w:trPr>
          <w:trHeight w:val="372"/>
        </w:trPr>
        <w:tc>
          <w:tcPr>
            <w:tcW w:w="993" w:type="dxa"/>
          </w:tcPr>
          <w:p w14:paraId="563B9D21" w14:textId="12A7B805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807E1CA" w14:textId="3AABCDB0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José Manuel Ruíz Ramírez </w:t>
            </w:r>
          </w:p>
        </w:tc>
        <w:tc>
          <w:tcPr>
            <w:tcW w:w="2268" w:type="dxa"/>
          </w:tcPr>
          <w:p w14:paraId="716DE450" w14:textId="2B64B442" w:rsidR="00B94EDF" w:rsidRDefault="00B94EDF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Casa de la Cultura Jurídica </w:t>
            </w:r>
          </w:p>
        </w:tc>
        <w:tc>
          <w:tcPr>
            <w:tcW w:w="1701" w:type="dxa"/>
          </w:tcPr>
          <w:p w14:paraId="1FDCBA6A" w14:textId="7491A65A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 de mayo de 2018</w:t>
            </w:r>
          </w:p>
        </w:tc>
      </w:tr>
      <w:tr w:rsidR="00B94EDF" w:rsidRPr="00A51CBC" w14:paraId="17051FC6" w14:textId="77777777" w:rsidTr="007B55C4">
        <w:trPr>
          <w:trHeight w:val="372"/>
        </w:trPr>
        <w:tc>
          <w:tcPr>
            <w:tcW w:w="993" w:type="dxa"/>
          </w:tcPr>
          <w:p w14:paraId="158BD3B9" w14:textId="3AA0A16F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4394" w:type="dxa"/>
          </w:tcPr>
          <w:p w14:paraId="30461D33" w14:textId="3F5DE322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Maestro Ricardo Valencia Lara </w:t>
            </w:r>
          </w:p>
        </w:tc>
        <w:tc>
          <w:tcPr>
            <w:tcW w:w="2268" w:type="dxa"/>
          </w:tcPr>
          <w:p w14:paraId="0CDB01D3" w14:textId="2788FC76" w:rsidR="00B94EDF" w:rsidRDefault="00B94EDF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Nacional de Acceso a la Información Pública (INAI)</w:t>
            </w:r>
          </w:p>
        </w:tc>
        <w:tc>
          <w:tcPr>
            <w:tcW w:w="1701" w:type="dxa"/>
          </w:tcPr>
          <w:p w14:paraId="48E1BC64" w14:textId="4D49FF47" w:rsidR="00B94EDF" w:rsidRDefault="00B94EDF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</w:t>
            </w:r>
          </w:p>
        </w:tc>
      </w:tr>
      <w:tr w:rsidR="00447592" w:rsidRPr="00A51CBC" w14:paraId="3C412142" w14:textId="77777777" w:rsidTr="007B55C4">
        <w:trPr>
          <w:trHeight w:val="372"/>
        </w:trPr>
        <w:tc>
          <w:tcPr>
            <w:tcW w:w="993" w:type="dxa"/>
          </w:tcPr>
          <w:p w14:paraId="7E6A73A1" w14:textId="29A5AB28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54E2D4F5" w14:textId="535314D2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Gerardo Villegas Martínez</w:t>
            </w:r>
          </w:p>
        </w:tc>
        <w:tc>
          <w:tcPr>
            <w:tcW w:w="2268" w:type="dxa"/>
          </w:tcPr>
          <w:p w14:paraId="1D10A362" w14:textId="74AD96F5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</w:t>
            </w:r>
          </w:p>
        </w:tc>
        <w:tc>
          <w:tcPr>
            <w:tcW w:w="1701" w:type="dxa"/>
          </w:tcPr>
          <w:p w14:paraId="22589B0E" w14:textId="428531AF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y 10 de agosto de 2018</w:t>
            </w:r>
          </w:p>
        </w:tc>
      </w:tr>
      <w:tr w:rsidR="00447592" w:rsidRPr="00A51CBC" w14:paraId="296D3D36" w14:textId="77777777" w:rsidTr="007B55C4">
        <w:trPr>
          <w:trHeight w:val="372"/>
        </w:trPr>
        <w:tc>
          <w:tcPr>
            <w:tcW w:w="993" w:type="dxa"/>
          </w:tcPr>
          <w:p w14:paraId="1A00DA79" w14:textId="5ED21549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2DCA032A" w14:textId="3BD089E5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Licenciada Lucía Quintero Rodríguez </w:t>
            </w:r>
          </w:p>
        </w:tc>
        <w:tc>
          <w:tcPr>
            <w:tcW w:w="2268" w:type="dxa"/>
          </w:tcPr>
          <w:p w14:paraId="39E8265E" w14:textId="526C0E43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1A14C243" w14:textId="166BF769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 de agosto de 2018</w:t>
            </w:r>
          </w:p>
        </w:tc>
      </w:tr>
      <w:tr w:rsidR="00447592" w:rsidRPr="00A51CBC" w14:paraId="2F1B1F6B" w14:textId="77777777" w:rsidTr="007B55C4">
        <w:trPr>
          <w:trHeight w:val="372"/>
        </w:trPr>
        <w:tc>
          <w:tcPr>
            <w:tcW w:w="993" w:type="dxa"/>
          </w:tcPr>
          <w:p w14:paraId="2D88AE0E" w14:textId="3E911E5E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6F8A1105" w14:textId="11DB2AB4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Licenciado Octavio Agustín Gutiérrez Cal y Mayor </w:t>
            </w:r>
          </w:p>
        </w:tc>
        <w:tc>
          <w:tcPr>
            <w:tcW w:w="2268" w:type="dxa"/>
          </w:tcPr>
          <w:p w14:paraId="1EBBE707" w14:textId="6A3BDFC2" w:rsidR="00447592" w:rsidRDefault="0044759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Jurídica</w:t>
            </w:r>
          </w:p>
        </w:tc>
        <w:tc>
          <w:tcPr>
            <w:tcW w:w="1701" w:type="dxa"/>
          </w:tcPr>
          <w:p w14:paraId="299AB4E9" w14:textId="1603FDC8" w:rsidR="00447592" w:rsidRDefault="0044759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 y 17 de agosto de 2018</w:t>
            </w:r>
          </w:p>
        </w:tc>
      </w:tr>
      <w:tr w:rsidR="00CB6B32" w:rsidRPr="00A51CBC" w14:paraId="4AD666F3" w14:textId="77777777" w:rsidTr="007B55C4">
        <w:trPr>
          <w:trHeight w:val="372"/>
        </w:trPr>
        <w:tc>
          <w:tcPr>
            <w:tcW w:w="993" w:type="dxa"/>
          </w:tcPr>
          <w:p w14:paraId="3F194ACB" w14:textId="7134A042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485717DA" w14:textId="33EB9CFB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Familiar</w:t>
            </w:r>
          </w:p>
        </w:tc>
        <w:tc>
          <w:tcPr>
            <w:tcW w:w="2268" w:type="dxa"/>
          </w:tcPr>
          <w:p w14:paraId="503AD252" w14:textId="74E8175C" w:rsidR="00CB6B32" w:rsidRDefault="00CB6B3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Instituto de Especialización Judicial del Tribunal Superior de Justicia del Estado </w:t>
            </w:r>
          </w:p>
        </w:tc>
        <w:tc>
          <w:tcPr>
            <w:tcW w:w="1701" w:type="dxa"/>
          </w:tcPr>
          <w:p w14:paraId="7BA3829B" w14:textId="75DE4688" w:rsidR="00CB6B32" w:rsidRDefault="00237D76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 de febrero de 2019 a mayo de 2019</w:t>
            </w:r>
          </w:p>
        </w:tc>
      </w:tr>
      <w:tr w:rsidR="00C55BD1" w:rsidRPr="00A51CBC" w14:paraId="632FB8DA" w14:textId="77777777" w:rsidTr="007B55C4">
        <w:trPr>
          <w:trHeight w:val="372"/>
        </w:trPr>
        <w:tc>
          <w:tcPr>
            <w:tcW w:w="993" w:type="dxa"/>
          </w:tcPr>
          <w:p w14:paraId="14F2EA3A" w14:textId="38D36C52" w:rsidR="00C55BD1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46106B1E" w14:textId="68B174CF" w:rsidR="00C55BD1" w:rsidRDefault="00C55BD1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Conversatorio en materia del Sistema de Justicia Penal Acusatorio </w:t>
            </w:r>
          </w:p>
        </w:tc>
        <w:tc>
          <w:tcPr>
            <w:tcW w:w="2268" w:type="dxa"/>
          </w:tcPr>
          <w:p w14:paraId="7EEA32A4" w14:textId="5F0CC5F6" w:rsidR="00C55BD1" w:rsidRDefault="00C55BD1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79A5A81F" w14:textId="4F81C93D" w:rsidR="00C55BD1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febrero de 2019</w:t>
            </w:r>
          </w:p>
        </w:tc>
      </w:tr>
      <w:tr w:rsidR="00CB6B32" w:rsidRPr="00A51CBC" w14:paraId="6C8B81BE" w14:textId="77777777" w:rsidTr="007B55C4">
        <w:trPr>
          <w:trHeight w:val="372"/>
        </w:trPr>
        <w:tc>
          <w:tcPr>
            <w:tcW w:w="993" w:type="dxa"/>
          </w:tcPr>
          <w:p w14:paraId="215F4633" w14:textId="4E37FE24" w:rsidR="00CB6B32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22</w:t>
            </w:r>
          </w:p>
        </w:tc>
        <w:tc>
          <w:tcPr>
            <w:tcW w:w="4394" w:type="dxa"/>
          </w:tcPr>
          <w:p w14:paraId="5F14CC99" w14:textId="35125246" w:rsidR="00CB6B32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Doctora Laura Elena Romero López</w:t>
            </w:r>
          </w:p>
        </w:tc>
        <w:tc>
          <w:tcPr>
            <w:tcW w:w="2268" w:type="dxa"/>
          </w:tcPr>
          <w:p w14:paraId="3BF9E628" w14:textId="3C88C949" w:rsidR="00CB6B32" w:rsidRDefault="00CB6B3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7CFF6325" w14:textId="4498C5DE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08 de marzo de 2019</w:t>
            </w:r>
          </w:p>
        </w:tc>
      </w:tr>
      <w:tr w:rsidR="00CB6B32" w:rsidRPr="00A51CBC" w14:paraId="515C1C4E" w14:textId="77777777" w:rsidTr="007B55C4">
        <w:trPr>
          <w:trHeight w:val="372"/>
        </w:trPr>
        <w:tc>
          <w:tcPr>
            <w:tcW w:w="993" w:type="dxa"/>
          </w:tcPr>
          <w:p w14:paraId="2C27D97B" w14:textId="0A448DA3" w:rsidR="00CB6B32" w:rsidRDefault="00C55BD1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0FCF04CD" w14:textId="2541E2AC" w:rsidR="00CB6B32" w:rsidRDefault="00C55BD1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Deborah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Marlin</w:t>
            </w:r>
            <w:proofErr w:type="spellEnd"/>
            <w:r w:rsidRP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Romero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Vá</w:t>
            </w:r>
            <w:r w:rsidRP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zquez</w:t>
            </w:r>
          </w:p>
        </w:tc>
        <w:tc>
          <w:tcPr>
            <w:tcW w:w="2268" w:type="dxa"/>
          </w:tcPr>
          <w:p w14:paraId="13F7DA08" w14:textId="6BA1B6A6" w:rsidR="00CB6B32" w:rsidRDefault="00CB6B32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Comisión Estatal de Derechos Humanos</w:t>
            </w:r>
            <w:r w:rsidR="00C55BD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1701" w:type="dxa"/>
          </w:tcPr>
          <w:p w14:paraId="2674292B" w14:textId="06D50AC7" w:rsidR="00CB6B32" w:rsidRDefault="00CB6B32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marzo de 2019</w:t>
            </w:r>
          </w:p>
        </w:tc>
      </w:tr>
      <w:tr w:rsidR="00A42AB4" w:rsidRPr="00A51CBC" w14:paraId="770A25B9" w14:textId="77777777" w:rsidTr="007B55C4">
        <w:trPr>
          <w:trHeight w:val="372"/>
        </w:trPr>
        <w:tc>
          <w:tcPr>
            <w:tcW w:w="993" w:type="dxa"/>
          </w:tcPr>
          <w:p w14:paraId="369C5949" w14:textId="0FCBDC2E" w:rsidR="00A42AB4" w:rsidRDefault="00A42AB4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640D23CD" w14:textId="77777777" w:rsidR="00A42AB4" w:rsidRDefault="00A42AB4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Lic. Rodolfo Manuel Domínguez Márquez </w:t>
            </w:r>
          </w:p>
          <w:p w14:paraId="271A128C" w14:textId="24B67668" w:rsidR="00A42AB4" w:rsidRPr="00C55BD1" w:rsidRDefault="00A42AB4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Mta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 Sara López Pantoja</w:t>
            </w:r>
          </w:p>
        </w:tc>
        <w:tc>
          <w:tcPr>
            <w:tcW w:w="2268" w:type="dxa"/>
          </w:tcPr>
          <w:p w14:paraId="2E465436" w14:textId="59F1DC49" w:rsidR="00A42AB4" w:rsidRDefault="00A42AB4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Unidad de Igualdad de Gé</w:t>
            </w:r>
            <w:r w:rsidRPr="00A42AB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Poder Judicial del Estado de Tlaxcala </w:t>
            </w:r>
          </w:p>
        </w:tc>
        <w:tc>
          <w:tcPr>
            <w:tcW w:w="1701" w:type="dxa"/>
          </w:tcPr>
          <w:p w14:paraId="5B195CCE" w14:textId="2E9CBAA1" w:rsidR="00A42AB4" w:rsidRDefault="00A42AB4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junio de 2019</w:t>
            </w:r>
          </w:p>
        </w:tc>
      </w:tr>
      <w:tr w:rsidR="00227444" w:rsidRPr="00A51CBC" w14:paraId="201C859F" w14:textId="77777777" w:rsidTr="007B55C4">
        <w:trPr>
          <w:trHeight w:val="372"/>
        </w:trPr>
        <w:tc>
          <w:tcPr>
            <w:tcW w:w="993" w:type="dxa"/>
          </w:tcPr>
          <w:p w14:paraId="79524ED2" w14:textId="66C3223F" w:rsidR="00227444" w:rsidRDefault="00227444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14:paraId="65A6C57F" w14:textId="49A9A81B" w:rsidR="00227444" w:rsidRDefault="00227444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Dra. Ruth Villanueva Castilleja</w:t>
            </w:r>
          </w:p>
        </w:tc>
        <w:tc>
          <w:tcPr>
            <w:tcW w:w="2268" w:type="dxa"/>
          </w:tcPr>
          <w:p w14:paraId="49F3990A" w14:textId="599BA664" w:rsidR="00227444" w:rsidRDefault="00227444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Penal y </w:t>
            </w:r>
            <w:r w:rsidRPr="0022744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Especializada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</w:t>
            </w:r>
            <w:r w:rsidRPr="0022744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Administraci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</w:t>
            </w:r>
            <w:r w:rsidRPr="0022744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</w:t>
            </w:r>
            <w:r w:rsidRPr="0022744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Justicia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para</w:t>
            </w:r>
            <w:r w:rsidRPr="0022744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Adolescentes</w:t>
            </w:r>
          </w:p>
        </w:tc>
        <w:tc>
          <w:tcPr>
            <w:tcW w:w="1701" w:type="dxa"/>
          </w:tcPr>
          <w:p w14:paraId="2142F0CC" w14:textId="72831D4C" w:rsidR="00227444" w:rsidRDefault="00227444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de agosto de 2019</w:t>
            </w:r>
          </w:p>
        </w:tc>
      </w:tr>
      <w:tr w:rsidR="00227444" w:rsidRPr="00A51CBC" w14:paraId="4770044A" w14:textId="77777777" w:rsidTr="007B55C4">
        <w:trPr>
          <w:trHeight w:val="372"/>
        </w:trPr>
        <w:tc>
          <w:tcPr>
            <w:tcW w:w="993" w:type="dxa"/>
          </w:tcPr>
          <w:p w14:paraId="69AE2A92" w14:textId="47FFCC41" w:rsidR="00227444" w:rsidRDefault="00227444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394" w:type="dxa"/>
          </w:tcPr>
          <w:p w14:paraId="26BC891F" w14:textId="77777777" w:rsidR="00227444" w:rsidRDefault="00227444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Simposium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sobre el Impacto de la Reforma Laboral en la Administración de Justicia Local</w:t>
            </w:r>
          </w:p>
          <w:p w14:paraId="59A41A8C" w14:textId="1A63D7D1" w:rsidR="00227444" w:rsidRDefault="00227444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(Diversos Ponentes)</w:t>
            </w:r>
          </w:p>
        </w:tc>
        <w:tc>
          <w:tcPr>
            <w:tcW w:w="2268" w:type="dxa"/>
          </w:tcPr>
          <w:p w14:paraId="079B6233" w14:textId="33E742E8" w:rsidR="00227444" w:rsidRDefault="00227444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6F13033C" w14:textId="3D35E209" w:rsidR="00227444" w:rsidRDefault="00227444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 de agosto de 2019</w:t>
            </w:r>
          </w:p>
        </w:tc>
      </w:tr>
      <w:tr w:rsidR="00227444" w:rsidRPr="00A51CBC" w14:paraId="4261B2B3" w14:textId="77777777" w:rsidTr="007B55C4">
        <w:trPr>
          <w:trHeight w:val="372"/>
        </w:trPr>
        <w:tc>
          <w:tcPr>
            <w:tcW w:w="993" w:type="dxa"/>
          </w:tcPr>
          <w:p w14:paraId="68E9192D" w14:textId="6AC8229A" w:rsidR="00227444" w:rsidRDefault="00227444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394" w:type="dxa"/>
          </w:tcPr>
          <w:p w14:paraId="3943C67B" w14:textId="77777777" w:rsidR="00227444" w:rsidRDefault="00227444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Capacidades sobre Control de Convencionalidad</w:t>
            </w:r>
          </w:p>
          <w:p w14:paraId="5177B4FA" w14:textId="7B8E8D3E" w:rsidR="00227444" w:rsidRDefault="00227444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866CEA8" w14:textId="26CD7B56" w:rsidR="00227444" w:rsidRDefault="00227444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 de México/Comisión Interamericana de Derechos Humanos/ Instituto de Especialización Judicial del Tribunal Superior de Justicia del Estado</w:t>
            </w:r>
          </w:p>
        </w:tc>
        <w:tc>
          <w:tcPr>
            <w:tcW w:w="1701" w:type="dxa"/>
          </w:tcPr>
          <w:p w14:paraId="1B12FC31" w14:textId="0FFAC3F0" w:rsidR="00227444" w:rsidRDefault="00227444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septiembre de 2019</w:t>
            </w:r>
          </w:p>
        </w:tc>
      </w:tr>
      <w:tr w:rsidR="00066110" w:rsidRPr="00A51CBC" w14:paraId="06AE9E3E" w14:textId="77777777" w:rsidTr="007B55C4">
        <w:trPr>
          <w:trHeight w:val="372"/>
        </w:trPr>
        <w:tc>
          <w:tcPr>
            <w:tcW w:w="993" w:type="dxa"/>
          </w:tcPr>
          <w:p w14:paraId="73FC34D2" w14:textId="3FDD586D" w:rsidR="00066110" w:rsidRDefault="00066110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394" w:type="dxa"/>
          </w:tcPr>
          <w:p w14:paraId="2D834E8E" w14:textId="708E9838" w:rsidR="00066110" w:rsidRDefault="00066110" w:rsidP="00C55BD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 sobre la elaboración de versiones públicas de sentencias </w:t>
            </w:r>
          </w:p>
        </w:tc>
        <w:tc>
          <w:tcPr>
            <w:tcW w:w="2268" w:type="dxa"/>
          </w:tcPr>
          <w:p w14:paraId="21697794" w14:textId="501B072C" w:rsidR="00066110" w:rsidRDefault="00066110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661D2202" w14:textId="2527A013" w:rsidR="00066110" w:rsidRDefault="00066110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octubre de 2019</w:t>
            </w:r>
          </w:p>
        </w:tc>
      </w:tr>
      <w:tr w:rsidR="00066110" w:rsidRPr="00A51CBC" w14:paraId="3A80C5E8" w14:textId="77777777" w:rsidTr="007B55C4">
        <w:trPr>
          <w:trHeight w:val="372"/>
        </w:trPr>
        <w:tc>
          <w:tcPr>
            <w:tcW w:w="993" w:type="dxa"/>
          </w:tcPr>
          <w:p w14:paraId="456152A4" w14:textId="094C1F34" w:rsidR="00066110" w:rsidRDefault="00066110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4394" w:type="dxa"/>
          </w:tcPr>
          <w:p w14:paraId="0272FBCF" w14:textId="5C7E3D9E" w:rsidR="00066110" w:rsidRDefault="00066110" w:rsidP="00066110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Plática “Prevención de Enfermedades Crónico Degenerativas”</w:t>
            </w:r>
          </w:p>
          <w:p w14:paraId="41AC4820" w14:textId="20BBB86B" w:rsidR="00066110" w:rsidRDefault="00066110" w:rsidP="00066110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Especialista: Brenda Gabriela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Temoltzin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Cabellero</w:t>
            </w:r>
            <w:proofErr w:type="spellEnd"/>
          </w:p>
        </w:tc>
        <w:tc>
          <w:tcPr>
            <w:tcW w:w="2268" w:type="dxa"/>
          </w:tcPr>
          <w:p w14:paraId="0957D8B5" w14:textId="228A897B" w:rsidR="00066110" w:rsidRDefault="00066110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Unidad de Igualdad de Género del Tribunal Superior de Justicia del Estado </w:t>
            </w:r>
          </w:p>
        </w:tc>
        <w:tc>
          <w:tcPr>
            <w:tcW w:w="1701" w:type="dxa"/>
          </w:tcPr>
          <w:p w14:paraId="0A214C82" w14:textId="395F27B3" w:rsidR="00066110" w:rsidRDefault="00066110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 de octubre de 2019</w:t>
            </w:r>
          </w:p>
        </w:tc>
      </w:tr>
      <w:tr w:rsidR="00066110" w:rsidRPr="00A51CBC" w14:paraId="1AE719EE" w14:textId="77777777" w:rsidTr="007B55C4">
        <w:trPr>
          <w:trHeight w:val="372"/>
        </w:trPr>
        <w:tc>
          <w:tcPr>
            <w:tcW w:w="993" w:type="dxa"/>
          </w:tcPr>
          <w:p w14:paraId="573A0213" w14:textId="11EA7FA6" w:rsidR="00066110" w:rsidRDefault="00066110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394" w:type="dxa"/>
          </w:tcPr>
          <w:p w14:paraId="676E780E" w14:textId="30A57BCD" w:rsidR="00066110" w:rsidRDefault="00066110" w:rsidP="00066110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sobre el Procedimiento de órdenes de protección alcances y retos</w:t>
            </w:r>
          </w:p>
        </w:tc>
        <w:tc>
          <w:tcPr>
            <w:tcW w:w="2268" w:type="dxa"/>
          </w:tcPr>
          <w:p w14:paraId="1400932C" w14:textId="59DBF1ED" w:rsidR="00066110" w:rsidRDefault="00066110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Civil-Familiar del Tribunal Superior de Justicia del Estado </w:t>
            </w:r>
          </w:p>
        </w:tc>
        <w:tc>
          <w:tcPr>
            <w:tcW w:w="1701" w:type="dxa"/>
          </w:tcPr>
          <w:p w14:paraId="751AA98A" w14:textId="4CDB826C" w:rsidR="00066110" w:rsidRDefault="00066110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octubre de 2019</w:t>
            </w:r>
          </w:p>
        </w:tc>
      </w:tr>
      <w:tr w:rsidR="00066110" w:rsidRPr="00A51CBC" w14:paraId="39679119" w14:textId="77777777" w:rsidTr="007B55C4">
        <w:trPr>
          <w:trHeight w:val="372"/>
        </w:trPr>
        <w:tc>
          <w:tcPr>
            <w:tcW w:w="993" w:type="dxa"/>
          </w:tcPr>
          <w:p w14:paraId="47D6F405" w14:textId="1E9DFAFA" w:rsidR="00066110" w:rsidRDefault="00066110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31</w:t>
            </w:r>
          </w:p>
        </w:tc>
        <w:tc>
          <w:tcPr>
            <w:tcW w:w="4394" w:type="dxa"/>
          </w:tcPr>
          <w:p w14:paraId="2958195D" w14:textId="77777777" w:rsidR="00066110" w:rsidRDefault="00066110" w:rsidP="00066110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M. en D.C. y A. Luis Gerardo de la Peña Gutiérrez </w:t>
            </w:r>
          </w:p>
          <w:p w14:paraId="1C5C3E1C" w14:textId="3733386D" w:rsidR="00066110" w:rsidRDefault="00066110" w:rsidP="00066110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Consejero de la Judicatura del Estado de México</w:t>
            </w:r>
          </w:p>
        </w:tc>
        <w:tc>
          <w:tcPr>
            <w:tcW w:w="2268" w:type="dxa"/>
          </w:tcPr>
          <w:p w14:paraId="19C766EE" w14:textId="1762C0AD" w:rsidR="00066110" w:rsidRDefault="00066110" w:rsidP="00B94ED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11C47921" w14:textId="098C237C" w:rsidR="00066110" w:rsidRDefault="00066110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noviembre de 2019</w:t>
            </w:r>
          </w:p>
        </w:tc>
      </w:tr>
      <w:tr w:rsidR="00066110" w:rsidRPr="00A51CBC" w14:paraId="61CD0A62" w14:textId="77777777" w:rsidTr="007B55C4">
        <w:trPr>
          <w:trHeight w:val="372"/>
        </w:trPr>
        <w:tc>
          <w:tcPr>
            <w:tcW w:w="993" w:type="dxa"/>
          </w:tcPr>
          <w:p w14:paraId="5E4DC863" w14:textId="2D0F65FD" w:rsidR="00066110" w:rsidRDefault="00066110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</w:t>
            </w:r>
          </w:p>
        </w:tc>
        <w:tc>
          <w:tcPr>
            <w:tcW w:w="4394" w:type="dxa"/>
          </w:tcPr>
          <w:p w14:paraId="690D6C68" w14:textId="2EC4EC62" w:rsidR="00066110" w:rsidRDefault="00066110" w:rsidP="00066110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 Encuentro Internacional los Derechos Humanos en la función judicial</w:t>
            </w:r>
          </w:p>
        </w:tc>
        <w:tc>
          <w:tcPr>
            <w:tcW w:w="2268" w:type="dxa"/>
          </w:tcPr>
          <w:p w14:paraId="7AE2FB83" w14:textId="77777777" w:rsidR="006C412D" w:rsidRDefault="006C412D" w:rsidP="006C412D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Autónoma de Tlaxcala </w:t>
            </w:r>
          </w:p>
          <w:p w14:paraId="4304C7F1" w14:textId="2155FD4B" w:rsidR="006C412D" w:rsidRDefault="006C412D" w:rsidP="006C412D">
            <w:pPr>
              <w:spacing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Especialización Judicial del Tribunal Superior de Justicia del Estado</w:t>
            </w:r>
          </w:p>
        </w:tc>
        <w:tc>
          <w:tcPr>
            <w:tcW w:w="1701" w:type="dxa"/>
          </w:tcPr>
          <w:p w14:paraId="2977538D" w14:textId="39BA35E2" w:rsidR="00066110" w:rsidRDefault="006C412D" w:rsidP="0086364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 y 22 de noviembre de 2019</w:t>
            </w:r>
          </w:p>
        </w:tc>
      </w:tr>
    </w:tbl>
    <w:p w14:paraId="0CB6AF07" w14:textId="67236AE1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09007253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12E9D23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244F3064" w:rsidR="00715A9C" w:rsidRPr="00715A9C" w:rsidRDefault="0086364F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26271C9A" w:rsidR="002B5F61" w:rsidRPr="00715A9C" w:rsidRDefault="00715A9C" w:rsidP="00A42AB4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86364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27444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066110">
              <w:rPr>
                <w:rFonts w:eastAsia="Times New Roman" w:cs="Arial"/>
                <w:b/>
                <w:sz w:val="24"/>
                <w:szCs w:val="24"/>
                <w:lang w:eastAsia="es-MX"/>
              </w:rPr>
              <w:t>6</w:t>
            </w:r>
            <w:r w:rsidR="00B676B1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066110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enero</w:t>
            </w:r>
            <w:r w:rsidR="00B94EDF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1347B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066110">
              <w:rPr>
                <w:rFonts w:eastAsia="Times New Roman" w:cs="Arial"/>
                <w:b/>
                <w:sz w:val="24"/>
                <w:szCs w:val="24"/>
                <w:lang w:eastAsia="es-MX"/>
              </w:rPr>
              <w:t>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2F661" w14:textId="77777777" w:rsidR="00141F13" w:rsidRDefault="00141F13" w:rsidP="00803A08">
      <w:pPr>
        <w:spacing w:after="0" w:line="240" w:lineRule="auto"/>
      </w:pPr>
      <w:r>
        <w:separator/>
      </w:r>
    </w:p>
  </w:endnote>
  <w:endnote w:type="continuationSeparator" w:id="0">
    <w:p w14:paraId="1EB9C251" w14:textId="77777777" w:rsidR="00141F13" w:rsidRDefault="00141F1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6B96B" w14:textId="77777777" w:rsidR="00141F13" w:rsidRDefault="00141F13" w:rsidP="00803A08">
      <w:pPr>
        <w:spacing w:after="0" w:line="240" w:lineRule="auto"/>
      </w:pPr>
      <w:r>
        <w:separator/>
      </w:r>
    </w:p>
  </w:footnote>
  <w:footnote w:type="continuationSeparator" w:id="0">
    <w:p w14:paraId="66B4A481" w14:textId="77777777" w:rsidR="00141F13" w:rsidRDefault="00141F1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110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B3D1C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1F13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7444"/>
    <w:rsid w:val="00234B51"/>
    <w:rsid w:val="00236092"/>
    <w:rsid w:val="00237D76"/>
    <w:rsid w:val="00246397"/>
    <w:rsid w:val="0025099F"/>
    <w:rsid w:val="0025355F"/>
    <w:rsid w:val="00262596"/>
    <w:rsid w:val="002676A4"/>
    <w:rsid w:val="002A5EAD"/>
    <w:rsid w:val="002B5F61"/>
    <w:rsid w:val="002D76FB"/>
    <w:rsid w:val="002D7B76"/>
    <w:rsid w:val="003109DC"/>
    <w:rsid w:val="00324EB0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31B05"/>
    <w:rsid w:val="00447592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5F16AB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C412D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234B"/>
    <w:rsid w:val="00786DBB"/>
    <w:rsid w:val="007B55C4"/>
    <w:rsid w:val="007B5C32"/>
    <w:rsid w:val="007C5327"/>
    <w:rsid w:val="007C659E"/>
    <w:rsid w:val="007C6F57"/>
    <w:rsid w:val="007F71A2"/>
    <w:rsid w:val="00801536"/>
    <w:rsid w:val="00802F4A"/>
    <w:rsid w:val="00803A08"/>
    <w:rsid w:val="00810CCB"/>
    <w:rsid w:val="008201B6"/>
    <w:rsid w:val="008258B5"/>
    <w:rsid w:val="00853631"/>
    <w:rsid w:val="008605E1"/>
    <w:rsid w:val="0086364F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36B16"/>
    <w:rsid w:val="009514BD"/>
    <w:rsid w:val="009515F4"/>
    <w:rsid w:val="00952057"/>
    <w:rsid w:val="009667A4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42AB4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691B"/>
    <w:rsid w:val="00B12D1A"/>
    <w:rsid w:val="00B40BBD"/>
    <w:rsid w:val="00B451AC"/>
    <w:rsid w:val="00B676B1"/>
    <w:rsid w:val="00B8081E"/>
    <w:rsid w:val="00B94EDF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8A7"/>
    <w:rsid w:val="00C24639"/>
    <w:rsid w:val="00C2617D"/>
    <w:rsid w:val="00C3104D"/>
    <w:rsid w:val="00C36FD1"/>
    <w:rsid w:val="00C45956"/>
    <w:rsid w:val="00C52CC4"/>
    <w:rsid w:val="00C53697"/>
    <w:rsid w:val="00C53CDE"/>
    <w:rsid w:val="00C55BD1"/>
    <w:rsid w:val="00C66F28"/>
    <w:rsid w:val="00C84837"/>
    <w:rsid w:val="00CB6B32"/>
    <w:rsid w:val="00CB6C3D"/>
    <w:rsid w:val="00CC3D2E"/>
    <w:rsid w:val="00CE2B1A"/>
    <w:rsid w:val="00CF4791"/>
    <w:rsid w:val="00D0090E"/>
    <w:rsid w:val="00D0436F"/>
    <w:rsid w:val="00D1347B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A20E0"/>
    <w:rsid w:val="00EE2E8E"/>
    <w:rsid w:val="00EF1E95"/>
    <w:rsid w:val="00F049F0"/>
    <w:rsid w:val="00F061C3"/>
    <w:rsid w:val="00F21225"/>
    <w:rsid w:val="00F302DC"/>
    <w:rsid w:val="00F3401F"/>
    <w:rsid w:val="00F36C9B"/>
    <w:rsid w:val="00F63A47"/>
    <w:rsid w:val="00F6580B"/>
    <w:rsid w:val="00F67485"/>
    <w:rsid w:val="00F76AD3"/>
    <w:rsid w:val="00F836F1"/>
    <w:rsid w:val="00F83729"/>
    <w:rsid w:val="00F85371"/>
    <w:rsid w:val="00F901E1"/>
    <w:rsid w:val="00F907CE"/>
    <w:rsid w:val="00FA7921"/>
    <w:rsid w:val="00FC0E7E"/>
    <w:rsid w:val="00FC179F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AA0D618F-DBD9-46FF-8046-56E8F14D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B0265-7CE8-426E-A0B0-D7E76E20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SE-IRMA</dc:creator>
  <cp:lastModifiedBy>PJTLX-130-01</cp:lastModifiedBy>
  <cp:revision>2</cp:revision>
  <cp:lastPrinted>2019-04-02T15:36:00Z</cp:lastPrinted>
  <dcterms:created xsi:type="dcterms:W3CDTF">2020-01-09T19:39:00Z</dcterms:created>
  <dcterms:modified xsi:type="dcterms:W3CDTF">2020-01-09T19:39:00Z</dcterms:modified>
</cp:coreProperties>
</file>