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1A1B" w14:textId="77777777" w:rsidR="00A51CBC" w:rsidRPr="00A51CBC" w:rsidRDefault="00A51CBC" w:rsidP="00A51CBC">
      <w:pPr>
        <w:spacing w:before="100" w:beforeAutospacing="1" w:after="100" w:afterAutospacing="1"/>
        <w:rPr>
          <w:rFonts w:cs="Arial"/>
          <w:color w:val="000000"/>
        </w:rPr>
      </w:pPr>
      <w:r w:rsidRPr="00A51CBC">
        <w:rPr>
          <w:rFonts w:cs="Arial"/>
          <w:noProof/>
          <w:color w:val="000000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8034" w14:textId="77777777" w:rsidR="00F021EC" w:rsidRDefault="00F021EC" w:rsidP="00F67485">
      <w:pPr>
        <w:spacing w:before="100" w:beforeAutospacing="1" w:after="100" w:afterAutospacing="1"/>
        <w:jc w:val="center"/>
        <w:rPr>
          <w:rFonts w:cs="Arial"/>
          <w:b/>
          <w:color w:val="000000"/>
        </w:rPr>
      </w:pPr>
    </w:p>
    <w:p w14:paraId="37C309AE" w14:textId="43F2FC30" w:rsidR="00F021EC" w:rsidRPr="00A51CBC" w:rsidRDefault="00A51CBC" w:rsidP="00F021EC">
      <w:pPr>
        <w:spacing w:before="100" w:beforeAutospacing="1" w:after="100" w:afterAutospacing="1"/>
        <w:jc w:val="center"/>
        <w:rPr>
          <w:rFonts w:cs="Arial"/>
          <w:b/>
          <w:color w:val="000000"/>
        </w:rPr>
      </w:pPr>
      <w:r w:rsidRPr="00A51CBC">
        <w:rPr>
          <w:rFonts w:cs="Arial"/>
          <w:b/>
          <w:color w:val="000000"/>
        </w:rPr>
        <w:t>Formato público de Curriculum</w:t>
      </w:r>
      <w:r w:rsidR="00C045F4">
        <w:rPr>
          <w:rFonts w:cs="Arial"/>
          <w:b/>
          <w:color w:val="000000"/>
        </w:rPr>
        <w:t xml:space="preserve"> </w:t>
      </w:r>
      <w:r w:rsidRPr="00A51CBC">
        <w:rPr>
          <w:rFonts w:cs="Arial"/>
          <w:b/>
          <w:color w:val="000000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420989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I.- DATOS GENERALES:</w:t>
            </w:r>
          </w:p>
        </w:tc>
      </w:tr>
      <w:tr w:rsidR="0031336D" w:rsidRPr="00A51CBC" w14:paraId="7DB108AB" w14:textId="77777777" w:rsidTr="00420989">
        <w:trPr>
          <w:trHeight w:val="413"/>
        </w:trPr>
        <w:tc>
          <w:tcPr>
            <w:tcW w:w="3461" w:type="dxa"/>
          </w:tcPr>
          <w:p w14:paraId="4138CE51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Nombre:</w:t>
            </w:r>
          </w:p>
        </w:tc>
        <w:tc>
          <w:tcPr>
            <w:tcW w:w="5788" w:type="dxa"/>
          </w:tcPr>
          <w:p w14:paraId="3B4FC122" w14:textId="38E69372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Aída Baez H</w:t>
            </w:r>
            <w:r w:rsidRPr="000F6AF6">
              <w:rPr>
                <w:rFonts w:cs="Arial"/>
                <w:color w:val="000000"/>
              </w:rPr>
              <w:t>uerta</w:t>
            </w:r>
          </w:p>
        </w:tc>
      </w:tr>
      <w:tr w:rsidR="0031336D" w:rsidRPr="00A51CBC" w14:paraId="50F76DC9" w14:textId="77777777" w:rsidTr="00420989">
        <w:trPr>
          <w:trHeight w:val="404"/>
        </w:trPr>
        <w:tc>
          <w:tcPr>
            <w:tcW w:w="3461" w:type="dxa"/>
          </w:tcPr>
          <w:p w14:paraId="0BA687BA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3255391D" w:rsidR="0031336D" w:rsidRPr="00A51CBC" w:rsidRDefault="00420989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Juez Sexto de Control y de Juicio Oral</w:t>
            </w:r>
          </w:p>
        </w:tc>
      </w:tr>
      <w:tr w:rsidR="0031336D" w:rsidRPr="00A51CBC" w14:paraId="717DDDF6" w14:textId="77777777" w:rsidTr="00420989">
        <w:trPr>
          <w:trHeight w:val="694"/>
        </w:trPr>
        <w:tc>
          <w:tcPr>
            <w:tcW w:w="3461" w:type="dxa"/>
          </w:tcPr>
          <w:p w14:paraId="3F3BA57D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ED34BC6" w:rsidR="0031336D" w:rsidRPr="005F0AD0" w:rsidRDefault="00420989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Juzgado de Control y de Juicio Oral del Distrito Judicial de Sánchez Piedras y Especializado en Justicia para Adolescentes del Estado de Tlaxcala</w:t>
            </w:r>
          </w:p>
        </w:tc>
      </w:tr>
      <w:tr w:rsidR="0031336D" w:rsidRPr="00A51CBC" w14:paraId="3F42694B" w14:textId="77777777" w:rsidTr="00420989">
        <w:trPr>
          <w:trHeight w:val="390"/>
        </w:trPr>
        <w:tc>
          <w:tcPr>
            <w:tcW w:w="3461" w:type="dxa"/>
          </w:tcPr>
          <w:p w14:paraId="370DD723" w14:textId="77777777" w:rsidR="00F021E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Fecha de Nacimiento:</w:t>
            </w:r>
          </w:p>
          <w:p w14:paraId="49C531EE" w14:textId="29033C2C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0222385" w14:textId="77777777" w:rsidR="0031336D" w:rsidRPr="000F6AF6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4"/>
                <w:szCs w:val="4"/>
              </w:rPr>
            </w:pPr>
          </w:p>
          <w:p w14:paraId="2D1950ED" w14:textId="58B95ABD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02 de febrero de 1977</w:t>
            </w:r>
          </w:p>
        </w:tc>
      </w:tr>
    </w:tbl>
    <w:p w14:paraId="71CE29E0" w14:textId="77777777" w:rsidR="00A51CBC" w:rsidRPr="00A51CBC" w:rsidRDefault="00A51CBC" w:rsidP="00F021EC">
      <w:pPr>
        <w:spacing w:before="100" w:beforeAutospacing="1" w:after="100" w:afterAutospacing="1" w:line="480" w:lineRule="auto"/>
        <w:rPr>
          <w:rFonts w:cs="Arial"/>
          <w:b/>
          <w:color w:val="000000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 xml:space="preserve">II.- PREPARACIÓN ACADÉMICA: </w:t>
            </w:r>
          </w:p>
        </w:tc>
      </w:tr>
      <w:tr w:rsidR="0031336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0B869C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Maestría</w:t>
            </w:r>
          </w:p>
        </w:tc>
      </w:tr>
      <w:tr w:rsidR="0031336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Institución:</w:t>
            </w:r>
          </w:p>
        </w:tc>
        <w:tc>
          <w:tcPr>
            <w:tcW w:w="5788" w:type="dxa"/>
          </w:tcPr>
          <w:p w14:paraId="6DEB03CD" w14:textId="5237CAB0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Universidad Autónoma de Tlaxcala</w:t>
            </w:r>
          </w:p>
        </w:tc>
      </w:tr>
      <w:tr w:rsidR="0031336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Periodo:</w:t>
            </w:r>
          </w:p>
        </w:tc>
        <w:tc>
          <w:tcPr>
            <w:tcW w:w="5788" w:type="dxa"/>
          </w:tcPr>
          <w:p w14:paraId="16F51B1D" w14:textId="4167AEBC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2003-2005</w:t>
            </w:r>
          </w:p>
        </w:tc>
      </w:tr>
      <w:tr w:rsidR="0031336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A7323F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Constancia de conclusión de estudios</w:t>
            </w:r>
          </w:p>
        </w:tc>
      </w:tr>
      <w:tr w:rsidR="0031336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63F6D75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pendiente</w:t>
            </w:r>
          </w:p>
        </w:tc>
      </w:tr>
      <w:tr w:rsidR="0031336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A5701CA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pendiente</w:t>
            </w:r>
          </w:p>
        </w:tc>
      </w:tr>
      <w:tr w:rsidR="0031336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>Estudios Profesionales:</w:t>
            </w:r>
          </w:p>
        </w:tc>
        <w:tc>
          <w:tcPr>
            <w:tcW w:w="5788" w:type="dxa"/>
          </w:tcPr>
          <w:p w14:paraId="68281EBA" w14:textId="46EC6585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Licenciatura en Derecho</w:t>
            </w:r>
          </w:p>
        </w:tc>
      </w:tr>
      <w:tr w:rsidR="0031336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5FF6F90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Universidad Autónoma de Tlaxcala</w:t>
            </w:r>
          </w:p>
        </w:tc>
      </w:tr>
      <w:tr w:rsidR="0031336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367D5C1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1995-2000</w:t>
            </w:r>
          </w:p>
        </w:tc>
      </w:tr>
      <w:tr w:rsidR="0031336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80436D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Título Profesional</w:t>
            </w:r>
          </w:p>
        </w:tc>
      </w:tr>
      <w:tr w:rsidR="0031336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A51CBC">
              <w:rPr>
                <w:rFonts w:cs="Arial"/>
                <w:b/>
                <w:color w:val="000000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A77F2B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3374083</w:t>
            </w:r>
          </w:p>
        </w:tc>
      </w:tr>
    </w:tbl>
    <w:p w14:paraId="50573A4B" w14:textId="77777777" w:rsidR="00F021EC" w:rsidRPr="00A51CBC" w:rsidRDefault="00F021EC" w:rsidP="00A51CBC">
      <w:pPr>
        <w:spacing w:before="100" w:beforeAutospacing="1" w:after="100" w:afterAutospacing="1"/>
        <w:rPr>
          <w:rFonts w:cs="Arial"/>
          <w:b/>
          <w:color w:val="000000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A5D7E">
              <w:rPr>
                <w:rFonts w:cs="Arial"/>
                <w:b/>
                <w:color w:val="FFFFFF" w:themeColor="background1"/>
              </w:rPr>
              <w:lastRenderedPageBreak/>
              <w:t>III.- EXPERIENCIA LABORAL: a)  tres últimos empleos</w:t>
            </w:r>
          </w:p>
        </w:tc>
      </w:tr>
      <w:tr w:rsidR="0031336D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6BB0766D" w:rsidR="0031336D" w:rsidRPr="00A51CBC" w:rsidRDefault="005F0AD0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Periodo</w:t>
            </w:r>
            <w:r w:rsidRPr="00A51CBC">
              <w:rPr>
                <w:rFonts w:cs="Arial"/>
                <w:b/>
                <w:color w:val="000000"/>
              </w:rPr>
              <w:t xml:space="preserve"> (día/mes/año)</w:t>
            </w:r>
            <w:r>
              <w:rPr>
                <w:rFonts w:cs="Arial"/>
                <w:b/>
                <w:color w:val="000000"/>
              </w:rPr>
              <w:t xml:space="preserve"> a </w:t>
            </w:r>
            <w:r w:rsidRPr="00A51CBC">
              <w:rPr>
                <w:rFonts w:cs="Arial"/>
                <w:b/>
                <w:color w:val="000000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9A83261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06/03/2001 a 29/11/2015</w:t>
            </w:r>
            <w:r w:rsidR="005F0AD0">
              <w:rPr>
                <w:rFonts w:cs="Arial"/>
                <w:b/>
                <w:color w:val="000000"/>
              </w:rPr>
              <w:t xml:space="preserve"> y 21/08/2019 a</w:t>
            </w:r>
            <w:r w:rsidR="00347761">
              <w:rPr>
                <w:rFonts w:cs="Arial"/>
                <w:b/>
                <w:color w:val="000000"/>
              </w:rPr>
              <w:t>l 17/01/2020</w:t>
            </w:r>
          </w:p>
        </w:tc>
      </w:tr>
      <w:tr w:rsidR="0031336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56ED9B0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Tribunal Superior de Justicia del Estado de Tlaxcala</w:t>
            </w:r>
          </w:p>
        </w:tc>
      </w:tr>
      <w:tr w:rsidR="0031336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512E7C9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Secretaria</w:t>
            </w:r>
            <w:r w:rsidR="00347761">
              <w:rPr>
                <w:rFonts w:cs="Arial"/>
                <w:color w:val="000000"/>
              </w:rPr>
              <w:t xml:space="preserve"> Proyectista de la Sala Penal y Especializada en Adminsitración de Justicia para Adolescentes</w:t>
            </w:r>
          </w:p>
        </w:tc>
      </w:tr>
      <w:tr w:rsidR="0031336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1C958A8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Jurisdiccional</w:t>
            </w:r>
            <w:r>
              <w:rPr>
                <w:rFonts w:cs="Arial"/>
                <w:color w:val="000000"/>
              </w:rPr>
              <w:t xml:space="preserve"> y Administrativa</w:t>
            </w:r>
          </w:p>
        </w:tc>
      </w:tr>
      <w:tr w:rsidR="0031336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2B41F212" w:rsidR="0031336D" w:rsidRPr="00A51CBC" w:rsidRDefault="005F0AD0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Periodo</w:t>
            </w:r>
            <w:r w:rsidRPr="00A51CBC">
              <w:rPr>
                <w:rFonts w:cs="Arial"/>
                <w:b/>
                <w:color w:val="000000"/>
              </w:rPr>
              <w:t xml:space="preserve"> (día/mes/año)</w:t>
            </w:r>
            <w:r>
              <w:rPr>
                <w:rFonts w:cs="Arial"/>
                <w:b/>
                <w:color w:val="000000"/>
              </w:rPr>
              <w:t xml:space="preserve"> a </w:t>
            </w:r>
            <w:r w:rsidRPr="00A51CBC">
              <w:rPr>
                <w:rFonts w:cs="Arial"/>
                <w:b/>
                <w:color w:val="000000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7455A3E" w:rsidR="0031336D" w:rsidRPr="00A51CBC" w:rsidRDefault="00F66DAE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30/11/2015</w:t>
            </w:r>
            <w:r w:rsidR="0031336D">
              <w:rPr>
                <w:rFonts w:cs="Arial"/>
                <w:b/>
                <w:color w:val="000000"/>
              </w:rPr>
              <w:t xml:space="preserve"> a </w:t>
            </w:r>
            <w:r w:rsidR="009A3192">
              <w:rPr>
                <w:rFonts w:cs="Arial"/>
                <w:b/>
                <w:color w:val="000000"/>
              </w:rPr>
              <w:t>04/12/2018</w:t>
            </w:r>
          </w:p>
        </w:tc>
      </w:tr>
      <w:tr w:rsidR="0031336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C75D8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Tribunal Superior de Justicia del Estado de Tlaxcala</w:t>
            </w:r>
          </w:p>
        </w:tc>
      </w:tr>
      <w:tr w:rsidR="0031336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019AE3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 xml:space="preserve">Administradora </w:t>
            </w:r>
          </w:p>
        </w:tc>
      </w:tr>
      <w:tr w:rsidR="0031336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9FD1E0" w:rsidR="0031336D" w:rsidRPr="00A51CB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Administrativa</w:t>
            </w:r>
            <w:r>
              <w:rPr>
                <w:rFonts w:cs="Arial"/>
                <w:color w:val="000000"/>
              </w:rPr>
              <w:t xml:space="preserve"> y Jurisdiccional</w:t>
            </w:r>
          </w:p>
        </w:tc>
      </w:tr>
      <w:tr w:rsidR="008269F7" w:rsidRPr="00A51CBC" w14:paraId="2E0C12C8" w14:textId="77777777" w:rsidTr="000C75E0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387C7B62" w14:textId="6FDB1CDC" w:rsidR="008269F7" w:rsidRPr="00A51CBC" w:rsidRDefault="005F0AD0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1A962D5B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Periodo</w:t>
            </w:r>
            <w:r w:rsidRPr="00A51CBC">
              <w:rPr>
                <w:rFonts w:cs="Arial"/>
                <w:b/>
                <w:color w:val="000000"/>
              </w:rPr>
              <w:t xml:space="preserve"> (día/mes/año)</w:t>
            </w:r>
            <w:r>
              <w:rPr>
                <w:rFonts w:cs="Arial"/>
                <w:b/>
                <w:color w:val="000000"/>
              </w:rPr>
              <w:t xml:space="preserve"> a </w:t>
            </w:r>
            <w:r w:rsidRPr="00A51CBC">
              <w:rPr>
                <w:rFonts w:cs="Arial"/>
                <w:b/>
                <w:color w:val="000000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0E56ABDE" w14:textId="14A160A6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05/12/2018 a </w:t>
            </w:r>
            <w:r w:rsidR="005F0AD0">
              <w:rPr>
                <w:rFonts w:cs="Arial"/>
                <w:b/>
                <w:color w:val="000000"/>
              </w:rPr>
              <w:t>20/08/2019</w:t>
            </w:r>
            <w:r w:rsidR="00347761">
              <w:rPr>
                <w:rFonts w:cs="Arial"/>
                <w:b/>
                <w:color w:val="000000"/>
              </w:rPr>
              <w:t>; y, 18/01/2020 a la actualidad</w:t>
            </w:r>
          </w:p>
        </w:tc>
      </w:tr>
      <w:tr w:rsidR="008269F7" w:rsidRPr="00A51CBC" w14:paraId="7E908376" w14:textId="77777777" w:rsidTr="000C75E0">
        <w:trPr>
          <w:trHeight w:val="315"/>
        </w:trPr>
        <w:tc>
          <w:tcPr>
            <w:tcW w:w="4081" w:type="dxa"/>
            <w:gridSpan w:val="2"/>
            <w:vAlign w:val="center"/>
          </w:tcPr>
          <w:p w14:paraId="20393FCD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F515757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0F6AF6">
              <w:rPr>
                <w:rFonts w:cs="Arial"/>
                <w:color w:val="000000"/>
              </w:rPr>
              <w:t>Tribunal Superior de Justicia del Estado de Tlaxcala</w:t>
            </w:r>
          </w:p>
        </w:tc>
      </w:tr>
      <w:tr w:rsidR="008269F7" w:rsidRPr="00A51CBC" w14:paraId="1EBAA149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0910446D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01DB521" w14:textId="0E0576A2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Juez de Control y de Juicio Oral </w:t>
            </w:r>
          </w:p>
        </w:tc>
      </w:tr>
      <w:tr w:rsidR="008269F7" w:rsidRPr="00A51CBC" w14:paraId="34F5233F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78CA2F61" w14:textId="77777777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  <w:lang w:val="es-ES"/>
              </w:rPr>
            </w:pPr>
            <w:r w:rsidRPr="00A51CBC">
              <w:rPr>
                <w:rFonts w:cs="Arial"/>
                <w:b/>
                <w:color w:val="000000"/>
                <w:lang w:val="es-ES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F888F79" w14:textId="323B77C6" w:rsidR="008269F7" w:rsidRPr="00A51CBC" w:rsidRDefault="008269F7" w:rsidP="000C75E0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Jurisdiccional</w:t>
            </w:r>
          </w:p>
        </w:tc>
      </w:tr>
    </w:tbl>
    <w:p w14:paraId="40EF174E" w14:textId="77777777" w:rsidR="00A51CBC" w:rsidRPr="00BE74B8" w:rsidRDefault="00A51CBC" w:rsidP="00BE74B8">
      <w:pPr>
        <w:spacing w:before="100" w:beforeAutospacing="1" w:after="100" w:afterAutospacing="1"/>
        <w:rPr>
          <w:rFonts w:cs="Arial"/>
          <w:b/>
          <w:color w:val="000000"/>
          <w:sz w:val="4"/>
          <w:szCs w:val="4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IV</w:t>
            </w:r>
            <w:r w:rsidR="00A51CBC" w:rsidRPr="00DA5D7E">
              <w:rPr>
                <w:rFonts w:cs="Arial"/>
                <w:b/>
                <w:color w:val="FFFFFF" w:themeColor="background1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A5D7E">
              <w:rPr>
                <w:rFonts w:cs="Arial"/>
                <w:b/>
                <w:color w:val="FFFFFF" w:themeColor="background1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A5D7E">
              <w:rPr>
                <w:rFonts w:cs="Arial"/>
                <w:b/>
                <w:color w:val="FFFFFF" w:themeColor="background1"/>
              </w:rPr>
              <w:t xml:space="preserve">Periodo </w:t>
            </w:r>
          </w:p>
        </w:tc>
      </w:tr>
      <w:tr w:rsidR="0031336D" w:rsidRPr="00A51CBC" w14:paraId="1DC0CCB3" w14:textId="77777777" w:rsidTr="00F021EC">
        <w:trPr>
          <w:trHeight w:val="795"/>
        </w:trPr>
        <w:tc>
          <w:tcPr>
            <w:tcW w:w="993" w:type="dxa"/>
          </w:tcPr>
          <w:p w14:paraId="344E0C2D" w14:textId="79472F20" w:rsidR="0031336D" w:rsidRPr="00F021E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5386" w:type="dxa"/>
          </w:tcPr>
          <w:p w14:paraId="3135EBDF" w14:textId="3BDFB8F5" w:rsidR="0031336D" w:rsidRPr="00F021EC" w:rsidRDefault="00F021EC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color w:val="000000"/>
              </w:rPr>
              <w:t xml:space="preserve">Auxiliar Administrativo, en la </w:t>
            </w:r>
            <w:r w:rsidR="0031336D" w:rsidRPr="00F021EC">
              <w:rPr>
                <w:rFonts w:cs="Arial"/>
                <w:color w:val="000000"/>
              </w:rPr>
              <w:t>Presidencia del Tribunal Superior de Justicia</w:t>
            </w:r>
          </w:p>
        </w:tc>
        <w:tc>
          <w:tcPr>
            <w:tcW w:w="2977" w:type="dxa"/>
          </w:tcPr>
          <w:p w14:paraId="7CA69576" w14:textId="6A4E345A" w:rsidR="0031336D" w:rsidRPr="00F021E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color w:val="000000"/>
              </w:rPr>
              <w:t>2000-2001</w:t>
            </w:r>
          </w:p>
        </w:tc>
      </w:tr>
      <w:tr w:rsidR="0031336D" w:rsidRPr="00A51CBC" w14:paraId="16083032" w14:textId="77777777" w:rsidTr="00F021EC">
        <w:trPr>
          <w:trHeight w:val="706"/>
        </w:trPr>
        <w:tc>
          <w:tcPr>
            <w:tcW w:w="993" w:type="dxa"/>
          </w:tcPr>
          <w:p w14:paraId="0879BA2F" w14:textId="5FF8E0A2" w:rsidR="0031336D" w:rsidRPr="00F021E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5386" w:type="dxa"/>
          </w:tcPr>
          <w:p w14:paraId="40E857AB" w14:textId="10C75165" w:rsidR="0031336D" w:rsidRPr="00F021EC" w:rsidRDefault="00F021EC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color w:val="000000"/>
              </w:rPr>
              <w:t xml:space="preserve">Secretaria Proyectista de la </w:t>
            </w:r>
            <w:r w:rsidR="0031336D" w:rsidRPr="00F021EC">
              <w:rPr>
                <w:rFonts w:cs="Arial"/>
                <w:color w:val="000000"/>
              </w:rPr>
              <w:t>Sala Penal, Ponencia 1, del Tribunal Superior de Justicia</w:t>
            </w:r>
          </w:p>
        </w:tc>
        <w:tc>
          <w:tcPr>
            <w:tcW w:w="2977" w:type="dxa"/>
          </w:tcPr>
          <w:p w14:paraId="2C78169C" w14:textId="34A71B65" w:rsidR="0031336D" w:rsidRPr="00F021E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color w:val="000000"/>
              </w:rPr>
              <w:t>2001-2015</w:t>
            </w:r>
          </w:p>
        </w:tc>
      </w:tr>
      <w:tr w:rsidR="0031336D" w:rsidRPr="00A51CBC" w14:paraId="25E9C4B1" w14:textId="77777777" w:rsidTr="00F021EC">
        <w:trPr>
          <w:trHeight w:val="1127"/>
        </w:trPr>
        <w:tc>
          <w:tcPr>
            <w:tcW w:w="993" w:type="dxa"/>
          </w:tcPr>
          <w:p w14:paraId="532DB99E" w14:textId="728443DE" w:rsidR="0031336D" w:rsidRPr="00F021E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5386" w:type="dxa"/>
          </w:tcPr>
          <w:p w14:paraId="1C36B8DE" w14:textId="498A409F" w:rsidR="0031336D" w:rsidRPr="00F021EC" w:rsidRDefault="00F021EC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color w:val="000000"/>
              </w:rPr>
              <w:t xml:space="preserve">Administradora del </w:t>
            </w:r>
            <w:r w:rsidR="0031336D" w:rsidRPr="00F021EC">
              <w:rPr>
                <w:rFonts w:cs="Arial"/>
                <w:color w:val="000000"/>
              </w:rPr>
              <w:t>Juzgado del Sistema Penal de Corte Adversarial Acusatorio y Oral del distrito Judicial de Sánchez Piedras</w:t>
            </w:r>
          </w:p>
        </w:tc>
        <w:tc>
          <w:tcPr>
            <w:tcW w:w="2977" w:type="dxa"/>
          </w:tcPr>
          <w:p w14:paraId="7A5EE7A6" w14:textId="61A0D731" w:rsidR="0031336D" w:rsidRPr="00F021EC" w:rsidRDefault="0031336D" w:rsidP="0031336D">
            <w:pPr>
              <w:spacing w:before="100" w:beforeAutospacing="1" w:after="100" w:afterAutospacing="1"/>
              <w:rPr>
                <w:rFonts w:cs="Arial"/>
                <w:b/>
                <w:color w:val="000000"/>
              </w:rPr>
            </w:pPr>
            <w:r w:rsidRPr="00F021EC">
              <w:rPr>
                <w:rFonts w:cs="Arial"/>
                <w:color w:val="000000"/>
              </w:rPr>
              <w:t>2015-2017</w:t>
            </w:r>
          </w:p>
        </w:tc>
      </w:tr>
      <w:tr w:rsidR="0031336D" w:rsidRPr="00A51CBC" w14:paraId="1E72D9C6" w14:textId="77777777" w:rsidTr="00F021EC">
        <w:trPr>
          <w:trHeight w:val="1399"/>
        </w:trPr>
        <w:tc>
          <w:tcPr>
            <w:tcW w:w="993" w:type="dxa"/>
          </w:tcPr>
          <w:p w14:paraId="5E79A809" w14:textId="37194D82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5386" w:type="dxa"/>
          </w:tcPr>
          <w:p w14:paraId="7C3056AE" w14:textId="57DDDEB0" w:rsidR="0031336D" w:rsidRPr="000F6AF6" w:rsidRDefault="00F021EC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Administradora del </w:t>
            </w:r>
            <w:r w:rsidR="0031336D">
              <w:rPr>
                <w:rFonts w:cs="Arial"/>
                <w:color w:val="000000"/>
              </w:rPr>
              <w:t>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</w:tcPr>
          <w:p w14:paraId="657A4340" w14:textId="43785569" w:rsidR="0031336D" w:rsidRPr="000F6AF6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2017</w:t>
            </w:r>
            <w:r w:rsidR="00F021EC">
              <w:rPr>
                <w:rFonts w:cs="Arial"/>
                <w:color w:val="000000"/>
              </w:rPr>
              <w:t>-2018</w:t>
            </w:r>
          </w:p>
        </w:tc>
      </w:tr>
      <w:tr w:rsidR="00F021EC" w:rsidRPr="00A51CBC" w14:paraId="131927BC" w14:textId="77777777" w:rsidTr="00F021EC">
        <w:trPr>
          <w:trHeight w:val="838"/>
        </w:trPr>
        <w:tc>
          <w:tcPr>
            <w:tcW w:w="993" w:type="dxa"/>
          </w:tcPr>
          <w:p w14:paraId="705A94BC" w14:textId="4716109E" w:rsidR="00F021EC" w:rsidRDefault="00F021EC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5386" w:type="dxa"/>
          </w:tcPr>
          <w:p w14:paraId="5E08D61F" w14:textId="586A6347" w:rsidR="00F021EC" w:rsidRDefault="00F021EC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Administradora del Juzgado de Control y de Juicio Oral del Distrito Judicial de Guridi y Alcocer</w:t>
            </w:r>
          </w:p>
        </w:tc>
        <w:tc>
          <w:tcPr>
            <w:tcW w:w="2977" w:type="dxa"/>
          </w:tcPr>
          <w:p w14:paraId="140B5DC6" w14:textId="046F78C2" w:rsidR="00F021EC" w:rsidRDefault="00F021EC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2018</w:t>
            </w:r>
          </w:p>
        </w:tc>
      </w:tr>
      <w:tr w:rsidR="00D8290D" w:rsidRPr="00A51CBC" w14:paraId="277C37D0" w14:textId="77777777" w:rsidTr="00F021EC">
        <w:trPr>
          <w:trHeight w:val="838"/>
        </w:trPr>
        <w:tc>
          <w:tcPr>
            <w:tcW w:w="993" w:type="dxa"/>
          </w:tcPr>
          <w:p w14:paraId="79FC0235" w14:textId="6375FC0E" w:rsidR="00D8290D" w:rsidRDefault="00D8290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5386" w:type="dxa"/>
          </w:tcPr>
          <w:p w14:paraId="53EDA53C" w14:textId="488036E9" w:rsidR="00D8290D" w:rsidRDefault="00D8290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Juez</w:t>
            </w:r>
            <w:r w:rsidR="00347761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de Control y de Juicio Oral del Distrito Judicial de Guridi y Alcocer</w:t>
            </w:r>
          </w:p>
        </w:tc>
        <w:tc>
          <w:tcPr>
            <w:tcW w:w="2977" w:type="dxa"/>
          </w:tcPr>
          <w:p w14:paraId="5EE8E3E9" w14:textId="2570662B" w:rsidR="00D8290D" w:rsidRDefault="00D8290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2018- </w:t>
            </w:r>
            <w:r w:rsidR="005F0AD0">
              <w:rPr>
                <w:rFonts w:cs="Arial"/>
                <w:color w:val="000000"/>
              </w:rPr>
              <w:t>2019</w:t>
            </w:r>
          </w:p>
        </w:tc>
      </w:tr>
      <w:tr w:rsidR="005F0AD0" w:rsidRPr="00A51CBC" w14:paraId="1B244DE7" w14:textId="77777777" w:rsidTr="00F021EC">
        <w:trPr>
          <w:trHeight w:val="838"/>
        </w:trPr>
        <w:tc>
          <w:tcPr>
            <w:tcW w:w="993" w:type="dxa"/>
          </w:tcPr>
          <w:p w14:paraId="6DA60CFB" w14:textId="00358F6C" w:rsidR="005F0AD0" w:rsidRDefault="005F0AD0" w:rsidP="005F0AD0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7</w:t>
            </w:r>
          </w:p>
        </w:tc>
        <w:tc>
          <w:tcPr>
            <w:tcW w:w="5386" w:type="dxa"/>
          </w:tcPr>
          <w:p w14:paraId="164CE11D" w14:textId="39295879" w:rsidR="005F0AD0" w:rsidRDefault="005F0AD0" w:rsidP="005F0AD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F021EC">
              <w:rPr>
                <w:rFonts w:cs="Arial"/>
                <w:color w:val="000000"/>
              </w:rPr>
              <w:t>Secretaria Proyectista de la Sala Penal, Ponencia 1, del Tribunal Superior de Justicia</w:t>
            </w:r>
          </w:p>
        </w:tc>
        <w:tc>
          <w:tcPr>
            <w:tcW w:w="2977" w:type="dxa"/>
          </w:tcPr>
          <w:p w14:paraId="1E64C69E" w14:textId="6ABB89F2" w:rsidR="005F0AD0" w:rsidRDefault="005F0AD0" w:rsidP="005F0AD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2019-</w:t>
            </w:r>
            <w:r w:rsidR="00347761">
              <w:rPr>
                <w:rFonts w:cs="Arial"/>
                <w:color w:val="000000"/>
              </w:rPr>
              <w:t>2020</w:t>
            </w:r>
          </w:p>
        </w:tc>
      </w:tr>
      <w:tr w:rsidR="00347761" w:rsidRPr="00A51CBC" w14:paraId="784F469D" w14:textId="77777777" w:rsidTr="00F021EC">
        <w:trPr>
          <w:trHeight w:val="838"/>
        </w:trPr>
        <w:tc>
          <w:tcPr>
            <w:tcW w:w="993" w:type="dxa"/>
          </w:tcPr>
          <w:p w14:paraId="289391E3" w14:textId="1454DDB7" w:rsidR="00347761" w:rsidRDefault="00347761" w:rsidP="005F0AD0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5386" w:type="dxa"/>
          </w:tcPr>
          <w:p w14:paraId="405088E8" w14:textId="7CE3623D" w:rsidR="00347761" w:rsidRPr="00F021EC" w:rsidRDefault="00347761" w:rsidP="005F0AD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Juez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</w:tcPr>
          <w:p w14:paraId="6CA10525" w14:textId="3A3CBCB7" w:rsidR="00347761" w:rsidRDefault="00347761" w:rsidP="005F0AD0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2020 a la actualidad</w:t>
            </w:r>
          </w:p>
        </w:tc>
      </w:tr>
    </w:tbl>
    <w:p w14:paraId="142B77AC" w14:textId="77777777" w:rsidR="00A51CBC" w:rsidRPr="00BE74B8" w:rsidRDefault="00A51CBC" w:rsidP="00A51CBC">
      <w:pPr>
        <w:spacing w:before="100" w:beforeAutospacing="1" w:after="100" w:afterAutospacing="1"/>
        <w:rPr>
          <w:rFonts w:cs="Arial"/>
          <w:b/>
          <w:color w:val="000000"/>
          <w:sz w:val="4"/>
          <w:szCs w:val="4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752"/>
        <w:gridCol w:w="2910"/>
        <w:gridCol w:w="1701"/>
      </w:tblGrid>
      <w:tr w:rsidR="00A51CBC" w:rsidRPr="00A51CBC" w14:paraId="2B283341" w14:textId="77777777" w:rsidTr="00F31BE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F31BE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7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Nombre del Ponente</w:t>
            </w:r>
          </w:p>
        </w:tc>
        <w:tc>
          <w:tcPr>
            <w:tcW w:w="29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DC0CE8">
              <w:rPr>
                <w:rFonts w:cs="Arial"/>
                <w:b/>
                <w:color w:val="FFFFFF" w:themeColor="background1"/>
              </w:rPr>
              <w:t>Fecha o periodo</w:t>
            </w:r>
          </w:p>
        </w:tc>
      </w:tr>
      <w:tr w:rsidR="0031336D" w:rsidRPr="00A51CBC" w14:paraId="51FBFF09" w14:textId="77777777" w:rsidTr="00F31BE4">
        <w:trPr>
          <w:trHeight w:val="3014"/>
        </w:trPr>
        <w:tc>
          <w:tcPr>
            <w:tcW w:w="993" w:type="dxa"/>
          </w:tcPr>
          <w:p w14:paraId="4B73D343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357C86C2" w14:textId="084E9A7C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  <w:p w14:paraId="44B06A45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52" w:type="dxa"/>
          </w:tcPr>
          <w:p w14:paraId="054A9D04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3EE9C08B" w14:textId="1A766272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288C686B" w14:textId="4AAB6789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United States Agency (USAID), Secretaría Técnica del Consejo de Coordinación para la Implementación del Sistema de Justicia Penal (SETEC), Secretaria de Gobernación (SEGOB) y Comisión para la Implementació</w:t>
            </w:r>
            <w:r w:rsidRPr="00D17561">
              <w:rPr>
                <w:rFonts w:cs="Arial"/>
                <w:color w:val="000000"/>
              </w:rPr>
              <w:t>n de la Reforma en Materia de Segurdidad y Justicia en el Estado de Tlaxcala (CORESEJUTLAX)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2CAFCE7C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2D8E9522" w14:textId="6F912B1C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 de mayo al 13 de junio de 2014</w:t>
            </w:r>
          </w:p>
        </w:tc>
      </w:tr>
      <w:tr w:rsidR="0044708C" w:rsidRPr="00A51CBC" w14:paraId="7D5D972C" w14:textId="77777777" w:rsidTr="00F31BE4">
        <w:trPr>
          <w:trHeight w:val="977"/>
        </w:trPr>
        <w:tc>
          <w:tcPr>
            <w:tcW w:w="993" w:type="dxa"/>
          </w:tcPr>
          <w:p w14:paraId="13C15B36" w14:textId="0BE4EBE2" w:rsidR="0044708C" w:rsidRDefault="0044708C" w:rsidP="00DA4446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3752" w:type="dxa"/>
          </w:tcPr>
          <w:p w14:paraId="7BD4D78B" w14:textId="77777777" w:rsidR="0044708C" w:rsidRPr="00D17561" w:rsidRDefault="0044708C" w:rsidP="00DA4446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2F5DE0CA" w14:textId="77777777" w:rsidR="0044708C" w:rsidRDefault="0044708C" w:rsidP="00DA4446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Consejo de la Judicatura del Estado de Tlaxcala</w:t>
            </w:r>
          </w:p>
        </w:tc>
        <w:tc>
          <w:tcPr>
            <w:tcW w:w="1701" w:type="dxa"/>
          </w:tcPr>
          <w:p w14:paraId="3F85716F" w14:textId="77777777" w:rsidR="0044708C" w:rsidRPr="00D17561" w:rsidRDefault="0044708C" w:rsidP="00DA4446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julio 2014</w:t>
            </w:r>
          </w:p>
        </w:tc>
      </w:tr>
      <w:tr w:rsidR="0031336D" w:rsidRPr="00A51CBC" w14:paraId="04A67D65" w14:textId="77777777" w:rsidTr="00F31BE4">
        <w:trPr>
          <w:trHeight w:val="691"/>
        </w:trPr>
        <w:tc>
          <w:tcPr>
            <w:tcW w:w="993" w:type="dxa"/>
          </w:tcPr>
          <w:p w14:paraId="07E827D3" w14:textId="6BC9F760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3752" w:type="dxa"/>
          </w:tcPr>
          <w:p w14:paraId="704C8BF6" w14:textId="6C95C80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43A2530E" w14:textId="4927AF0E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Consejo de la Judicatura del Estado de Tlaxcala</w:t>
            </w:r>
          </w:p>
        </w:tc>
        <w:tc>
          <w:tcPr>
            <w:tcW w:w="1701" w:type="dxa"/>
          </w:tcPr>
          <w:p w14:paraId="45590F23" w14:textId="127375E5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 de agosto de 2014</w:t>
            </w:r>
          </w:p>
        </w:tc>
      </w:tr>
      <w:tr w:rsidR="0031336D" w:rsidRPr="00A51CBC" w14:paraId="09B886BA" w14:textId="77777777" w:rsidTr="00F31BE4">
        <w:trPr>
          <w:trHeight w:val="714"/>
        </w:trPr>
        <w:tc>
          <w:tcPr>
            <w:tcW w:w="993" w:type="dxa"/>
          </w:tcPr>
          <w:p w14:paraId="658C5932" w14:textId="430534E1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3752" w:type="dxa"/>
          </w:tcPr>
          <w:p w14:paraId="5446C56E" w14:textId="53BE0E6E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Consultor José Andrés Romano             (USAID-MSI)</w:t>
            </w:r>
          </w:p>
        </w:tc>
        <w:tc>
          <w:tcPr>
            <w:tcW w:w="2910" w:type="dxa"/>
          </w:tcPr>
          <w:p w14:paraId="3A10E6E0" w14:textId="3D3C6FB2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United States Agency (USAID)</w:t>
            </w:r>
          </w:p>
        </w:tc>
        <w:tc>
          <w:tcPr>
            <w:tcW w:w="1701" w:type="dxa"/>
          </w:tcPr>
          <w:p w14:paraId="3575F804" w14:textId="5295E26B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al 24 de octubre 2014</w:t>
            </w:r>
          </w:p>
        </w:tc>
      </w:tr>
      <w:tr w:rsidR="0031336D" w:rsidRPr="00A51CBC" w14:paraId="5B317D70" w14:textId="77777777" w:rsidTr="00F31BE4">
        <w:trPr>
          <w:trHeight w:val="1391"/>
        </w:trPr>
        <w:tc>
          <w:tcPr>
            <w:tcW w:w="993" w:type="dxa"/>
          </w:tcPr>
          <w:p w14:paraId="14A62AD9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45C695A8" w14:textId="28C82C86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  <w:p w14:paraId="1C08274D" w14:textId="2260D53E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52" w:type="dxa"/>
          </w:tcPr>
          <w:p w14:paraId="2D4CE1FF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7FD8684C" w14:textId="7986B14D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2C2615B6" w14:textId="3F4CC39E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Comisión para la Implementació</w:t>
            </w:r>
            <w:r w:rsidRPr="00D17561">
              <w:rPr>
                <w:rFonts w:cs="Arial"/>
                <w:color w:val="000000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7EF96CEB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4C1BA263" w14:textId="41D4827C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 septiembre al 15 octubre del 2014</w:t>
            </w:r>
          </w:p>
        </w:tc>
      </w:tr>
      <w:tr w:rsidR="0031336D" w:rsidRPr="00A51CBC" w14:paraId="68A0C9A7" w14:textId="77777777" w:rsidTr="00F31BE4">
        <w:trPr>
          <w:trHeight w:val="1283"/>
        </w:trPr>
        <w:tc>
          <w:tcPr>
            <w:tcW w:w="993" w:type="dxa"/>
          </w:tcPr>
          <w:p w14:paraId="7B65044D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09949938" w14:textId="1D2E675B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3752" w:type="dxa"/>
          </w:tcPr>
          <w:p w14:paraId="0687BB16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24C6A627" w14:textId="2020EA6D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Plataforma Educativa SETEC </w:t>
            </w:r>
          </w:p>
        </w:tc>
        <w:tc>
          <w:tcPr>
            <w:tcW w:w="2910" w:type="dxa"/>
          </w:tcPr>
          <w:p w14:paraId="73E0F178" w14:textId="29CE0A40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Secretaría Técnica del Consejo de Coordinación para la Implementación del Sistema de Justicia Penal (SETEC)</w:t>
            </w:r>
          </w:p>
        </w:tc>
        <w:tc>
          <w:tcPr>
            <w:tcW w:w="1701" w:type="dxa"/>
          </w:tcPr>
          <w:p w14:paraId="606C0AFF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179C777E" w14:textId="2BEEB8F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Enero-Febrero 2015</w:t>
            </w:r>
          </w:p>
        </w:tc>
      </w:tr>
      <w:tr w:rsidR="0031336D" w:rsidRPr="00A51CBC" w14:paraId="78553AC2" w14:textId="77777777" w:rsidTr="00F31BE4">
        <w:trPr>
          <w:trHeight w:val="1257"/>
        </w:trPr>
        <w:tc>
          <w:tcPr>
            <w:tcW w:w="993" w:type="dxa"/>
          </w:tcPr>
          <w:p w14:paraId="3A3CB408" w14:textId="2588EE99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3752" w:type="dxa"/>
          </w:tcPr>
          <w:p w14:paraId="45D36C1A" w14:textId="60F565B4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Magistrado Juan José Olvera López          Titular de la Unidad para la Implementación de la Reforma Penal en el Poder Judicial de la Federación</w:t>
            </w:r>
          </w:p>
        </w:tc>
        <w:tc>
          <w:tcPr>
            <w:tcW w:w="2910" w:type="dxa"/>
          </w:tcPr>
          <w:p w14:paraId="5AE6E913" w14:textId="414B9144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Lorena Cuellar Carmona, Senadora de la República por el Estado de Tlaxcala</w:t>
            </w:r>
          </w:p>
        </w:tc>
        <w:tc>
          <w:tcPr>
            <w:tcW w:w="1701" w:type="dxa"/>
          </w:tcPr>
          <w:p w14:paraId="6788709E" w14:textId="0B10C69B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 abril 2015</w:t>
            </w:r>
          </w:p>
        </w:tc>
      </w:tr>
      <w:tr w:rsidR="0031336D" w:rsidRPr="00A51CBC" w14:paraId="280F071B" w14:textId="77777777" w:rsidTr="00F31BE4">
        <w:trPr>
          <w:trHeight w:val="372"/>
        </w:trPr>
        <w:tc>
          <w:tcPr>
            <w:tcW w:w="993" w:type="dxa"/>
          </w:tcPr>
          <w:p w14:paraId="46647CE2" w14:textId="3772CE65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3752" w:type="dxa"/>
          </w:tcPr>
          <w:p w14:paraId="1817C3DE" w14:textId="35A91436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Miguel Carbonell</w:t>
            </w:r>
          </w:p>
        </w:tc>
        <w:tc>
          <w:tcPr>
            <w:tcW w:w="2910" w:type="dxa"/>
          </w:tcPr>
          <w:p w14:paraId="62C1E65A" w14:textId="3985B706" w:rsidR="00254295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Centro de Capacitación Contínua</w:t>
            </w:r>
          </w:p>
        </w:tc>
        <w:tc>
          <w:tcPr>
            <w:tcW w:w="1701" w:type="dxa"/>
          </w:tcPr>
          <w:p w14:paraId="43AEE835" w14:textId="6FCAF240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30 abril 2015 </w:t>
            </w:r>
          </w:p>
        </w:tc>
      </w:tr>
      <w:tr w:rsidR="0031336D" w:rsidRPr="00A51CBC" w14:paraId="36533AE9" w14:textId="77777777" w:rsidTr="00F31BE4">
        <w:trPr>
          <w:trHeight w:val="849"/>
        </w:trPr>
        <w:tc>
          <w:tcPr>
            <w:tcW w:w="993" w:type="dxa"/>
          </w:tcPr>
          <w:p w14:paraId="4A177B7A" w14:textId="3B45F744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3752" w:type="dxa"/>
          </w:tcPr>
          <w:p w14:paraId="01E8C939" w14:textId="7276FC4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Ministerio Público Federal</w:t>
            </w:r>
          </w:p>
        </w:tc>
        <w:tc>
          <w:tcPr>
            <w:tcW w:w="2910" w:type="dxa"/>
          </w:tcPr>
          <w:p w14:paraId="5A7C3146" w14:textId="59BA6320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y Procuraduría General de la República, Delegación Tlaxcala</w:t>
            </w:r>
          </w:p>
        </w:tc>
        <w:tc>
          <w:tcPr>
            <w:tcW w:w="1701" w:type="dxa"/>
          </w:tcPr>
          <w:p w14:paraId="5E79A95A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697B32A8" w14:textId="7C62BCA8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mayo 2015</w:t>
            </w:r>
          </w:p>
        </w:tc>
      </w:tr>
      <w:tr w:rsidR="0031336D" w:rsidRPr="00A51CBC" w14:paraId="570253BA" w14:textId="77777777" w:rsidTr="00F31BE4">
        <w:trPr>
          <w:trHeight w:val="1117"/>
        </w:trPr>
        <w:tc>
          <w:tcPr>
            <w:tcW w:w="993" w:type="dxa"/>
          </w:tcPr>
          <w:p w14:paraId="762DB465" w14:textId="1E54D519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3752" w:type="dxa"/>
          </w:tcPr>
          <w:p w14:paraId="526E7C67" w14:textId="78A8F720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Manuel González Oropeza                         Magistrado de la Sala Superior del Tribunal Electoral del Poder Judicial de la Federación</w:t>
            </w:r>
          </w:p>
        </w:tc>
        <w:tc>
          <w:tcPr>
            <w:tcW w:w="2910" w:type="dxa"/>
          </w:tcPr>
          <w:p w14:paraId="73A7630A" w14:textId="051D7C31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57321720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778F7ED9" w14:textId="37AE10B9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 mayo 2015</w:t>
            </w:r>
          </w:p>
        </w:tc>
      </w:tr>
      <w:tr w:rsidR="0031336D" w:rsidRPr="00A51CBC" w14:paraId="710889F1" w14:textId="77777777" w:rsidTr="00F31BE4">
        <w:trPr>
          <w:trHeight w:val="2266"/>
        </w:trPr>
        <w:tc>
          <w:tcPr>
            <w:tcW w:w="993" w:type="dxa"/>
          </w:tcPr>
          <w:p w14:paraId="185A7DDF" w14:textId="028A7FCC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3752" w:type="dxa"/>
          </w:tcPr>
          <w:p w14:paraId="0A335759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629BA562" w14:textId="6EAA9AEA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Plataforma educativa en línea</w:t>
            </w:r>
          </w:p>
        </w:tc>
        <w:tc>
          <w:tcPr>
            <w:tcW w:w="2910" w:type="dxa"/>
          </w:tcPr>
          <w:p w14:paraId="0824847C" w14:textId="2205FBF2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Consejo de la Judicatura Federal, la Entidad de las Naciones Unidas para la Igualdad de Género y Empoderamiento de las Mujeres ONU Mujeres y el Instituto Nacional de las Mujeres</w:t>
            </w:r>
          </w:p>
        </w:tc>
        <w:tc>
          <w:tcPr>
            <w:tcW w:w="1701" w:type="dxa"/>
          </w:tcPr>
          <w:p w14:paraId="5A9F2CFB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7BFB4164" w14:textId="278D909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 abril al 28 junio 2015</w:t>
            </w:r>
          </w:p>
        </w:tc>
      </w:tr>
      <w:tr w:rsidR="0031336D" w:rsidRPr="00A51CBC" w14:paraId="18D28AD4" w14:textId="77777777" w:rsidTr="00F31BE4">
        <w:trPr>
          <w:trHeight w:val="1688"/>
        </w:trPr>
        <w:tc>
          <w:tcPr>
            <w:tcW w:w="993" w:type="dxa"/>
          </w:tcPr>
          <w:p w14:paraId="45A5159A" w14:textId="028AC6A3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3752" w:type="dxa"/>
          </w:tcPr>
          <w:p w14:paraId="693AA0D8" w14:textId="7A3303D1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Sergio García Ramírez                       Profesor Titular de la Facultad de Derecho de la UNAM e Investigador Nacional Emérito del Sistema Nacional de Investigadores</w:t>
            </w:r>
          </w:p>
        </w:tc>
        <w:tc>
          <w:tcPr>
            <w:tcW w:w="2910" w:type="dxa"/>
          </w:tcPr>
          <w:p w14:paraId="09395E88" w14:textId="12266B61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66F224DA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78EC35A2" w14:textId="727CBD5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05 agosto 2015</w:t>
            </w:r>
          </w:p>
        </w:tc>
      </w:tr>
      <w:tr w:rsidR="0031336D" w:rsidRPr="00A51CBC" w14:paraId="363BFB62" w14:textId="77777777" w:rsidTr="00F31BE4">
        <w:trPr>
          <w:trHeight w:val="1467"/>
        </w:trPr>
        <w:tc>
          <w:tcPr>
            <w:tcW w:w="993" w:type="dxa"/>
          </w:tcPr>
          <w:p w14:paraId="3627A09D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55450FE7" w14:textId="29AC7547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3752" w:type="dxa"/>
          </w:tcPr>
          <w:p w14:paraId="0407415F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5580002F" w14:textId="25637D54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2A94012A" w14:textId="74CBD29C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Comisión para la Implementació</w:t>
            </w:r>
            <w:r w:rsidRPr="00D17561">
              <w:rPr>
                <w:rFonts w:cs="Arial"/>
                <w:color w:val="000000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4A5B955F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0AFD65ED" w14:textId="367E2A2A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Octubre-Noviembre 2015</w:t>
            </w:r>
          </w:p>
        </w:tc>
      </w:tr>
      <w:tr w:rsidR="0031336D" w:rsidRPr="00A51CBC" w14:paraId="01DE37F4" w14:textId="77777777" w:rsidTr="00F31BE4">
        <w:trPr>
          <w:trHeight w:val="1559"/>
        </w:trPr>
        <w:tc>
          <w:tcPr>
            <w:tcW w:w="993" w:type="dxa"/>
          </w:tcPr>
          <w:p w14:paraId="33B94BCB" w14:textId="4348A43F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3752" w:type="dxa"/>
          </w:tcPr>
          <w:p w14:paraId="669D74D9" w14:textId="5A9EF985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Magistrada María de la Luz Quiroz Carbajal, su Secretaria Proyectista y el Administrador de los Juzgados de Control y de Juicio Oral de Toluca, Estado de México</w:t>
            </w:r>
          </w:p>
        </w:tc>
        <w:tc>
          <w:tcPr>
            <w:tcW w:w="2910" w:type="dxa"/>
          </w:tcPr>
          <w:p w14:paraId="41989B53" w14:textId="1FD75177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Poder Judicial del    Estado de Mëxico</w:t>
            </w:r>
          </w:p>
        </w:tc>
        <w:tc>
          <w:tcPr>
            <w:tcW w:w="1701" w:type="dxa"/>
          </w:tcPr>
          <w:p w14:paraId="168B879C" w14:textId="225CF628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 y 04 de diciembre de 2015</w:t>
            </w:r>
          </w:p>
        </w:tc>
      </w:tr>
      <w:tr w:rsidR="0031336D" w:rsidRPr="00A51CBC" w14:paraId="221390FC" w14:textId="77777777" w:rsidTr="00F31BE4">
        <w:trPr>
          <w:trHeight w:val="1620"/>
        </w:trPr>
        <w:tc>
          <w:tcPr>
            <w:tcW w:w="993" w:type="dxa"/>
          </w:tcPr>
          <w:p w14:paraId="1A47EB03" w14:textId="0D073C8C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3752" w:type="dxa"/>
          </w:tcPr>
          <w:p w14:paraId="540F97D9" w14:textId="1F1D474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Mtra. Karla Micheel Salas Ramirez      Presidente de la Asociación Nacional de Abogados Democráticos A.C.</w:t>
            </w:r>
          </w:p>
        </w:tc>
        <w:tc>
          <w:tcPr>
            <w:tcW w:w="2910" w:type="dxa"/>
          </w:tcPr>
          <w:p w14:paraId="75413DCA" w14:textId="4145594C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Fiscalía Especial para los delitos de Violencia contra las Mujeres y Trata de Personas (FEVIMTRA) Tribunal Superior de Justicia del Estado de Tlaxcala</w:t>
            </w:r>
          </w:p>
        </w:tc>
        <w:tc>
          <w:tcPr>
            <w:tcW w:w="1701" w:type="dxa"/>
          </w:tcPr>
          <w:p w14:paraId="62EC660B" w14:textId="1C7F89E9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09 de diciembre de 2015</w:t>
            </w:r>
          </w:p>
        </w:tc>
      </w:tr>
      <w:tr w:rsidR="0031336D" w:rsidRPr="00A51CBC" w14:paraId="09F37A87" w14:textId="77777777" w:rsidTr="00F31BE4">
        <w:trPr>
          <w:trHeight w:val="977"/>
        </w:trPr>
        <w:tc>
          <w:tcPr>
            <w:tcW w:w="993" w:type="dxa"/>
          </w:tcPr>
          <w:p w14:paraId="6EA33222" w14:textId="22BFA77C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3752" w:type="dxa"/>
          </w:tcPr>
          <w:p w14:paraId="05C733DF" w14:textId="6E91580A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Baldomero Mendoza López</w:t>
            </w:r>
          </w:p>
        </w:tc>
        <w:tc>
          <w:tcPr>
            <w:tcW w:w="2910" w:type="dxa"/>
          </w:tcPr>
          <w:p w14:paraId="461DACAE" w14:textId="58EB76A3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Comisión de Acceso a la Información Pública del Estado de Tlaxcala</w:t>
            </w:r>
          </w:p>
        </w:tc>
        <w:tc>
          <w:tcPr>
            <w:tcW w:w="1701" w:type="dxa"/>
          </w:tcPr>
          <w:p w14:paraId="7B7671AA" w14:textId="5C33208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 febrero 2016</w:t>
            </w:r>
          </w:p>
        </w:tc>
      </w:tr>
      <w:tr w:rsidR="0031336D" w:rsidRPr="00A51CBC" w14:paraId="29ADCFFD" w14:textId="77777777" w:rsidTr="00F31BE4">
        <w:trPr>
          <w:trHeight w:val="991"/>
        </w:trPr>
        <w:tc>
          <w:tcPr>
            <w:tcW w:w="993" w:type="dxa"/>
          </w:tcPr>
          <w:p w14:paraId="0D77DC95" w14:textId="4B959570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3752" w:type="dxa"/>
          </w:tcPr>
          <w:p w14:paraId="4A55FD58" w14:textId="62E94791" w:rsidR="0031336D" w:rsidRDefault="00BE74B8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Red Mexicana de Actualización en la Reforma Procesal Penal (2015-2016)</w:t>
            </w:r>
            <w:r w:rsidR="001E6EE3">
              <w:rPr>
                <w:rFonts w:cs="Arial"/>
                <w:color w:val="000000"/>
              </w:rPr>
              <w:t xml:space="preserve"> Plataforma educativa en línea</w:t>
            </w:r>
          </w:p>
        </w:tc>
        <w:tc>
          <w:tcPr>
            <w:tcW w:w="2910" w:type="dxa"/>
          </w:tcPr>
          <w:p w14:paraId="5FE5022B" w14:textId="34C32A3E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Centro de Estudios de la Justicia de las Américas (CEJA)</w:t>
            </w:r>
          </w:p>
        </w:tc>
        <w:tc>
          <w:tcPr>
            <w:tcW w:w="1701" w:type="dxa"/>
          </w:tcPr>
          <w:p w14:paraId="6F91065B" w14:textId="3E386E88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Noviembre 2015- Mayo 2016</w:t>
            </w:r>
          </w:p>
        </w:tc>
      </w:tr>
      <w:tr w:rsidR="0031336D" w:rsidRPr="00A51CBC" w14:paraId="467AEB3C" w14:textId="77777777" w:rsidTr="00F31BE4">
        <w:trPr>
          <w:trHeight w:val="1531"/>
        </w:trPr>
        <w:tc>
          <w:tcPr>
            <w:tcW w:w="993" w:type="dxa"/>
          </w:tcPr>
          <w:p w14:paraId="5F23E8B2" w14:textId="106DF96E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3752" w:type="dxa"/>
          </w:tcPr>
          <w:p w14:paraId="1BC913D6" w14:textId="77777777" w:rsidR="0031336D" w:rsidRPr="00A20A4F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  <w:p w14:paraId="7FA2DFF5" w14:textId="0C0ABE34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Juez Rosalva Elena Zarate Herrera (Poder Judicial del Estado de Puebla) “Taller de Medios de Impugnación”</w:t>
            </w:r>
          </w:p>
        </w:tc>
        <w:tc>
          <w:tcPr>
            <w:tcW w:w="2910" w:type="dxa"/>
          </w:tcPr>
          <w:p w14:paraId="2676BE67" w14:textId="132F92FB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Comisión para la Implementació</w:t>
            </w:r>
            <w:r w:rsidRPr="00D17561">
              <w:rPr>
                <w:rFonts w:cs="Arial"/>
                <w:color w:val="000000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2326629B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34734DC2" w14:textId="12A1895C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2-11 Mayo 2016</w:t>
            </w:r>
          </w:p>
        </w:tc>
      </w:tr>
      <w:tr w:rsidR="0031336D" w:rsidRPr="00A51CBC" w14:paraId="126C35EF" w14:textId="77777777" w:rsidTr="00F31BE4">
        <w:trPr>
          <w:trHeight w:val="974"/>
        </w:trPr>
        <w:tc>
          <w:tcPr>
            <w:tcW w:w="993" w:type="dxa"/>
          </w:tcPr>
          <w:p w14:paraId="00A2A2FF" w14:textId="227AFA94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3752" w:type="dxa"/>
          </w:tcPr>
          <w:p w14:paraId="7A53D382" w14:textId="138F5659" w:rsidR="0031336D" w:rsidRPr="00A20A4F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D17561"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7CE613A1" w14:textId="7CF04987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Universidad Judicial de</w:t>
            </w:r>
            <w:r>
              <w:rPr>
                <w:rFonts w:cs="Arial"/>
                <w:color w:val="000000"/>
              </w:rPr>
              <w:t>l Poder Judicial del Estado de</w:t>
            </w:r>
            <w:r w:rsidRPr="00D17561">
              <w:rPr>
                <w:rFonts w:cs="Arial"/>
                <w:color w:val="000000"/>
              </w:rPr>
              <w:t xml:space="preserve"> Durango</w:t>
            </w:r>
          </w:p>
        </w:tc>
        <w:tc>
          <w:tcPr>
            <w:tcW w:w="1701" w:type="dxa"/>
          </w:tcPr>
          <w:p w14:paraId="218BFCC1" w14:textId="2941BEE6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Mayo 2016</w:t>
            </w:r>
          </w:p>
        </w:tc>
      </w:tr>
      <w:tr w:rsidR="0031336D" w:rsidRPr="00A51CBC" w14:paraId="693C20D3" w14:textId="77777777" w:rsidTr="00F31BE4">
        <w:trPr>
          <w:trHeight w:val="704"/>
        </w:trPr>
        <w:tc>
          <w:tcPr>
            <w:tcW w:w="993" w:type="dxa"/>
          </w:tcPr>
          <w:p w14:paraId="71AB5661" w14:textId="5207E256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3752" w:type="dxa"/>
          </w:tcPr>
          <w:p w14:paraId="551DBE86" w14:textId="7D364E88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Lic. Jesús Sansón </w:t>
            </w:r>
          </w:p>
        </w:tc>
        <w:tc>
          <w:tcPr>
            <w:tcW w:w="2910" w:type="dxa"/>
          </w:tcPr>
          <w:p w14:paraId="7122FB1C" w14:textId="276FA04F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Tres i x Ti</w:t>
            </w:r>
          </w:p>
        </w:tc>
        <w:tc>
          <w:tcPr>
            <w:tcW w:w="1701" w:type="dxa"/>
          </w:tcPr>
          <w:p w14:paraId="6608589B" w14:textId="0065B591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24, 25 y 26 Agosto 2016</w:t>
            </w:r>
          </w:p>
        </w:tc>
      </w:tr>
      <w:tr w:rsidR="0031336D" w:rsidRPr="00A51CBC" w14:paraId="4D8DAA91" w14:textId="77777777" w:rsidTr="00F31BE4">
        <w:trPr>
          <w:trHeight w:val="726"/>
        </w:trPr>
        <w:tc>
          <w:tcPr>
            <w:tcW w:w="993" w:type="dxa"/>
          </w:tcPr>
          <w:p w14:paraId="2D90B174" w14:textId="2C22F338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3752" w:type="dxa"/>
          </w:tcPr>
          <w:p w14:paraId="22F4750D" w14:textId="69AF9443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Lic. Jesús Sansón</w:t>
            </w:r>
          </w:p>
        </w:tc>
        <w:tc>
          <w:tcPr>
            <w:tcW w:w="2910" w:type="dxa"/>
          </w:tcPr>
          <w:p w14:paraId="173B3942" w14:textId="0FD7AFAD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Tres i x Ti</w:t>
            </w:r>
          </w:p>
        </w:tc>
        <w:tc>
          <w:tcPr>
            <w:tcW w:w="1701" w:type="dxa"/>
          </w:tcPr>
          <w:p w14:paraId="56106208" w14:textId="607B3173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 y 14 Septiembre 2016</w:t>
            </w:r>
          </w:p>
        </w:tc>
      </w:tr>
      <w:tr w:rsidR="0031336D" w:rsidRPr="00A51CBC" w14:paraId="1E1C9431" w14:textId="77777777" w:rsidTr="00F31BE4">
        <w:trPr>
          <w:trHeight w:val="541"/>
        </w:trPr>
        <w:tc>
          <w:tcPr>
            <w:tcW w:w="993" w:type="dxa"/>
          </w:tcPr>
          <w:p w14:paraId="0C88E430" w14:textId="06CA9A04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3752" w:type="dxa"/>
          </w:tcPr>
          <w:p w14:paraId="7AA6B77D" w14:textId="1642569F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Raymundo Parra Hernández </w:t>
            </w:r>
          </w:p>
        </w:tc>
        <w:tc>
          <w:tcPr>
            <w:tcW w:w="2910" w:type="dxa"/>
          </w:tcPr>
          <w:p w14:paraId="68DA1D22" w14:textId="0A01CB89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Tres i x Ti</w:t>
            </w:r>
          </w:p>
        </w:tc>
        <w:tc>
          <w:tcPr>
            <w:tcW w:w="1701" w:type="dxa"/>
          </w:tcPr>
          <w:p w14:paraId="129CA2C1" w14:textId="01E9FBF9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14 octubre 2016</w:t>
            </w:r>
          </w:p>
        </w:tc>
      </w:tr>
      <w:tr w:rsidR="0031336D" w:rsidRPr="00A51CBC" w14:paraId="19CD507F" w14:textId="77777777" w:rsidTr="00F31BE4">
        <w:trPr>
          <w:trHeight w:val="924"/>
        </w:trPr>
        <w:tc>
          <w:tcPr>
            <w:tcW w:w="993" w:type="dxa"/>
          </w:tcPr>
          <w:p w14:paraId="3E6DC32A" w14:textId="1D7C97F3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3752" w:type="dxa"/>
          </w:tcPr>
          <w:p w14:paraId="13E4FC40" w14:textId="344BF9B4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Mtro. Roberto Montoya González</w:t>
            </w:r>
          </w:p>
        </w:tc>
        <w:tc>
          <w:tcPr>
            <w:tcW w:w="2910" w:type="dxa"/>
          </w:tcPr>
          <w:p w14:paraId="52ADDC7F" w14:textId="61B74AED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Consejo de la Judicatura del Estado de Tlaxcala</w:t>
            </w:r>
          </w:p>
        </w:tc>
        <w:tc>
          <w:tcPr>
            <w:tcW w:w="1701" w:type="dxa"/>
          </w:tcPr>
          <w:p w14:paraId="72F0C548" w14:textId="4FC24C73" w:rsidR="0031336D" w:rsidRPr="00D17561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 4 y 5 de abril de 2017</w:t>
            </w:r>
          </w:p>
        </w:tc>
      </w:tr>
      <w:tr w:rsidR="0031336D" w:rsidRPr="00A51CBC" w14:paraId="7DA07041" w14:textId="77777777" w:rsidTr="00F31BE4">
        <w:trPr>
          <w:trHeight w:val="1599"/>
        </w:trPr>
        <w:tc>
          <w:tcPr>
            <w:tcW w:w="993" w:type="dxa"/>
          </w:tcPr>
          <w:p w14:paraId="0EFF644E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7AFB0B91" w14:textId="2B03D962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3752" w:type="dxa"/>
          </w:tcPr>
          <w:p w14:paraId="7F758ADB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0BF7A07B" w14:textId="5B5CDF14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Othón Pérez Fernández del Castillo</w:t>
            </w:r>
          </w:p>
        </w:tc>
        <w:tc>
          <w:tcPr>
            <w:tcW w:w="2910" w:type="dxa"/>
          </w:tcPr>
          <w:p w14:paraId="35D44A41" w14:textId="14E6F549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Sala Penal y Especializada en Administración de Justicia para Adolescentes, en coordinación con el Instituto de Especialización Judicial</w:t>
            </w:r>
          </w:p>
        </w:tc>
        <w:tc>
          <w:tcPr>
            <w:tcW w:w="1701" w:type="dxa"/>
          </w:tcPr>
          <w:p w14:paraId="7B5C9E06" w14:textId="77777777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</w:p>
          <w:p w14:paraId="2C31629A" w14:textId="2B274856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 abr 2017</w:t>
            </w:r>
          </w:p>
        </w:tc>
      </w:tr>
      <w:tr w:rsidR="0031336D" w:rsidRPr="00A51CBC" w14:paraId="015E94A8" w14:textId="77777777" w:rsidTr="00F31BE4">
        <w:trPr>
          <w:trHeight w:val="654"/>
        </w:trPr>
        <w:tc>
          <w:tcPr>
            <w:tcW w:w="993" w:type="dxa"/>
          </w:tcPr>
          <w:p w14:paraId="3A805E27" w14:textId="00A7BB65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3752" w:type="dxa"/>
          </w:tcPr>
          <w:p w14:paraId="69A8D861" w14:textId="6AA8B563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Varios</w:t>
            </w:r>
          </w:p>
        </w:tc>
        <w:tc>
          <w:tcPr>
            <w:tcW w:w="2910" w:type="dxa"/>
          </w:tcPr>
          <w:p w14:paraId="0D81F5C1" w14:textId="65438CB6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Comisión Nacional de Derechos Humanos</w:t>
            </w:r>
          </w:p>
        </w:tc>
        <w:tc>
          <w:tcPr>
            <w:tcW w:w="1701" w:type="dxa"/>
          </w:tcPr>
          <w:p w14:paraId="4DBDB1E6" w14:textId="6B7A204B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al 27 de mayo 2017</w:t>
            </w:r>
          </w:p>
        </w:tc>
      </w:tr>
      <w:tr w:rsidR="0031336D" w:rsidRPr="00A51CBC" w14:paraId="39D5689E" w14:textId="77777777" w:rsidTr="00F31BE4">
        <w:trPr>
          <w:trHeight w:val="959"/>
        </w:trPr>
        <w:tc>
          <w:tcPr>
            <w:tcW w:w="993" w:type="dxa"/>
          </w:tcPr>
          <w:p w14:paraId="14E6F464" w14:textId="448AD707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3752" w:type="dxa"/>
          </w:tcPr>
          <w:p w14:paraId="7B3A693B" w14:textId="6E2991F5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Seminario  “Sistema de Justicia para Adolescentes”</w:t>
            </w:r>
          </w:p>
        </w:tc>
        <w:tc>
          <w:tcPr>
            <w:tcW w:w="2910" w:type="dxa"/>
          </w:tcPr>
          <w:p w14:paraId="0AE3F286" w14:textId="4BD14389" w:rsidR="0031336D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65DBBC58" w14:textId="3618CF63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Agosto 2017</w:t>
            </w:r>
          </w:p>
        </w:tc>
      </w:tr>
      <w:tr w:rsidR="0031336D" w:rsidRPr="00A51CBC" w14:paraId="759B8965" w14:textId="77777777" w:rsidTr="00F31BE4">
        <w:trPr>
          <w:trHeight w:val="844"/>
        </w:trPr>
        <w:tc>
          <w:tcPr>
            <w:tcW w:w="993" w:type="dxa"/>
          </w:tcPr>
          <w:p w14:paraId="178F4AE1" w14:textId="3D093DF3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3752" w:type="dxa"/>
          </w:tcPr>
          <w:p w14:paraId="6F384EA3" w14:textId="02751C6D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Semana Nacional de Transparencia en las Entidades Federativas (ciclo de conferencias)</w:t>
            </w:r>
          </w:p>
        </w:tc>
        <w:tc>
          <w:tcPr>
            <w:tcW w:w="2910" w:type="dxa"/>
          </w:tcPr>
          <w:p w14:paraId="5E2DA632" w14:textId="61D03CDD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 w:rsidRPr="00D17561">
              <w:rPr>
                <w:rFonts w:cs="Arial"/>
                <w:color w:val="000000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184DA40F" w14:textId="0CBBDE21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Octubre 2017</w:t>
            </w:r>
          </w:p>
        </w:tc>
      </w:tr>
      <w:tr w:rsidR="0031336D" w:rsidRPr="00A51CBC" w14:paraId="59F5D533" w14:textId="77777777" w:rsidTr="00F31BE4">
        <w:trPr>
          <w:trHeight w:val="372"/>
        </w:trPr>
        <w:tc>
          <w:tcPr>
            <w:tcW w:w="993" w:type="dxa"/>
          </w:tcPr>
          <w:p w14:paraId="0E76FD73" w14:textId="4098C002" w:rsidR="0031336D" w:rsidRDefault="0044708C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3752" w:type="dxa"/>
          </w:tcPr>
          <w:p w14:paraId="05E5E140" w14:textId="0B1241F5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Análisis Jurídico Criminológico de la Ley Nacional del Sistema Integral de Justicia para Adolescentes</w:t>
            </w:r>
          </w:p>
        </w:tc>
        <w:tc>
          <w:tcPr>
            <w:tcW w:w="2910" w:type="dxa"/>
          </w:tcPr>
          <w:p w14:paraId="5EFEF7C4" w14:textId="56790921" w:rsidR="0031336D" w:rsidRPr="00D17561" w:rsidRDefault="0031336D" w:rsidP="0031336D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Universidad Autónoma de Tlaxcala</w:t>
            </w:r>
          </w:p>
        </w:tc>
        <w:tc>
          <w:tcPr>
            <w:tcW w:w="1701" w:type="dxa"/>
          </w:tcPr>
          <w:p w14:paraId="7673F7C9" w14:textId="7C600882" w:rsidR="0031336D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 noviembre 2017</w:t>
            </w:r>
          </w:p>
        </w:tc>
      </w:tr>
      <w:tr w:rsidR="00F021EC" w:rsidRPr="00A51CBC" w14:paraId="22BD23E1" w14:textId="77777777" w:rsidTr="00F31BE4">
        <w:trPr>
          <w:trHeight w:val="372"/>
        </w:trPr>
        <w:tc>
          <w:tcPr>
            <w:tcW w:w="993" w:type="dxa"/>
          </w:tcPr>
          <w:p w14:paraId="61A52670" w14:textId="780A678F" w:rsidR="00F021EC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3752" w:type="dxa"/>
          </w:tcPr>
          <w:p w14:paraId="17C0874F" w14:textId="56FA5A46" w:rsidR="00F021EC" w:rsidRPr="00F021EC" w:rsidRDefault="00F021EC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Diplomado en Derecho a la Información Pública, Protección de Datos Personales, Archivos y Gobierno Abierto</w:t>
            </w:r>
          </w:p>
        </w:tc>
        <w:tc>
          <w:tcPr>
            <w:tcW w:w="2910" w:type="dxa"/>
          </w:tcPr>
          <w:p w14:paraId="50139566" w14:textId="7ABA49CB" w:rsidR="00F021EC" w:rsidRDefault="00F021EC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Escuela Online por la Transparencia (IAIP-TLAXCALA)</w:t>
            </w:r>
          </w:p>
        </w:tc>
        <w:tc>
          <w:tcPr>
            <w:tcW w:w="1701" w:type="dxa"/>
          </w:tcPr>
          <w:p w14:paraId="1A5750A2" w14:textId="1EF55823" w:rsidR="00F021EC" w:rsidRDefault="00F021E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Mayo a Octubre de 2018  </w:t>
            </w:r>
          </w:p>
        </w:tc>
      </w:tr>
      <w:tr w:rsidR="00584822" w:rsidRPr="00A51CBC" w14:paraId="07871296" w14:textId="77777777" w:rsidTr="00F31BE4">
        <w:trPr>
          <w:trHeight w:val="372"/>
        </w:trPr>
        <w:tc>
          <w:tcPr>
            <w:tcW w:w="993" w:type="dxa"/>
          </w:tcPr>
          <w:p w14:paraId="260C2B18" w14:textId="4F661F67" w:rsidR="00584822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3752" w:type="dxa"/>
          </w:tcPr>
          <w:p w14:paraId="3BDDF0BD" w14:textId="3CE7FE10" w:rsidR="00584822" w:rsidRDefault="00584822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Gobierno Abierto y Tribunales Abiertos </w:t>
            </w:r>
          </w:p>
        </w:tc>
        <w:tc>
          <w:tcPr>
            <w:tcW w:w="2910" w:type="dxa"/>
          </w:tcPr>
          <w:p w14:paraId="4C696544" w14:textId="2B0A8880" w:rsidR="00584822" w:rsidRDefault="00584822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IAIP, TSJE,TET,TCAET</w:t>
            </w:r>
          </w:p>
        </w:tc>
        <w:tc>
          <w:tcPr>
            <w:tcW w:w="1701" w:type="dxa"/>
          </w:tcPr>
          <w:p w14:paraId="025EBD0B" w14:textId="4E23646D" w:rsidR="00584822" w:rsidRDefault="00584822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 jun 2018</w:t>
            </w:r>
          </w:p>
        </w:tc>
      </w:tr>
      <w:tr w:rsidR="00F021EC" w:rsidRPr="00A51CBC" w14:paraId="0CAB15AA" w14:textId="77777777" w:rsidTr="00F31BE4">
        <w:trPr>
          <w:trHeight w:val="372"/>
        </w:trPr>
        <w:tc>
          <w:tcPr>
            <w:tcW w:w="993" w:type="dxa"/>
          </w:tcPr>
          <w:p w14:paraId="17852A1D" w14:textId="7A72028C" w:rsidR="00F021EC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3752" w:type="dxa"/>
          </w:tcPr>
          <w:p w14:paraId="6AAD5E45" w14:textId="5D6610E9" w:rsidR="00F021EC" w:rsidRPr="00F021EC" w:rsidRDefault="00F021EC" w:rsidP="00F021EC">
            <w:pPr>
              <w:jc w:val="center"/>
            </w:pPr>
            <w:r>
              <w:rPr>
                <w:rFonts w:cs="Arial"/>
                <w:color w:val="000000"/>
              </w:rPr>
              <w:t>Diplomado de Verano Especializado en el Sistema Acusatorio Adversarial</w:t>
            </w:r>
          </w:p>
        </w:tc>
        <w:tc>
          <w:tcPr>
            <w:tcW w:w="2910" w:type="dxa"/>
          </w:tcPr>
          <w:p w14:paraId="18065EB3" w14:textId="75D5829E" w:rsidR="00F021EC" w:rsidRDefault="00F021EC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Universidad Autónoma de Tlaxcala</w:t>
            </w:r>
          </w:p>
        </w:tc>
        <w:tc>
          <w:tcPr>
            <w:tcW w:w="1701" w:type="dxa"/>
          </w:tcPr>
          <w:p w14:paraId="476BC681" w14:textId="0248A405" w:rsidR="00F021EC" w:rsidRDefault="00F021E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22 junio al 04 agosto 2018   </w:t>
            </w:r>
          </w:p>
        </w:tc>
      </w:tr>
      <w:tr w:rsidR="00254295" w:rsidRPr="00A51CBC" w14:paraId="4CAD0C6C" w14:textId="77777777" w:rsidTr="00F31BE4">
        <w:trPr>
          <w:trHeight w:val="372"/>
        </w:trPr>
        <w:tc>
          <w:tcPr>
            <w:tcW w:w="993" w:type="dxa"/>
          </w:tcPr>
          <w:p w14:paraId="7F3C9EEA" w14:textId="43D3DC58" w:rsidR="00254295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3752" w:type="dxa"/>
          </w:tcPr>
          <w:p w14:paraId="53A98419" w14:textId="2D3D8DC4" w:rsidR="00254295" w:rsidRDefault="00254295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Control de Convencionalidad</w:t>
            </w:r>
          </w:p>
        </w:tc>
        <w:tc>
          <w:tcPr>
            <w:tcW w:w="2910" w:type="dxa"/>
          </w:tcPr>
          <w:p w14:paraId="4B3109D9" w14:textId="77777777" w:rsidR="00254295" w:rsidRDefault="00254295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del Estado de Tlaxcala</w:t>
            </w:r>
          </w:p>
          <w:p w14:paraId="293D8E1F" w14:textId="7038CED6" w:rsidR="00254295" w:rsidRDefault="00254295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14:paraId="39820956" w14:textId="404C4FE9" w:rsidR="00254295" w:rsidRDefault="00254295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 28 y 29 de agosto de 2018</w:t>
            </w:r>
          </w:p>
        </w:tc>
      </w:tr>
      <w:tr w:rsidR="00373C00" w:rsidRPr="00A51CBC" w14:paraId="34991E5B" w14:textId="77777777" w:rsidTr="00F31BE4">
        <w:trPr>
          <w:trHeight w:val="372"/>
        </w:trPr>
        <w:tc>
          <w:tcPr>
            <w:tcW w:w="993" w:type="dxa"/>
          </w:tcPr>
          <w:p w14:paraId="0FC6D263" w14:textId="113E3DAB" w:rsidR="00373C00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3752" w:type="dxa"/>
          </w:tcPr>
          <w:p w14:paraId="5981DCE1" w14:textId="34583BBC" w:rsidR="00373C00" w:rsidRPr="00373C00" w:rsidRDefault="00373C00" w:rsidP="00373C00">
            <w:pPr>
              <w:jc w:val="center"/>
              <w:rPr>
                <w:rFonts w:cstheme="minorHAnsi"/>
              </w:rPr>
            </w:pPr>
            <w:r w:rsidRPr="00373C00">
              <w:rPr>
                <w:rFonts w:cstheme="minorHAnsi"/>
                <w:color w:val="212121"/>
                <w:shd w:val="clear" w:color="auto" w:fill="FFFFFF"/>
              </w:rPr>
              <w:t>Primer Congreso Iberoamericano de Justicia Penal Juvenil &amp; Mecanismos Alternos</w:t>
            </w:r>
          </w:p>
        </w:tc>
        <w:tc>
          <w:tcPr>
            <w:tcW w:w="2910" w:type="dxa"/>
          </w:tcPr>
          <w:p w14:paraId="6603976D" w14:textId="4E63CE9E" w:rsidR="00373C00" w:rsidRDefault="00254295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del Estado de Tlaxcala y otros</w:t>
            </w:r>
          </w:p>
        </w:tc>
        <w:tc>
          <w:tcPr>
            <w:tcW w:w="1701" w:type="dxa"/>
          </w:tcPr>
          <w:p w14:paraId="32D51BD2" w14:textId="7AC2F174" w:rsidR="00373C00" w:rsidRDefault="00254295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Octubre 2018</w:t>
            </w:r>
          </w:p>
        </w:tc>
      </w:tr>
      <w:tr w:rsidR="0044708C" w:rsidRPr="00A51CBC" w14:paraId="0D30B058" w14:textId="77777777" w:rsidTr="00F31BE4">
        <w:trPr>
          <w:trHeight w:val="372"/>
        </w:trPr>
        <w:tc>
          <w:tcPr>
            <w:tcW w:w="993" w:type="dxa"/>
          </w:tcPr>
          <w:p w14:paraId="287F365A" w14:textId="135D9F7D" w:rsidR="0044708C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3752" w:type="dxa"/>
          </w:tcPr>
          <w:p w14:paraId="3354F0DD" w14:textId="1FE9D878" w:rsidR="0044708C" w:rsidRDefault="0044708C" w:rsidP="00373C00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Los Derecho Humanos en el Sistema de Justicia Penal Acusatorio</w:t>
            </w:r>
          </w:p>
        </w:tc>
        <w:tc>
          <w:tcPr>
            <w:tcW w:w="2910" w:type="dxa"/>
          </w:tcPr>
          <w:p w14:paraId="5CA923C7" w14:textId="6922256B" w:rsidR="0044708C" w:rsidRDefault="0044708C" w:rsidP="00F021EC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FCE6CCC" w14:textId="5E02720E" w:rsidR="0044708C" w:rsidRDefault="0044708C" w:rsidP="00F021EC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Enero 2019</w:t>
            </w:r>
          </w:p>
        </w:tc>
      </w:tr>
      <w:tr w:rsidR="0044708C" w14:paraId="6DC85B51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F17" w14:textId="1667C565" w:rsidR="0044708C" w:rsidRDefault="0044708C" w:rsidP="001E747E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D1A" w14:textId="77777777" w:rsidR="0044708C" w:rsidRPr="00373C00" w:rsidRDefault="0044708C" w:rsidP="001E747E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Teoría de las Obligaciones y los Deberes del Estado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DAE" w14:textId="77777777" w:rsidR="0044708C" w:rsidRDefault="0044708C" w:rsidP="001E747E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0E2" w14:textId="77777777" w:rsidR="0044708C" w:rsidRDefault="0044708C" w:rsidP="001E747E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Febrero 2019</w:t>
            </w:r>
          </w:p>
        </w:tc>
      </w:tr>
      <w:tr w:rsidR="009512E4" w14:paraId="540A9D7F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476" w14:textId="3648E6B5" w:rsidR="009512E4" w:rsidRDefault="009512E4" w:rsidP="009512E4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EC5" w14:textId="3BEABA6B" w:rsidR="009512E4" w:rsidRDefault="009512E4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Los Derechos Humanos de los Pueblos y Comunidades Indígenas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57A" w14:textId="5D0E9AB4" w:rsidR="009512E4" w:rsidRDefault="009512E4" w:rsidP="009512E4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853" w14:textId="3734C142" w:rsidR="009512E4" w:rsidRDefault="009512E4" w:rsidP="009512E4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Marzo 2019</w:t>
            </w:r>
          </w:p>
        </w:tc>
      </w:tr>
      <w:tr w:rsidR="001F4893" w14:paraId="3E3AC904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4A" w14:textId="703E6F86" w:rsidR="001F4893" w:rsidRDefault="001F4893" w:rsidP="009512E4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4AD" w14:textId="621222A9" w:rsidR="001F4893" w:rsidRDefault="001F4893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Conferencia-Taller La aplicación del Protocolo de estambul desde la Perspectiva del Peritaje Psicologico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C91" w14:textId="43C473CB" w:rsidR="001F4893" w:rsidRDefault="001F4893" w:rsidP="009512E4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Casa de la Cultura Jurídica “José Miguel Guridi y Alcocer”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79A" w14:textId="629B0850" w:rsidR="001F4893" w:rsidRDefault="001F4893" w:rsidP="009512E4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 abril 2019</w:t>
            </w:r>
          </w:p>
        </w:tc>
      </w:tr>
      <w:tr w:rsidR="001F4893" w14:paraId="174CE622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E14" w14:textId="7C2573E6" w:rsidR="001F4893" w:rsidRDefault="001F4893" w:rsidP="009512E4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421" w14:textId="3351FB49" w:rsidR="001F4893" w:rsidRDefault="001F4893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Taller de Aplicación de las órdenes de protección, a la luz de los Instrumentos Internacionales en materia de derechos humanos de las Mujeres a una vida libre de violencia y la Ley que garantiza el acceso a las Mujeres a una vida libre de violencia en el Estado de Tlaxcala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F09" w14:textId="69D77018" w:rsidR="001F4893" w:rsidRDefault="001F4893" w:rsidP="009512E4">
            <w:pPr>
              <w:spacing w:before="100" w:beforeAutospacing="1" w:after="100" w:afterAutospacing="1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Instituto Especialización Judicial </w:t>
            </w:r>
            <w:r w:rsidR="00820DCF">
              <w:rPr>
                <w:rFonts w:cs="Arial"/>
                <w:color w:val="000000"/>
              </w:rPr>
              <w:t>del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F6F" w14:textId="6B21ED5E" w:rsidR="001F4893" w:rsidRDefault="001F4893" w:rsidP="009512E4">
            <w:pPr>
              <w:spacing w:before="100" w:beforeAutospacing="1" w:after="100" w:afterAutospacing="1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 Junio 2019</w:t>
            </w:r>
          </w:p>
        </w:tc>
      </w:tr>
      <w:tr w:rsidR="005F0AD0" w14:paraId="44BC7E2F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36F" w14:textId="21A845E0" w:rsidR="005F0AD0" w:rsidRPr="005F0AD0" w:rsidRDefault="005F0AD0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0AD0">
              <w:rPr>
                <w:color w:val="000000"/>
              </w:rPr>
              <w:t>39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7D3" w14:textId="77777777" w:rsidR="005F0AD0" w:rsidRPr="005F0AD0" w:rsidRDefault="005F0AD0" w:rsidP="005F0AD0">
            <w:r w:rsidRPr="005F0AD0">
              <w:rPr>
                <w:bCs/>
                <w:color w:val="000000"/>
              </w:rPr>
              <w:t>Simposium sobre el Impacto de la Reforma Laboral en la Administración de Justicia Local</w:t>
            </w:r>
          </w:p>
          <w:p w14:paraId="2DB2EC89" w14:textId="77777777" w:rsidR="005F0AD0" w:rsidRPr="005F0AD0" w:rsidRDefault="005F0AD0" w:rsidP="009512E4">
            <w:pPr>
              <w:jc w:val="center"/>
              <w:rPr>
                <w:color w:val="212121"/>
                <w:shd w:val="clear" w:color="auto" w:fill="FFFFF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AFC" w14:textId="13CC5A13" w:rsidR="005F0AD0" w:rsidRPr="005F0AD0" w:rsidRDefault="005F0AD0" w:rsidP="009512E4">
            <w:pPr>
              <w:spacing w:before="100" w:beforeAutospacing="1" w:after="100" w:afterAutospacing="1"/>
              <w:rPr>
                <w:color w:val="000000"/>
              </w:rPr>
            </w:pPr>
            <w:r w:rsidRPr="005F0AD0">
              <w:rPr>
                <w:color w:val="000000"/>
              </w:rPr>
              <w:t>Instituto Especialización Judicial del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FDE" w14:textId="0EE33A05" w:rsidR="005F0AD0" w:rsidRPr="005F0AD0" w:rsidRDefault="005F0AD0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0AD0">
              <w:rPr>
                <w:color w:val="000000"/>
              </w:rPr>
              <w:t>27 agosto 2019</w:t>
            </w:r>
          </w:p>
        </w:tc>
      </w:tr>
      <w:tr w:rsidR="005F0AD0" w14:paraId="11ABDC64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9A2" w14:textId="4F8D53FA" w:rsidR="005F0AD0" w:rsidRPr="005F0AD0" w:rsidRDefault="005F0AD0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0AD0">
              <w:rPr>
                <w:color w:val="000000"/>
              </w:rPr>
              <w:t>40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1E6C" w14:textId="47CF5941" w:rsidR="005F0AD0" w:rsidRPr="005F0AD0" w:rsidRDefault="005F0AD0" w:rsidP="009512E4">
            <w:pPr>
              <w:jc w:val="center"/>
              <w:rPr>
                <w:color w:val="212121"/>
                <w:shd w:val="clear" w:color="auto" w:fill="FFFFFF"/>
              </w:rPr>
            </w:pPr>
            <w:r w:rsidRPr="005F0AD0">
              <w:rPr>
                <w:color w:val="212121"/>
                <w:shd w:val="clear" w:color="auto" w:fill="FFFFFF"/>
              </w:rPr>
              <w:t>Semanario sobre impartición de Justicia y Peritaje en antropología Social con perspectiva de género: Una prueba para comprender el Femenicidio, la Violación y la Trata de Personas con fines de explotación sexual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585" w14:textId="67799118" w:rsidR="005F0AD0" w:rsidRPr="005F0AD0" w:rsidRDefault="005F0AD0" w:rsidP="009512E4">
            <w:pPr>
              <w:spacing w:before="100" w:beforeAutospacing="1" w:after="100" w:afterAutospacing="1"/>
              <w:rPr>
                <w:color w:val="000000"/>
              </w:rPr>
            </w:pPr>
            <w:r w:rsidRPr="005F0AD0">
              <w:rPr>
                <w:color w:val="000000"/>
              </w:rPr>
              <w:t>Instituto Especialización Judicial del Tribunal Superior de Justicia del Estado de Tlaxcala y el Instituto Estatal de la Mujer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274" w14:textId="706FFF50" w:rsidR="005F0AD0" w:rsidRPr="005F0AD0" w:rsidRDefault="005F0AD0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Agosto-Septiembre 2019</w:t>
            </w:r>
          </w:p>
        </w:tc>
      </w:tr>
      <w:tr w:rsidR="00F31BE4" w14:paraId="477565DD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5D9F" w14:textId="2294EE28" w:rsidR="00F31BE4" w:rsidRPr="005F0AD0" w:rsidRDefault="00F31BE4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BCD" w14:textId="6CB7204C" w:rsidR="00F31BE4" w:rsidRPr="005F0AD0" w:rsidRDefault="00F31BE4" w:rsidP="009512E4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El rol del Poder Judicial y Acceso a la Justicia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F04" w14:textId="2FACAC1E" w:rsidR="00F31BE4" w:rsidRPr="005F0AD0" w:rsidRDefault="00F31BE4" w:rsidP="009512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Tribunal Superior de Justicia y Consejo de la Judicatura del Estado de México, a través de la Escuela Judicial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B13" w14:textId="77777777" w:rsidR="00F31BE4" w:rsidRDefault="00F31BE4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 octubre 2019</w:t>
            </w:r>
          </w:p>
          <w:p w14:paraId="5F0E6CEB" w14:textId="3FA25904" w:rsidR="00F31BE4" w:rsidRDefault="00F31BE4" w:rsidP="009512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F31BE4" w14:paraId="65F82474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A62" w14:textId="4F2297ED" w:rsidR="00F31BE4" w:rsidRDefault="00F31BE4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BC88" w14:textId="2BB51601" w:rsidR="00F31BE4" w:rsidRDefault="00F31BE4" w:rsidP="00F31BE4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Taller “Elaboración de versiones públicas de sentencia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976" w14:textId="5D19FC8D" w:rsidR="00F31BE4" w:rsidRDefault="00F31BE4" w:rsidP="00F31BE4">
            <w:pPr>
              <w:spacing w:before="100" w:beforeAutospacing="1" w:after="100" w:afterAutospacing="1"/>
              <w:rPr>
                <w:color w:val="000000"/>
              </w:rPr>
            </w:pPr>
            <w:r w:rsidRPr="005F0AD0">
              <w:rPr>
                <w:color w:val="000000"/>
              </w:rPr>
              <w:t>Instituto Especialización Judicial del Tribunal Superior de Justicia del Estado de Tlaxcala</w:t>
            </w:r>
            <w:r>
              <w:rPr>
                <w:color w:val="000000"/>
              </w:rPr>
              <w:t xml:space="preserve"> e Instituto de Acceso a la Información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655B" w14:textId="48FAA568" w:rsidR="00F31BE4" w:rsidRDefault="00F31BE4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 Octubre 2019</w:t>
            </w:r>
          </w:p>
        </w:tc>
      </w:tr>
      <w:tr w:rsidR="00F31BE4" w14:paraId="7A4D1990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8AC7" w14:textId="24B221E8" w:rsidR="00F31BE4" w:rsidRDefault="00F31BE4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532" w14:textId="77777777" w:rsidR="00F31BE4" w:rsidRDefault="00F31BE4" w:rsidP="00F31BE4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Perspectiva Constitucional de la Reforma Laboral</w:t>
            </w:r>
          </w:p>
          <w:p w14:paraId="3610D0D5" w14:textId="23748B67" w:rsidR="00F31BE4" w:rsidRDefault="00F31BE4" w:rsidP="00F31BE4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Mtro. Luis Gerardo de la Peña Gutierrez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5E" w14:textId="0A81FCE0" w:rsidR="00F31BE4" w:rsidRDefault="00F31BE4" w:rsidP="00F31BE4">
            <w:pPr>
              <w:spacing w:before="100" w:beforeAutospacing="1" w:after="100" w:afterAutospacing="1"/>
              <w:rPr>
                <w:color w:val="000000"/>
              </w:rPr>
            </w:pPr>
            <w:r w:rsidRPr="005F0AD0">
              <w:rPr>
                <w:color w:val="000000"/>
              </w:rPr>
              <w:t>Instituto Especialización Judicial del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3A3" w14:textId="3FB85722" w:rsidR="00F31BE4" w:rsidRDefault="00F31BE4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 noviembre 2019</w:t>
            </w:r>
          </w:p>
        </w:tc>
      </w:tr>
      <w:tr w:rsidR="00F31BE4" w14:paraId="6B8DC26D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333" w14:textId="785687A1" w:rsidR="00F31BE4" w:rsidRDefault="00F31BE4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DCC" w14:textId="64AAAB18" w:rsidR="00F31BE4" w:rsidRDefault="00F31BE4" w:rsidP="00F31BE4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Jornadas de introducción a la reforma en materia de justicia laboral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EBC" w14:textId="4A5945A1" w:rsidR="00F31BE4" w:rsidRPr="005F0AD0" w:rsidRDefault="00F31BE4" w:rsidP="00F31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Tribunal Superior de Justicia y Consejo de la Judicatura del Estado de México, a través de la Escuela Judicial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1E8" w14:textId="49C95184" w:rsidR="00F31BE4" w:rsidRDefault="00F31BE4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Octubre Noviembre  2019</w:t>
            </w:r>
          </w:p>
        </w:tc>
      </w:tr>
      <w:tr w:rsidR="00347761" w14:paraId="5B09B35E" w14:textId="77777777" w:rsidTr="00F31BE4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488" w14:textId="16605509" w:rsidR="00347761" w:rsidRDefault="00347761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ED5" w14:textId="0B4F832D" w:rsidR="00347761" w:rsidRDefault="00347761" w:rsidP="00F31BE4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Las resistencias del estado patriarcal, el papel de las instituciones de defensa y protección de los derechos humanos de las mujeres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863" w14:textId="77777777" w:rsidR="00347761" w:rsidRDefault="00347761" w:rsidP="00F31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Tribunal Superior de Justicia, a través del Instituto de Especialización Judicial</w:t>
            </w:r>
          </w:p>
          <w:p w14:paraId="7AE661E1" w14:textId="7EB689F4" w:rsidR="00347761" w:rsidRDefault="00347761" w:rsidP="00F31B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Ponente Pablo Navarrete Gutierrez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25B" w14:textId="3BD74A4E" w:rsidR="00347761" w:rsidRDefault="00347761" w:rsidP="00F31B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Marzo 2020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/>
        <w:rPr>
          <w:rFonts w:cs="Arial"/>
          <w:b/>
          <w:color w:val="FFFFFF" w:themeColor="background1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801536">
              <w:rPr>
                <w:rFonts w:cs="Arial"/>
                <w:b/>
                <w:color w:val="FFFFFF" w:themeColor="background1"/>
              </w:rPr>
              <w:t>V</w:t>
            </w:r>
            <w:r w:rsidR="00715A04">
              <w:rPr>
                <w:rFonts w:cs="Arial"/>
                <w:b/>
                <w:color w:val="FFFFFF" w:themeColor="background1"/>
              </w:rPr>
              <w:t>I</w:t>
            </w:r>
            <w:r w:rsidRPr="00801536">
              <w:rPr>
                <w:rFonts w:cs="Arial"/>
                <w:b/>
                <w:color w:val="FFFFFF" w:themeColor="background1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/>
              <w:jc w:val="both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Nota: Las sanciones definitivas</w:t>
            </w:r>
            <w:r w:rsidR="00715A9C" w:rsidRPr="00A80741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se encuentran especificadas en la fracción  XVI</w:t>
            </w:r>
            <w:r w:rsidR="00715A9C">
              <w:rPr>
                <w:rFonts w:cs="Arial"/>
                <w:b/>
                <w:color w:val="FFFFFF" w:themeColor="background1"/>
                <w:sz w:val="16"/>
                <w:szCs w:val="16"/>
              </w:rPr>
              <w:t>II del a</w:t>
            </w:r>
            <w:r w:rsidR="00715A9C" w:rsidRPr="00A80741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055D708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  <w:tc>
          <w:tcPr>
            <w:tcW w:w="2693" w:type="dxa"/>
          </w:tcPr>
          <w:p w14:paraId="0F031D0D" w14:textId="5E2AE3BB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</w:t>
            </w:r>
          </w:p>
        </w:tc>
        <w:tc>
          <w:tcPr>
            <w:tcW w:w="2977" w:type="dxa"/>
          </w:tcPr>
          <w:p w14:paraId="057E412F" w14:textId="23CBB642" w:rsidR="00715A9C" w:rsidRPr="00715A9C" w:rsidRDefault="0031336D" w:rsidP="0031336D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 _ _ _</w:t>
            </w:r>
          </w:p>
        </w:tc>
      </w:tr>
    </w:tbl>
    <w:p w14:paraId="03DA0E8D" w14:textId="77777777" w:rsidR="002B5F61" w:rsidRPr="00801536" w:rsidRDefault="002B5F61" w:rsidP="00082A66">
      <w:pPr>
        <w:rPr>
          <w:rFonts w:cs="Arial"/>
          <w:b/>
          <w:color w:val="FFFFFF" w:themeColor="background1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/>
              <w:rPr>
                <w:rFonts w:cs="Arial"/>
                <w:b/>
                <w:color w:val="FFFFFF" w:themeColor="background1"/>
              </w:rPr>
            </w:pPr>
            <w:r w:rsidRPr="00801536">
              <w:rPr>
                <w:rFonts w:cs="Arial"/>
                <w:b/>
                <w:color w:val="FFFFFF" w:themeColor="background1"/>
              </w:rPr>
              <w:t>VI</w:t>
            </w:r>
            <w:r w:rsidR="00715A04">
              <w:rPr>
                <w:rFonts w:cs="Arial"/>
                <w:b/>
                <w:color w:val="FFFFFF" w:themeColor="background1"/>
              </w:rPr>
              <w:t>I</w:t>
            </w:r>
            <w:r w:rsidRPr="00801536">
              <w:rPr>
                <w:rFonts w:cs="Arial"/>
                <w:b/>
                <w:color w:val="FFFFFF" w:themeColor="background1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8E5E3C9" w:rsidR="002B5F61" w:rsidRPr="00715A9C" w:rsidRDefault="00715A9C" w:rsidP="00715A9C">
            <w:pPr>
              <w:spacing w:before="100" w:beforeAutospacing="1" w:after="100" w:afterAutospacing="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Santa Anita Huiloac, Apizaco, Tlaxcala</w:t>
            </w:r>
            <w:r w:rsidR="00DA5D7E">
              <w:rPr>
                <w:rFonts w:cs="Arial"/>
                <w:b/>
              </w:rPr>
              <w:t>,</w:t>
            </w:r>
            <w:r w:rsidR="00F3054F">
              <w:rPr>
                <w:rFonts w:cs="Arial"/>
                <w:b/>
              </w:rPr>
              <w:t xml:space="preserve"> a </w:t>
            </w:r>
            <w:r w:rsidR="002A65BF">
              <w:rPr>
                <w:rFonts w:cs="Arial"/>
                <w:b/>
              </w:rPr>
              <w:t>03</w:t>
            </w:r>
            <w:r w:rsidR="0031336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de </w:t>
            </w:r>
            <w:r w:rsidR="00347761">
              <w:rPr>
                <w:rFonts w:cs="Arial"/>
                <w:b/>
              </w:rPr>
              <w:t>abril</w:t>
            </w:r>
            <w:r>
              <w:rPr>
                <w:rFonts w:cs="Arial"/>
                <w:b/>
              </w:rPr>
              <w:t xml:space="preserve"> de</w:t>
            </w:r>
            <w:r w:rsidR="00F31BE4">
              <w:rPr>
                <w:rFonts w:cs="Arial"/>
                <w:b/>
              </w:rPr>
              <w:t xml:space="preserve"> 2020</w:t>
            </w:r>
            <w:r w:rsidR="00DA5D7E">
              <w:rPr>
                <w:rFonts w:cs="Arial"/>
                <w:b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/>
              <w:rPr>
                <w:rFonts w:cs="Arial"/>
                <w:b/>
              </w:rPr>
            </w:pPr>
          </w:p>
        </w:tc>
      </w:tr>
    </w:tbl>
    <w:p w14:paraId="4813541D" w14:textId="77777777" w:rsidR="00236092" w:rsidRPr="00F3054F" w:rsidRDefault="00236092" w:rsidP="00F6580B">
      <w:pPr>
        <w:spacing w:before="100" w:beforeAutospacing="1" w:after="100" w:afterAutospacing="1"/>
        <w:rPr>
          <w:rFonts w:cs="Arial"/>
          <w:color w:val="000000"/>
          <w:sz w:val="4"/>
          <w:szCs w:val="4"/>
        </w:rPr>
      </w:pPr>
    </w:p>
    <w:sectPr w:rsidR="00236092" w:rsidRPr="00F3054F" w:rsidSect="006426DD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DA74" w14:textId="77777777" w:rsidR="00B85C81" w:rsidRDefault="00B85C81" w:rsidP="00803A08">
      <w:r>
        <w:separator/>
      </w:r>
    </w:p>
  </w:endnote>
  <w:endnote w:type="continuationSeparator" w:id="0">
    <w:p w14:paraId="08BDD0DB" w14:textId="77777777" w:rsidR="00B85C81" w:rsidRDefault="00B85C81" w:rsidP="0080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D8682" w14:textId="77777777" w:rsidR="00B85C81" w:rsidRDefault="00B85C81" w:rsidP="00803A08">
      <w:r>
        <w:separator/>
      </w:r>
    </w:p>
  </w:footnote>
  <w:footnote w:type="continuationSeparator" w:id="0">
    <w:p w14:paraId="2FF1A78B" w14:textId="77777777" w:rsidR="00B85C81" w:rsidRDefault="00B85C81" w:rsidP="0080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5B62"/>
    <w:rsid w:val="000C71D0"/>
    <w:rsid w:val="000D5C9C"/>
    <w:rsid w:val="000E10F6"/>
    <w:rsid w:val="000E7F82"/>
    <w:rsid w:val="0010185B"/>
    <w:rsid w:val="0010248C"/>
    <w:rsid w:val="00107EB5"/>
    <w:rsid w:val="001126AC"/>
    <w:rsid w:val="0012123E"/>
    <w:rsid w:val="00132EE2"/>
    <w:rsid w:val="001464D0"/>
    <w:rsid w:val="001479C4"/>
    <w:rsid w:val="001552B4"/>
    <w:rsid w:val="001705E7"/>
    <w:rsid w:val="00171AD2"/>
    <w:rsid w:val="00172039"/>
    <w:rsid w:val="00185A6E"/>
    <w:rsid w:val="001D2C62"/>
    <w:rsid w:val="001D6FFE"/>
    <w:rsid w:val="001E04BA"/>
    <w:rsid w:val="001E1B0B"/>
    <w:rsid w:val="001E35ED"/>
    <w:rsid w:val="001E6EE3"/>
    <w:rsid w:val="001F0FD7"/>
    <w:rsid w:val="001F4893"/>
    <w:rsid w:val="00200B73"/>
    <w:rsid w:val="002017C2"/>
    <w:rsid w:val="002162AA"/>
    <w:rsid w:val="00234B51"/>
    <w:rsid w:val="00236092"/>
    <w:rsid w:val="00246397"/>
    <w:rsid w:val="0025099F"/>
    <w:rsid w:val="00254295"/>
    <w:rsid w:val="00262596"/>
    <w:rsid w:val="002676A4"/>
    <w:rsid w:val="002A5EAD"/>
    <w:rsid w:val="002A65BF"/>
    <w:rsid w:val="002B5F61"/>
    <w:rsid w:val="002D76FB"/>
    <w:rsid w:val="002D7B76"/>
    <w:rsid w:val="003109DC"/>
    <w:rsid w:val="0031336D"/>
    <w:rsid w:val="00343CB3"/>
    <w:rsid w:val="00344C3A"/>
    <w:rsid w:val="0034668D"/>
    <w:rsid w:val="00347761"/>
    <w:rsid w:val="003563D6"/>
    <w:rsid w:val="00367B35"/>
    <w:rsid w:val="00367CB5"/>
    <w:rsid w:val="00373C00"/>
    <w:rsid w:val="0037615F"/>
    <w:rsid w:val="00385C80"/>
    <w:rsid w:val="003A69AE"/>
    <w:rsid w:val="003B2BCB"/>
    <w:rsid w:val="003C1909"/>
    <w:rsid w:val="003F25C3"/>
    <w:rsid w:val="003F43C7"/>
    <w:rsid w:val="00406067"/>
    <w:rsid w:val="00420930"/>
    <w:rsid w:val="00420989"/>
    <w:rsid w:val="00421FE1"/>
    <w:rsid w:val="00430361"/>
    <w:rsid w:val="004306A4"/>
    <w:rsid w:val="00431589"/>
    <w:rsid w:val="0044708C"/>
    <w:rsid w:val="00467471"/>
    <w:rsid w:val="00492345"/>
    <w:rsid w:val="004959EE"/>
    <w:rsid w:val="004A7056"/>
    <w:rsid w:val="004C0A88"/>
    <w:rsid w:val="004C3BFC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4822"/>
    <w:rsid w:val="005914B5"/>
    <w:rsid w:val="0059388E"/>
    <w:rsid w:val="005A5837"/>
    <w:rsid w:val="005A616E"/>
    <w:rsid w:val="005F0AD0"/>
    <w:rsid w:val="005F0F75"/>
    <w:rsid w:val="005F4077"/>
    <w:rsid w:val="00601A97"/>
    <w:rsid w:val="00623605"/>
    <w:rsid w:val="006305DA"/>
    <w:rsid w:val="00632A99"/>
    <w:rsid w:val="00633263"/>
    <w:rsid w:val="006426DD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F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104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0DCF"/>
    <w:rsid w:val="008269F7"/>
    <w:rsid w:val="00827ACE"/>
    <w:rsid w:val="00853631"/>
    <w:rsid w:val="008605E1"/>
    <w:rsid w:val="008704F1"/>
    <w:rsid w:val="00876FC0"/>
    <w:rsid w:val="00881F92"/>
    <w:rsid w:val="0088678E"/>
    <w:rsid w:val="00891C82"/>
    <w:rsid w:val="008E19E1"/>
    <w:rsid w:val="008E5D01"/>
    <w:rsid w:val="008E7D86"/>
    <w:rsid w:val="008F1903"/>
    <w:rsid w:val="00923DDD"/>
    <w:rsid w:val="009512E4"/>
    <w:rsid w:val="009514BD"/>
    <w:rsid w:val="009515F4"/>
    <w:rsid w:val="00952057"/>
    <w:rsid w:val="00952F2C"/>
    <w:rsid w:val="00982836"/>
    <w:rsid w:val="00985919"/>
    <w:rsid w:val="009A3192"/>
    <w:rsid w:val="009A643C"/>
    <w:rsid w:val="009B59BF"/>
    <w:rsid w:val="009D337C"/>
    <w:rsid w:val="009E7070"/>
    <w:rsid w:val="009F04A2"/>
    <w:rsid w:val="009F4272"/>
    <w:rsid w:val="009F5BDB"/>
    <w:rsid w:val="009F6229"/>
    <w:rsid w:val="00A05DE2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70BB"/>
    <w:rsid w:val="00AE135E"/>
    <w:rsid w:val="00AE1C66"/>
    <w:rsid w:val="00B12D1A"/>
    <w:rsid w:val="00B40BBD"/>
    <w:rsid w:val="00B451AC"/>
    <w:rsid w:val="00B8081E"/>
    <w:rsid w:val="00B85C81"/>
    <w:rsid w:val="00BA18F8"/>
    <w:rsid w:val="00BA21FC"/>
    <w:rsid w:val="00BB158E"/>
    <w:rsid w:val="00BB18E8"/>
    <w:rsid w:val="00BC7950"/>
    <w:rsid w:val="00BE34B7"/>
    <w:rsid w:val="00BE4B5A"/>
    <w:rsid w:val="00BE74B8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E2ECE"/>
    <w:rsid w:val="00CF4791"/>
    <w:rsid w:val="00D0090E"/>
    <w:rsid w:val="00D0436F"/>
    <w:rsid w:val="00D21824"/>
    <w:rsid w:val="00D358E8"/>
    <w:rsid w:val="00D40998"/>
    <w:rsid w:val="00D660ED"/>
    <w:rsid w:val="00D753E2"/>
    <w:rsid w:val="00D8290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299A"/>
    <w:rsid w:val="00E67FDA"/>
    <w:rsid w:val="00E750AD"/>
    <w:rsid w:val="00E87279"/>
    <w:rsid w:val="00EE2E8E"/>
    <w:rsid w:val="00EF1E95"/>
    <w:rsid w:val="00F021EC"/>
    <w:rsid w:val="00F049F0"/>
    <w:rsid w:val="00F061C3"/>
    <w:rsid w:val="00F302DC"/>
    <w:rsid w:val="00F3054F"/>
    <w:rsid w:val="00F31BE4"/>
    <w:rsid w:val="00F3401F"/>
    <w:rsid w:val="00F63A47"/>
    <w:rsid w:val="00F6580B"/>
    <w:rsid w:val="00F66DAE"/>
    <w:rsid w:val="00F67485"/>
    <w:rsid w:val="00F76AD3"/>
    <w:rsid w:val="00F8032D"/>
    <w:rsid w:val="00F83729"/>
    <w:rsid w:val="00F85371"/>
    <w:rsid w:val="00F901E1"/>
    <w:rsid w:val="00F907CE"/>
    <w:rsid w:val="00FA7921"/>
    <w:rsid w:val="00FC0E7E"/>
    <w:rsid w:val="00FC5C3C"/>
    <w:rsid w:val="00FC655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B285-3538-7241-8828-AFAE59E1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2019-02-06T19:10:00Z</cp:lastPrinted>
  <dcterms:created xsi:type="dcterms:W3CDTF">2020-08-06T15:18:00Z</dcterms:created>
  <dcterms:modified xsi:type="dcterms:W3CDTF">2020-08-06T15:18:00Z</dcterms:modified>
</cp:coreProperties>
</file>