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EAC" w:rsidRDefault="00A47EAC" w:rsidP="00A47EAC">
      <w:pPr>
        <w:pStyle w:val="Sinespaciado"/>
        <w:jc w:val="center"/>
        <w:rPr>
          <w:rFonts w:ascii="Candara" w:hAnsi="Candara"/>
          <w:b/>
          <w:sz w:val="40"/>
        </w:rPr>
      </w:pPr>
    </w:p>
    <w:p w:rsidR="00A47EAC" w:rsidRDefault="00A47EAC" w:rsidP="00A47EAC">
      <w:pPr>
        <w:pStyle w:val="Sinespaciado"/>
        <w:jc w:val="center"/>
        <w:rPr>
          <w:rFonts w:ascii="Candara" w:hAnsi="Candara"/>
          <w:b/>
          <w:sz w:val="40"/>
        </w:rPr>
      </w:pPr>
    </w:p>
    <w:p w:rsidR="00A47EAC" w:rsidRDefault="00A47EAC" w:rsidP="00A47EAC">
      <w:pPr>
        <w:pStyle w:val="Sinespaciado"/>
        <w:jc w:val="center"/>
        <w:rPr>
          <w:rFonts w:ascii="Candara" w:hAnsi="Candara"/>
          <w:b/>
          <w:sz w:val="40"/>
        </w:rPr>
      </w:pPr>
    </w:p>
    <w:p w:rsidR="00A47EAC" w:rsidRDefault="00A47EAC" w:rsidP="00A47EAC">
      <w:pPr>
        <w:pStyle w:val="Sinespaciado"/>
        <w:jc w:val="center"/>
        <w:rPr>
          <w:rFonts w:ascii="Candara" w:hAnsi="Candara"/>
          <w:b/>
          <w:sz w:val="40"/>
        </w:rPr>
      </w:pPr>
      <w:r w:rsidRPr="00BC501A">
        <w:rPr>
          <w:rFonts w:ascii="Candara" w:hAnsi="Candara"/>
          <w:noProof/>
          <w:color w:val="C00000"/>
          <w:sz w:val="40"/>
          <w:szCs w:val="40"/>
          <w:lang w:eastAsia="es-MX"/>
        </w:rPr>
        <w:drawing>
          <wp:anchor distT="0" distB="0" distL="114300" distR="114300" simplePos="0" relativeHeight="251659264" behindDoc="1" locked="0" layoutInCell="1" allowOverlap="1" wp14:anchorId="4728DFD8" wp14:editId="062041E8">
            <wp:simplePos x="0" y="0"/>
            <wp:positionH relativeFrom="column">
              <wp:posOffset>-39414</wp:posOffset>
            </wp:positionH>
            <wp:positionV relativeFrom="paragraph">
              <wp:posOffset>142087</wp:posOffset>
            </wp:positionV>
            <wp:extent cx="6636169" cy="9419940"/>
            <wp:effectExtent l="0" t="0" r="0" b="0"/>
            <wp:wrapNone/>
            <wp:docPr id="27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6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7" t="17055" r="12836" b="6533"/>
                    <a:stretch/>
                  </pic:blipFill>
                  <pic:spPr>
                    <a:xfrm>
                      <a:off x="0" y="0"/>
                      <a:ext cx="6636588" cy="942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EAC" w:rsidRDefault="00A47EAC" w:rsidP="00A47EAC">
      <w:pPr>
        <w:pStyle w:val="Sinespaciado"/>
        <w:jc w:val="center"/>
        <w:rPr>
          <w:rFonts w:ascii="Candara" w:hAnsi="Candara"/>
          <w:b/>
          <w:sz w:val="40"/>
        </w:rPr>
      </w:pPr>
    </w:p>
    <w:p w:rsidR="00A47EAC" w:rsidRDefault="00A47EAC" w:rsidP="00A47EAC">
      <w:pPr>
        <w:pStyle w:val="Sinespaciado"/>
        <w:jc w:val="center"/>
        <w:rPr>
          <w:rFonts w:ascii="Candara" w:hAnsi="Candara"/>
          <w:b/>
          <w:sz w:val="40"/>
        </w:rPr>
      </w:pPr>
    </w:p>
    <w:p w:rsidR="00A47EAC" w:rsidRDefault="00A47EAC" w:rsidP="00A47EAC">
      <w:pPr>
        <w:pStyle w:val="Sinespaciado"/>
        <w:jc w:val="center"/>
        <w:rPr>
          <w:rFonts w:ascii="Candara" w:hAnsi="Candara"/>
          <w:b/>
          <w:sz w:val="40"/>
        </w:rPr>
      </w:pPr>
    </w:p>
    <w:p w:rsidR="00A47EAC" w:rsidRDefault="00A47EAC" w:rsidP="00A47EAC">
      <w:pPr>
        <w:pStyle w:val="Sinespaciado"/>
        <w:jc w:val="center"/>
        <w:rPr>
          <w:rFonts w:ascii="Candara" w:hAnsi="Candara"/>
          <w:b/>
          <w:sz w:val="40"/>
        </w:rPr>
      </w:pPr>
    </w:p>
    <w:p w:rsidR="00A47EAC" w:rsidRDefault="00A47EAC" w:rsidP="00A47EAC">
      <w:pPr>
        <w:pStyle w:val="Sinespaciado"/>
        <w:jc w:val="center"/>
        <w:rPr>
          <w:rFonts w:ascii="Candara" w:hAnsi="Candara"/>
          <w:b/>
          <w:sz w:val="40"/>
        </w:rPr>
      </w:pPr>
    </w:p>
    <w:p w:rsidR="00A47EAC" w:rsidRDefault="00A47EAC" w:rsidP="00A47EAC">
      <w:pPr>
        <w:pStyle w:val="Sinespaciado"/>
        <w:jc w:val="center"/>
        <w:rPr>
          <w:rFonts w:ascii="Candara" w:hAnsi="Candara"/>
          <w:b/>
          <w:sz w:val="40"/>
        </w:rPr>
      </w:pPr>
    </w:p>
    <w:p w:rsidR="00A47EAC" w:rsidRDefault="00A47EAC" w:rsidP="00A47EAC">
      <w:pPr>
        <w:pStyle w:val="Sinespaciado"/>
        <w:jc w:val="center"/>
        <w:rPr>
          <w:rFonts w:ascii="Candara" w:hAnsi="Candara"/>
          <w:b/>
          <w:sz w:val="40"/>
        </w:rPr>
      </w:pPr>
    </w:p>
    <w:p w:rsidR="00A47EAC" w:rsidRDefault="00A47EAC" w:rsidP="00A47EAC">
      <w:pPr>
        <w:pStyle w:val="Sinespaciado"/>
        <w:jc w:val="center"/>
        <w:rPr>
          <w:rFonts w:ascii="Candara" w:hAnsi="Candara"/>
          <w:b/>
          <w:sz w:val="40"/>
        </w:rPr>
      </w:pPr>
    </w:p>
    <w:p w:rsidR="00A47EAC" w:rsidRDefault="00A47EAC" w:rsidP="00A47EAC">
      <w:pPr>
        <w:pStyle w:val="Sinespaciado"/>
        <w:jc w:val="center"/>
        <w:rPr>
          <w:rFonts w:ascii="Candara" w:hAnsi="Candara"/>
          <w:b/>
          <w:sz w:val="40"/>
        </w:rPr>
      </w:pPr>
    </w:p>
    <w:p w:rsidR="00A47EAC" w:rsidRDefault="00A47EAC" w:rsidP="00A47EAC">
      <w:pPr>
        <w:pStyle w:val="Sinespaciado"/>
        <w:jc w:val="center"/>
        <w:rPr>
          <w:rFonts w:ascii="Candara" w:hAnsi="Candara"/>
          <w:b/>
          <w:sz w:val="40"/>
        </w:rPr>
      </w:pPr>
    </w:p>
    <w:p w:rsidR="00A47EAC" w:rsidRPr="00A47EAC" w:rsidRDefault="00A47EAC" w:rsidP="00A47EAC">
      <w:pPr>
        <w:pStyle w:val="Sinespaciado"/>
        <w:jc w:val="center"/>
        <w:rPr>
          <w:rFonts w:ascii="Candara" w:hAnsi="Candara"/>
          <w:b/>
          <w:sz w:val="72"/>
          <w:szCs w:val="100"/>
        </w:rPr>
      </w:pPr>
      <w:r w:rsidRPr="00A47EAC">
        <w:rPr>
          <w:rFonts w:ascii="Candara" w:hAnsi="Candara"/>
          <w:b/>
          <w:sz w:val="72"/>
          <w:szCs w:val="100"/>
        </w:rPr>
        <w:t>SECRETARIO</w:t>
      </w:r>
      <w:r w:rsidR="00CF5156">
        <w:rPr>
          <w:rFonts w:ascii="Candara" w:hAnsi="Candara"/>
          <w:b/>
          <w:sz w:val="72"/>
          <w:szCs w:val="100"/>
        </w:rPr>
        <w:t xml:space="preserve"> Y/O SECRETARIA</w:t>
      </w:r>
      <w:r w:rsidRPr="00A47EAC">
        <w:rPr>
          <w:rFonts w:ascii="Candara" w:hAnsi="Candara"/>
          <w:b/>
          <w:sz w:val="72"/>
          <w:szCs w:val="100"/>
        </w:rPr>
        <w:t xml:space="preserve"> DE ACUERDOS DE JUZGADO</w:t>
      </w:r>
      <w:r w:rsidR="004A5658">
        <w:rPr>
          <w:rFonts w:ascii="Candara" w:hAnsi="Candara"/>
          <w:b/>
          <w:sz w:val="72"/>
          <w:szCs w:val="100"/>
        </w:rPr>
        <w:t xml:space="preserve"> </w:t>
      </w:r>
    </w:p>
    <w:p w:rsidR="00A47EAC" w:rsidRDefault="00A47EAC" w:rsidP="00A47EAC">
      <w:pPr>
        <w:pStyle w:val="Sinespaciado"/>
        <w:jc w:val="center"/>
        <w:rPr>
          <w:rFonts w:ascii="Candara" w:hAnsi="Candara"/>
          <w:b/>
          <w:color w:val="C00000"/>
          <w:sz w:val="40"/>
          <w:szCs w:val="40"/>
        </w:rPr>
      </w:pPr>
      <w:r w:rsidRPr="00BC501A">
        <w:rPr>
          <w:rFonts w:ascii="Candara" w:hAnsi="Candara"/>
          <w:b/>
          <w:color w:val="C00000"/>
          <w:sz w:val="40"/>
          <w:szCs w:val="40"/>
        </w:rPr>
        <w:t>CÉDULA DE DESCRIPCIÓN DE PUESTO</w:t>
      </w:r>
    </w:p>
    <w:p w:rsidR="00A47EAC" w:rsidRDefault="00A47EAC" w:rsidP="00A47EAC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A47EAC" w:rsidRDefault="00A47EAC" w:rsidP="00A47EAC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A47EAC" w:rsidRDefault="00A47EAC" w:rsidP="00A47EAC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A47EAC" w:rsidRDefault="00A47EAC" w:rsidP="00A47EAC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A47EAC" w:rsidRDefault="00A47EAC" w:rsidP="00A47EAC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A47EAC" w:rsidRDefault="00A47EAC" w:rsidP="00A47EAC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A47EAC" w:rsidRDefault="00A47EAC" w:rsidP="00A47EAC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A47EAC" w:rsidRDefault="009254A5" w:rsidP="009254A5">
      <w:pPr>
        <w:pStyle w:val="Sinespaciado"/>
        <w:tabs>
          <w:tab w:val="left" w:pos="7860"/>
        </w:tabs>
        <w:rPr>
          <w:rFonts w:ascii="Candara" w:hAnsi="Candara"/>
          <w:color w:val="C00000"/>
          <w:sz w:val="40"/>
          <w:szCs w:val="40"/>
        </w:rPr>
      </w:pPr>
      <w:r>
        <w:rPr>
          <w:rFonts w:ascii="Candara" w:hAnsi="Candara"/>
          <w:color w:val="C00000"/>
          <w:sz w:val="40"/>
          <w:szCs w:val="40"/>
        </w:rPr>
        <w:tab/>
      </w:r>
    </w:p>
    <w:p w:rsidR="00A47EAC" w:rsidRDefault="00A47EAC" w:rsidP="00A47EAC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A47EAC" w:rsidRDefault="00A47EAC" w:rsidP="00A47EAC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A47EAC" w:rsidRDefault="00A47EAC" w:rsidP="00A47EAC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A47EAC" w:rsidRPr="00BC501A" w:rsidRDefault="00A47EAC" w:rsidP="00A47EAC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9254A5" w:rsidRDefault="009254A5" w:rsidP="00A47EAC">
      <w:pPr>
        <w:pStyle w:val="Sinespaciado"/>
        <w:jc w:val="right"/>
        <w:rPr>
          <w:rFonts w:ascii="Candara" w:hAnsi="Candara"/>
          <w:b/>
          <w:sz w:val="36"/>
        </w:rPr>
      </w:pPr>
    </w:p>
    <w:p w:rsidR="00A47EAC" w:rsidRPr="00BC501A" w:rsidRDefault="009254A5" w:rsidP="00A47EAC">
      <w:pPr>
        <w:pStyle w:val="Sinespaciado"/>
        <w:jc w:val="right"/>
        <w:rPr>
          <w:rFonts w:ascii="Candara" w:hAnsi="Candara"/>
          <w:b/>
          <w:sz w:val="36"/>
        </w:rPr>
      </w:pPr>
      <w:r>
        <w:rPr>
          <w:rFonts w:ascii="Candara" w:hAnsi="Candara"/>
          <w:b/>
          <w:sz w:val="36"/>
        </w:rPr>
        <w:t xml:space="preserve"> </w:t>
      </w:r>
    </w:p>
    <w:p w:rsidR="00A47EAC" w:rsidRPr="00BC501A" w:rsidRDefault="00A47EAC" w:rsidP="00A47EAC">
      <w:pPr>
        <w:pStyle w:val="Sinespaciado"/>
        <w:jc w:val="right"/>
        <w:rPr>
          <w:rFonts w:ascii="Candara" w:hAnsi="Candara"/>
          <w:sz w:val="28"/>
        </w:rPr>
      </w:pPr>
      <w:r w:rsidRPr="00BC501A">
        <w:rPr>
          <w:rFonts w:ascii="Candara" w:hAnsi="Candara"/>
          <w:sz w:val="28"/>
        </w:rPr>
        <w:t>CONSEJO DE LA JUDICATURA DEL ESTADO DE TLAXCALA</w:t>
      </w:r>
    </w:p>
    <w:p w:rsidR="00A47EAC" w:rsidRDefault="009254A5" w:rsidP="00A47EAC">
      <w:pPr>
        <w:pStyle w:val="Sinespaciado"/>
        <w:jc w:val="center"/>
        <w:rPr>
          <w:rFonts w:ascii="Candara" w:hAnsi="Candara"/>
          <w:color w:val="C00000"/>
          <w:sz w:val="28"/>
        </w:rPr>
      </w:pPr>
      <w:r>
        <w:rPr>
          <w:rFonts w:ascii="Candara" w:hAnsi="Candara"/>
          <w:color w:val="C00000"/>
          <w:sz w:val="28"/>
        </w:rPr>
        <w:t xml:space="preserve"> </w:t>
      </w:r>
    </w:p>
    <w:p w:rsidR="009254A5" w:rsidRDefault="009254A5" w:rsidP="00A47EAC">
      <w:pPr>
        <w:pStyle w:val="Sinespaciado"/>
        <w:jc w:val="center"/>
        <w:rPr>
          <w:rFonts w:ascii="Candara" w:hAnsi="Candara"/>
          <w:b/>
          <w:sz w:val="32"/>
        </w:rPr>
      </w:pPr>
    </w:p>
    <w:p w:rsidR="004D077D" w:rsidRDefault="005C40AA" w:rsidP="00A47EAC">
      <w:pPr>
        <w:pStyle w:val="Sinespaciado"/>
        <w:jc w:val="center"/>
        <w:rPr>
          <w:rFonts w:ascii="Candara" w:hAnsi="Candara"/>
          <w:b/>
          <w:sz w:val="32"/>
        </w:rPr>
      </w:pPr>
      <w:r w:rsidRPr="005C40AA">
        <w:rPr>
          <w:rFonts w:ascii="Candara" w:hAnsi="Candara"/>
          <w:b/>
          <w:sz w:val="32"/>
        </w:rPr>
        <w:lastRenderedPageBreak/>
        <w:t>CÉDULA DE DESCRIPCIÓN DE PUESTO</w:t>
      </w:r>
    </w:p>
    <w:p w:rsidR="009254A5" w:rsidRDefault="009254A5" w:rsidP="00A47EAC">
      <w:pPr>
        <w:pStyle w:val="Sinespaciado"/>
        <w:jc w:val="center"/>
        <w:rPr>
          <w:rFonts w:ascii="Candara" w:hAnsi="Candara"/>
        </w:rPr>
      </w:pPr>
    </w:p>
    <w:p w:rsidR="005C40AA" w:rsidRPr="004D077D" w:rsidRDefault="009254A5" w:rsidP="009254A5">
      <w:pPr>
        <w:pStyle w:val="Sinespaciado"/>
        <w:rPr>
          <w:rFonts w:ascii="Candara" w:hAnsi="Candara"/>
          <w:b/>
          <w:sz w:val="40"/>
        </w:rPr>
      </w:pPr>
      <w:r>
        <w:rPr>
          <w:rFonts w:ascii="Candara" w:hAnsi="Candara"/>
        </w:rPr>
        <w:t xml:space="preserve"> </w:t>
      </w:r>
      <w:r w:rsidR="005E69A5">
        <w:rPr>
          <w:rFonts w:ascii="Candara" w:hAnsi="Candara"/>
          <w:b/>
          <w:sz w:val="40"/>
        </w:rPr>
        <w:t xml:space="preserve">SECRETARIO </w:t>
      </w:r>
      <w:r w:rsidR="000179C3">
        <w:rPr>
          <w:rFonts w:ascii="Candara" w:hAnsi="Candara"/>
          <w:b/>
          <w:sz w:val="40"/>
        </w:rPr>
        <w:t xml:space="preserve">Y/O SECRETARIA </w:t>
      </w:r>
      <w:r w:rsidR="005E69A5">
        <w:rPr>
          <w:rFonts w:ascii="Candara" w:hAnsi="Candara"/>
          <w:b/>
          <w:sz w:val="40"/>
        </w:rPr>
        <w:t>DE ACUER</w:t>
      </w:r>
      <w:r w:rsidR="003B5467">
        <w:rPr>
          <w:rFonts w:ascii="Candara" w:hAnsi="Candara"/>
          <w:b/>
          <w:sz w:val="40"/>
        </w:rPr>
        <w:t>D</w:t>
      </w:r>
      <w:r w:rsidR="005E69A5">
        <w:rPr>
          <w:rFonts w:ascii="Candara" w:hAnsi="Candara"/>
          <w:b/>
          <w:sz w:val="40"/>
        </w:rPr>
        <w:t>OS</w:t>
      </w:r>
      <w:r w:rsidR="009D2557">
        <w:rPr>
          <w:rFonts w:ascii="Candara" w:hAnsi="Candara"/>
          <w:b/>
          <w:sz w:val="40"/>
        </w:rPr>
        <w:t xml:space="preserve"> DE JUZGADO</w:t>
      </w: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357C18" w:rsidRDefault="00357C18" w:rsidP="005C40AA">
      <w:pPr>
        <w:pStyle w:val="Sinespaciado"/>
        <w:rPr>
          <w:rFonts w:ascii="Candara" w:hAnsi="Candara"/>
          <w:b/>
        </w:rPr>
      </w:pPr>
    </w:p>
    <w:p w:rsidR="005C40AA" w:rsidRPr="0076592A" w:rsidRDefault="00B23B95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76592A">
        <w:rPr>
          <w:rFonts w:ascii="Candara" w:hAnsi="Candara"/>
          <w:b/>
          <w:sz w:val="36"/>
          <w:szCs w:val="36"/>
        </w:rPr>
        <w:t xml:space="preserve">1. </w:t>
      </w:r>
      <w:r w:rsidR="005C40AA" w:rsidRPr="0076592A">
        <w:rPr>
          <w:rFonts w:ascii="Candara" w:hAnsi="Candara"/>
          <w:b/>
          <w:sz w:val="36"/>
          <w:szCs w:val="36"/>
        </w:rPr>
        <w:t>DATOS DE CONTROL</w:t>
      </w: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C40AA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 xml:space="preserve">1.1 </w:t>
            </w:r>
            <w:r w:rsidR="004A7E2E">
              <w:rPr>
                <w:rFonts w:ascii="Candara" w:hAnsi="Candara"/>
                <w:b/>
                <w:sz w:val="28"/>
                <w:szCs w:val="24"/>
              </w:rPr>
              <w:t xml:space="preserve">Nombre del </w:t>
            </w:r>
            <w:r w:rsidRPr="007D1AE1">
              <w:rPr>
                <w:rFonts w:ascii="Candara" w:hAnsi="Candara"/>
                <w:b/>
                <w:sz w:val="28"/>
                <w:szCs w:val="24"/>
              </w:rPr>
              <w:t>Puesto</w:t>
            </w:r>
          </w:p>
        </w:tc>
        <w:tc>
          <w:tcPr>
            <w:tcW w:w="4535" w:type="dxa"/>
          </w:tcPr>
          <w:p w:rsidR="005C40AA" w:rsidRPr="005E69A5" w:rsidRDefault="005E69A5" w:rsidP="00EB3E31">
            <w:pPr>
              <w:pStyle w:val="Sinespaciado"/>
              <w:numPr>
                <w:ilvl w:val="0"/>
                <w:numId w:val="2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E69A5">
              <w:rPr>
                <w:rFonts w:ascii="Candara" w:hAnsi="Candara"/>
                <w:b/>
                <w:sz w:val="24"/>
                <w:szCs w:val="24"/>
              </w:rPr>
              <w:t xml:space="preserve">Secretario </w:t>
            </w:r>
            <w:r w:rsidR="000179C3">
              <w:rPr>
                <w:rFonts w:ascii="Candara" w:hAnsi="Candara"/>
                <w:b/>
                <w:sz w:val="24"/>
                <w:szCs w:val="24"/>
              </w:rPr>
              <w:t xml:space="preserve">y/o Secretaria </w:t>
            </w:r>
            <w:r w:rsidRPr="005E69A5">
              <w:rPr>
                <w:rFonts w:ascii="Candara" w:hAnsi="Candara"/>
                <w:b/>
                <w:sz w:val="24"/>
                <w:szCs w:val="24"/>
              </w:rPr>
              <w:t>de Acuerdos de Juzgado</w:t>
            </w:r>
          </w:p>
        </w:tc>
      </w:tr>
      <w:tr w:rsidR="005C40AA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7D1AE1" w:rsidRDefault="00357C18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1.2 Clasificación del P</w:t>
            </w:r>
            <w:r w:rsidR="005C40AA" w:rsidRPr="007D1AE1">
              <w:rPr>
                <w:rFonts w:ascii="Candara" w:hAnsi="Candara"/>
                <w:b/>
                <w:sz w:val="28"/>
                <w:szCs w:val="24"/>
              </w:rPr>
              <w:t>uesto</w:t>
            </w:r>
          </w:p>
        </w:tc>
        <w:tc>
          <w:tcPr>
            <w:tcW w:w="4535" w:type="dxa"/>
          </w:tcPr>
          <w:p w:rsidR="005C40AA" w:rsidRPr="005C40AA" w:rsidRDefault="005C40AA" w:rsidP="00EB3E31">
            <w:pPr>
              <w:pStyle w:val="Sinespaciado"/>
              <w:numPr>
                <w:ilvl w:val="0"/>
                <w:numId w:val="2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 xml:space="preserve">Personal de </w:t>
            </w:r>
            <w:r w:rsidR="005E69A5">
              <w:rPr>
                <w:rFonts w:ascii="Candara" w:hAnsi="Candara"/>
                <w:sz w:val="24"/>
                <w:szCs w:val="24"/>
              </w:rPr>
              <w:t>auxilio directo al Juez</w:t>
            </w:r>
          </w:p>
        </w:tc>
      </w:tr>
      <w:tr w:rsidR="005C40AA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1.3 Tipo</w:t>
            </w:r>
          </w:p>
        </w:tc>
        <w:tc>
          <w:tcPr>
            <w:tcW w:w="4535" w:type="dxa"/>
          </w:tcPr>
          <w:p w:rsidR="005C40AA" w:rsidRPr="005C40AA" w:rsidRDefault="00357C18" w:rsidP="00EB3E31">
            <w:pPr>
              <w:pStyle w:val="Sinespaciado"/>
              <w:numPr>
                <w:ilvl w:val="0"/>
                <w:numId w:val="2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Carrera J</w:t>
            </w:r>
            <w:r w:rsidR="005C40AA" w:rsidRPr="005C40AA">
              <w:rPr>
                <w:rFonts w:ascii="Candara" w:hAnsi="Candara"/>
                <w:sz w:val="24"/>
                <w:szCs w:val="24"/>
              </w:rPr>
              <w:t xml:space="preserve">udicial </w:t>
            </w:r>
          </w:p>
        </w:tc>
      </w:tr>
      <w:tr w:rsidR="005C40AA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 xml:space="preserve">1.4 Rama </w:t>
            </w:r>
          </w:p>
        </w:tc>
        <w:tc>
          <w:tcPr>
            <w:tcW w:w="4535" w:type="dxa"/>
          </w:tcPr>
          <w:p w:rsidR="005C40AA" w:rsidRPr="005C40AA" w:rsidRDefault="005C40AA" w:rsidP="00EB3E31">
            <w:pPr>
              <w:pStyle w:val="Sinespaciado"/>
              <w:numPr>
                <w:ilvl w:val="0"/>
                <w:numId w:val="2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Jurisdiccional</w:t>
            </w:r>
          </w:p>
        </w:tc>
      </w:tr>
      <w:tr w:rsidR="005C40AA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1.5 Área</w:t>
            </w:r>
          </w:p>
        </w:tc>
        <w:tc>
          <w:tcPr>
            <w:tcW w:w="4535" w:type="dxa"/>
          </w:tcPr>
          <w:p w:rsidR="005C40AA" w:rsidRPr="005C40AA" w:rsidRDefault="009A1506" w:rsidP="00EB3E31">
            <w:pPr>
              <w:pStyle w:val="Sinespaciado"/>
              <w:numPr>
                <w:ilvl w:val="0"/>
                <w:numId w:val="2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Secretaría de Acuerdos</w:t>
            </w:r>
          </w:p>
        </w:tc>
      </w:tr>
      <w:tr w:rsidR="005C40AA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1.6 Jornada</w:t>
            </w:r>
            <w:r w:rsidR="00357C18" w:rsidRPr="007D1AE1">
              <w:rPr>
                <w:rFonts w:ascii="Candara" w:hAnsi="Candara"/>
                <w:b/>
                <w:sz w:val="28"/>
                <w:szCs w:val="24"/>
              </w:rPr>
              <w:t xml:space="preserve"> Semanal</w:t>
            </w:r>
          </w:p>
        </w:tc>
        <w:tc>
          <w:tcPr>
            <w:tcW w:w="4535" w:type="dxa"/>
          </w:tcPr>
          <w:p w:rsidR="005C40AA" w:rsidRPr="005C40AA" w:rsidRDefault="009A1506" w:rsidP="00EB3E31">
            <w:pPr>
              <w:pStyle w:val="Sinespaciado"/>
              <w:numPr>
                <w:ilvl w:val="0"/>
                <w:numId w:val="2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35 a </w:t>
            </w:r>
            <w:r w:rsidR="005C40AA" w:rsidRPr="005C40AA">
              <w:rPr>
                <w:rFonts w:ascii="Candara" w:hAnsi="Candara"/>
                <w:sz w:val="24"/>
                <w:szCs w:val="24"/>
              </w:rPr>
              <w:t>40 horas</w:t>
            </w:r>
          </w:p>
        </w:tc>
      </w:tr>
      <w:tr w:rsidR="005C40AA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1.7 Puesto al que reporta</w:t>
            </w:r>
          </w:p>
        </w:tc>
        <w:tc>
          <w:tcPr>
            <w:tcW w:w="4535" w:type="dxa"/>
          </w:tcPr>
          <w:p w:rsidR="005C40AA" w:rsidRPr="005C40AA" w:rsidRDefault="005E69A5" w:rsidP="00EB3E31">
            <w:pPr>
              <w:pStyle w:val="Sinespaciado"/>
              <w:numPr>
                <w:ilvl w:val="0"/>
                <w:numId w:val="2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Juez</w:t>
            </w:r>
            <w:r w:rsidR="005C40AA" w:rsidRPr="005C40AA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5C40AA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1.8 Objetivo</w:t>
            </w:r>
            <w:r w:rsidR="00DD7E6E" w:rsidRPr="007D1AE1">
              <w:rPr>
                <w:rFonts w:ascii="Candara" w:hAnsi="Candara"/>
                <w:b/>
                <w:sz w:val="28"/>
                <w:szCs w:val="24"/>
              </w:rPr>
              <w:t xml:space="preserve"> general</w:t>
            </w:r>
            <w:r w:rsidRPr="007D1AE1">
              <w:rPr>
                <w:rFonts w:ascii="Candara" w:hAnsi="Candara"/>
                <w:b/>
                <w:sz w:val="28"/>
                <w:szCs w:val="24"/>
              </w:rPr>
              <w:t xml:space="preserve"> del Puesto</w:t>
            </w:r>
          </w:p>
        </w:tc>
        <w:tc>
          <w:tcPr>
            <w:tcW w:w="4535" w:type="dxa"/>
          </w:tcPr>
          <w:p w:rsidR="005C40AA" w:rsidRPr="005E69A5" w:rsidRDefault="005E69A5" w:rsidP="00EB3E31">
            <w:pPr>
              <w:pStyle w:val="Sinespaciado"/>
              <w:numPr>
                <w:ilvl w:val="0"/>
                <w:numId w:val="2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E69A5">
              <w:rPr>
                <w:rFonts w:ascii="Candara" w:hAnsi="Candara"/>
                <w:sz w:val="24"/>
                <w:szCs w:val="24"/>
              </w:rPr>
              <w:t xml:space="preserve">Auxilia al Juez en la elaboración de acuerdo requerido, programación e instrumentación de diligencias, audiencias y en la coordinación de las actividades administrativas de su Secretaría y Juzgado de adscripción.   </w:t>
            </w:r>
          </w:p>
        </w:tc>
      </w:tr>
    </w:tbl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76592A" w:rsidRDefault="00B23B95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76592A">
        <w:rPr>
          <w:rFonts w:ascii="Candara" w:hAnsi="Candara"/>
          <w:b/>
          <w:sz w:val="36"/>
          <w:szCs w:val="36"/>
        </w:rPr>
        <w:t xml:space="preserve">2. </w:t>
      </w:r>
      <w:r w:rsidR="005C40AA" w:rsidRPr="0076592A">
        <w:rPr>
          <w:rFonts w:ascii="Candara" w:hAnsi="Candara"/>
          <w:b/>
          <w:sz w:val="36"/>
          <w:szCs w:val="36"/>
        </w:rPr>
        <w:t>DESCRIPCIÓN DEL PERFIL</w:t>
      </w:r>
    </w:p>
    <w:p w:rsidR="00357C18" w:rsidRDefault="00357C18" w:rsidP="005C40AA">
      <w:pPr>
        <w:pStyle w:val="Sinespaciado"/>
        <w:rPr>
          <w:rFonts w:ascii="Candara" w:hAnsi="Candara"/>
          <w:b/>
        </w:rPr>
      </w:pPr>
    </w:p>
    <w:tbl>
      <w:tblPr>
        <w:tblStyle w:val="Tablaconcuadrcula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5C40AA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2.1 Experiencia profesional</w:t>
            </w:r>
          </w:p>
        </w:tc>
        <w:tc>
          <w:tcPr>
            <w:tcW w:w="4535" w:type="dxa"/>
          </w:tcPr>
          <w:p w:rsidR="005C40AA" w:rsidRPr="005C40AA" w:rsidRDefault="005C40AA" w:rsidP="005F3E6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 xml:space="preserve">Antigüedad mínima de </w:t>
            </w:r>
            <w:r w:rsidR="005E69A5">
              <w:rPr>
                <w:rFonts w:ascii="Candara" w:hAnsi="Candara"/>
                <w:sz w:val="24"/>
                <w:szCs w:val="24"/>
              </w:rPr>
              <w:t>5</w:t>
            </w:r>
            <w:r w:rsidRPr="005C40AA">
              <w:rPr>
                <w:rFonts w:ascii="Candara" w:hAnsi="Candara"/>
                <w:sz w:val="24"/>
                <w:szCs w:val="24"/>
              </w:rPr>
              <w:t xml:space="preserve"> años en el ejercicio de la profesión al día de la designación.</w:t>
            </w:r>
          </w:p>
        </w:tc>
      </w:tr>
      <w:tr w:rsidR="005C40AA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2.2 Escolaridad</w:t>
            </w:r>
          </w:p>
        </w:tc>
        <w:tc>
          <w:tcPr>
            <w:tcW w:w="4535" w:type="dxa"/>
          </w:tcPr>
          <w:p w:rsidR="005C40AA" w:rsidRPr="005C40AA" w:rsidRDefault="005C40AA" w:rsidP="005F3E6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Licenciado en Derecho</w:t>
            </w:r>
          </w:p>
        </w:tc>
      </w:tr>
      <w:tr w:rsidR="005C40AA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2.3 Edad</w:t>
            </w:r>
          </w:p>
        </w:tc>
        <w:tc>
          <w:tcPr>
            <w:tcW w:w="4535" w:type="dxa"/>
          </w:tcPr>
          <w:p w:rsidR="005C40AA" w:rsidRPr="005C40AA" w:rsidRDefault="005C40AA" w:rsidP="005F3E6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Por lo menos 2</w:t>
            </w:r>
            <w:r w:rsidR="005E69A5">
              <w:rPr>
                <w:rFonts w:ascii="Candara" w:hAnsi="Candara"/>
                <w:sz w:val="24"/>
                <w:szCs w:val="24"/>
              </w:rPr>
              <w:t>8</w:t>
            </w:r>
            <w:r w:rsidRPr="005C40AA">
              <w:rPr>
                <w:rFonts w:ascii="Candara" w:hAnsi="Candara"/>
                <w:sz w:val="24"/>
                <w:szCs w:val="24"/>
              </w:rPr>
              <w:t xml:space="preserve"> años de edad el día de su designación.</w:t>
            </w:r>
          </w:p>
        </w:tc>
      </w:tr>
      <w:tr w:rsidR="005C40AA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2.4 Sexo</w:t>
            </w:r>
          </w:p>
        </w:tc>
        <w:tc>
          <w:tcPr>
            <w:tcW w:w="4535" w:type="dxa"/>
          </w:tcPr>
          <w:p w:rsidR="005C40AA" w:rsidRPr="005C40AA" w:rsidRDefault="005C40AA" w:rsidP="005F3E6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Indistinto</w:t>
            </w:r>
          </w:p>
        </w:tc>
      </w:tr>
      <w:tr w:rsidR="005C40AA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 xml:space="preserve">2.5 Otros </w:t>
            </w:r>
          </w:p>
        </w:tc>
        <w:tc>
          <w:tcPr>
            <w:tcW w:w="4535" w:type="dxa"/>
          </w:tcPr>
          <w:p w:rsidR="005C40AA" w:rsidRPr="005C40AA" w:rsidRDefault="005C40AA" w:rsidP="005F3E6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Ser ciudadano mexicano por nacimiento.</w:t>
            </w:r>
          </w:p>
          <w:p w:rsidR="005C40AA" w:rsidRPr="005C40AA" w:rsidRDefault="005C40AA" w:rsidP="005F3E6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Estar en pleno goce de sus derechos políticos y civiles.</w:t>
            </w:r>
          </w:p>
          <w:p w:rsidR="005C40AA" w:rsidRPr="005C40AA" w:rsidRDefault="005C40AA" w:rsidP="005F3E6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Ser licenciado en derecho, con título y cédula profesionales legalmente expedidos.</w:t>
            </w:r>
          </w:p>
          <w:p w:rsidR="005C40AA" w:rsidRPr="005C40AA" w:rsidRDefault="005C40AA" w:rsidP="005F3E6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Gozar de buena reputación; no haber sido condenado por la comisión de algún delito doloso, ni estar inhabilitado para desempeñar empleo, cargo o comisión públicos.</w:t>
            </w:r>
          </w:p>
          <w:p w:rsidR="005C40AA" w:rsidRPr="005C40AA" w:rsidRDefault="005C40AA" w:rsidP="005F3E6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No ser ministro de algún culto religioso.</w:t>
            </w:r>
          </w:p>
          <w:p w:rsidR="005C40AA" w:rsidRPr="005C40AA" w:rsidRDefault="005C40AA" w:rsidP="005F3E6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No ser miembro activo del Ejército y Fuerzas Armadas del país.</w:t>
            </w:r>
          </w:p>
          <w:p w:rsidR="005C40AA" w:rsidRPr="005C40AA" w:rsidRDefault="005C40AA" w:rsidP="005F3E6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Aprobar los exámenes públicos de oposición, que efectúen conforme a la ley.</w:t>
            </w:r>
          </w:p>
        </w:tc>
      </w:tr>
    </w:tbl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76592A" w:rsidRDefault="00B23B95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76592A">
        <w:rPr>
          <w:rFonts w:ascii="Candara" w:hAnsi="Candara"/>
          <w:b/>
          <w:sz w:val="36"/>
          <w:szCs w:val="36"/>
        </w:rPr>
        <w:lastRenderedPageBreak/>
        <w:t xml:space="preserve">3. </w:t>
      </w:r>
      <w:r w:rsidR="005C40AA" w:rsidRPr="0076592A">
        <w:rPr>
          <w:rFonts w:ascii="Candara" w:hAnsi="Candara"/>
          <w:b/>
          <w:sz w:val="36"/>
          <w:szCs w:val="36"/>
        </w:rPr>
        <w:t>CONOCIMIENTO Y APTITUD</w:t>
      </w: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0" w:type="dxa"/>
        <w:tblInd w:w="497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F60C0F" w:rsidRPr="005C40AA" w:rsidTr="007D1AE1">
        <w:tc>
          <w:tcPr>
            <w:tcW w:w="9070" w:type="dxa"/>
            <w:gridSpan w:val="2"/>
            <w:shd w:val="clear" w:color="auto" w:fill="7D0000"/>
          </w:tcPr>
          <w:p w:rsidR="00F60C0F" w:rsidRPr="007D1AE1" w:rsidRDefault="004A5658" w:rsidP="0076592A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3.1</w:t>
            </w:r>
            <w:r w:rsidR="0076592A" w:rsidRPr="007D1AE1">
              <w:rPr>
                <w:rFonts w:ascii="Candara" w:hAnsi="Candara"/>
                <w:b/>
                <w:sz w:val="28"/>
                <w:szCs w:val="26"/>
              </w:rPr>
              <w:t>. Destrezas y/o Habilidades</w:t>
            </w:r>
          </w:p>
        </w:tc>
      </w:tr>
      <w:tr w:rsidR="005C40AA" w:rsidRPr="005C40AA" w:rsidTr="007D1AE1"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F60C0F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3.1</w:t>
            </w:r>
            <w:r w:rsidR="004A5658">
              <w:rPr>
                <w:rFonts w:ascii="Candara" w:hAnsi="Candara"/>
                <w:b/>
                <w:sz w:val="28"/>
                <w:szCs w:val="24"/>
              </w:rPr>
              <w:t>.1</w:t>
            </w:r>
            <w:r w:rsidRPr="007D1AE1">
              <w:rPr>
                <w:rFonts w:ascii="Candara" w:hAnsi="Candara"/>
                <w:b/>
                <w:sz w:val="28"/>
                <w:szCs w:val="24"/>
              </w:rPr>
              <w:t xml:space="preserve"> Naturaleza del trabajo</w:t>
            </w:r>
          </w:p>
        </w:tc>
        <w:tc>
          <w:tcPr>
            <w:tcW w:w="4535" w:type="dxa"/>
          </w:tcPr>
          <w:p w:rsidR="005E69A5" w:rsidRDefault="005E69A5" w:rsidP="005F3E6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E69A5">
              <w:rPr>
                <w:rFonts w:ascii="Candara" w:hAnsi="Candara"/>
                <w:sz w:val="24"/>
                <w:szCs w:val="24"/>
              </w:rPr>
              <w:t>Empleo y practica del Derecho Procesal que regula su actuación de acuerdo a la materia (Civil, penal, mercantil) del Juzgado de su adscripción.</w:t>
            </w:r>
          </w:p>
          <w:p w:rsidR="005C40AA" w:rsidRPr="005C40AA" w:rsidRDefault="005E69A5" w:rsidP="005F3E6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E69A5">
              <w:rPr>
                <w:rFonts w:ascii="Candara" w:hAnsi="Candara"/>
                <w:sz w:val="24"/>
                <w:szCs w:val="24"/>
              </w:rPr>
              <w:t>Control y custodia de documentos oficiales y manejo de personal.</w:t>
            </w:r>
          </w:p>
        </w:tc>
      </w:tr>
      <w:tr w:rsidR="005C40AA" w:rsidRPr="005C40AA" w:rsidTr="007D1AE1"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F60C0F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4A5658">
              <w:rPr>
                <w:rFonts w:ascii="Candara" w:hAnsi="Candara"/>
                <w:b/>
                <w:sz w:val="28"/>
                <w:szCs w:val="24"/>
              </w:rPr>
              <w:t>1.</w:t>
            </w:r>
            <w:r w:rsidRPr="007D1AE1">
              <w:rPr>
                <w:rFonts w:ascii="Candara" w:hAnsi="Candara"/>
                <w:b/>
                <w:sz w:val="28"/>
                <w:szCs w:val="24"/>
              </w:rPr>
              <w:t xml:space="preserve">2 Responsabilidad administrativa </w:t>
            </w:r>
          </w:p>
        </w:tc>
        <w:tc>
          <w:tcPr>
            <w:tcW w:w="4535" w:type="dxa"/>
          </w:tcPr>
          <w:p w:rsidR="005C40AA" w:rsidRPr="005E69A5" w:rsidRDefault="005E69A5" w:rsidP="005F3E6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E69A5">
              <w:rPr>
                <w:rFonts w:ascii="Candara" w:hAnsi="Candara"/>
                <w:sz w:val="24"/>
                <w:szCs w:val="24"/>
              </w:rPr>
              <w:t>Responsable de aplicar métodos, sistemas y procedimientos en el trato directo con el personal operativo adscrito a su Secretaría de Acuerdos, así como el resto de personal judicial adscrito a éste.</w:t>
            </w:r>
          </w:p>
        </w:tc>
      </w:tr>
      <w:tr w:rsidR="005C40AA" w:rsidRPr="005C40AA" w:rsidTr="007D1AE1"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F60C0F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4A5658">
              <w:rPr>
                <w:rFonts w:ascii="Candara" w:hAnsi="Candara"/>
                <w:b/>
                <w:sz w:val="28"/>
                <w:szCs w:val="24"/>
              </w:rPr>
              <w:t>1.</w:t>
            </w:r>
            <w:r w:rsidRPr="007D1AE1">
              <w:rPr>
                <w:rFonts w:ascii="Candara" w:hAnsi="Candara"/>
                <w:b/>
                <w:sz w:val="28"/>
                <w:szCs w:val="24"/>
              </w:rPr>
              <w:t>3 Planeación</w:t>
            </w:r>
          </w:p>
        </w:tc>
        <w:tc>
          <w:tcPr>
            <w:tcW w:w="4535" w:type="dxa"/>
          </w:tcPr>
          <w:p w:rsidR="005C40AA" w:rsidRPr="005C40AA" w:rsidRDefault="0076592A" w:rsidP="005F3E6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Planea</w:t>
            </w:r>
            <w:r w:rsidR="005C40AA" w:rsidRPr="005C40AA">
              <w:rPr>
                <w:rFonts w:ascii="Candara" w:hAnsi="Candara"/>
                <w:sz w:val="24"/>
                <w:szCs w:val="24"/>
              </w:rPr>
              <w:t xml:space="preserve"> actividades con hasta una semana de duración.</w:t>
            </w:r>
          </w:p>
        </w:tc>
      </w:tr>
      <w:tr w:rsidR="005C40AA" w:rsidRPr="005C40AA" w:rsidTr="007D1AE1"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F60C0F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4A5658">
              <w:rPr>
                <w:rFonts w:ascii="Candara" w:hAnsi="Candara"/>
                <w:b/>
                <w:sz w:val="28"/>
                <w:szCs w:val="24"/>
              </w:rPr>
              <w:t>1.</w:t>
            </w:r>
            <w:r w:rsidRPr="007D1AE1">
              <w:rPr>
                <w:rFonts w:ascii="Candara" w:hAnsi="Candara"/>
                <w:b/>
                <w:sz w:val="28"/>
                <w:szCs w:val="24"/>
              </w:rPr>
              <w:t>4 Creatividad</w:t>
            </w:r>
          </w:p>
        </w:tc>
        <w:tc>
          <w:tcPr>
            <w:tcW w:w="4535" w:type="dxa"/>
          </w:tcPr>
          <w:p w:rsidR="005C40AA" w:rsidRPr="005E69A5" w:rsidRDefault="005E69A5" w:rsidP="005F3E6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E69A5">
              <w:rPr>
                <w:rFonts w:ascii="Candara" w:hAnsi="Candara"/>
                <w:sz w:val="24"/>
                <w:szCs w:val="24"/>
              </w:rPr>
              <w:t>Aplica elementos de lógica formal para establecer conclusiones o generalizaciones.</w:t>
            </w:r>
          </w:p>
        </w:tc>
      </w:tr>
      <w:tr w:rsidR="00DF52EC" w:rsidRPr="005C40AA" w:rsidTr="007D1AE1">
        <w:tc>
          <w:tcPr>
            <w:tcW w:w="4535" w:type="dxa"/>
            <w:shd w:val="clear" w:color="auto" w:fill="7D0000"/>
            <w:vAlign w:val="center"/>
          </w:tcPr>
          <w:p w:rsidR="00DF52EC" w:rsidRPr="007D1AE1" w:rsidRDefault="00DF52EC" w:rsidP="00DF52EC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4A5658">
              <w:rPr>
                <w:rFonts w:ascii="Candara" w:hAnsi="Candara"/>
                <w:b/>
                <w:sz w:val="28"/>
                <w:szCs w:val="24"/>
              </w:rPr>
              <w:t>1.</w:t>
            </w:r>
            <w:r w:rsidRPr="007D1AE1">
              <w:rPr>
                <w:rFonts w:ascii="Candara" w:hAnsi="Candara"/>
                <w:b/>
                <w:sz w:val="28"/>
                <w:szCs w:val="24"/>
              </w:rPr>
              <w:t xml:space="preserve">5 Relaciones </w:t>
            </w:r>
          </w:p>
        </w:tc>
        <w:tc>
          <w:tcPr>
            <w:tcW w:w="4535" w:type="dxa"/>
          </w:tcPr>
          <w:p w:rsidR="00DF52EC" w:rsidRPr="00DF52EC" w:rsidRDefault="00DF52EC" w:rsidP="005F3E6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DF52EC">
              <w:rPr>
                <w:rFonts w:ascii="Candara" w:hAnsi="Candara"/>
                <w:sz w:val="24"/>
                <w:szCs w:val="24"/>
              </w:rPr>
              <w:t>Tiene conciencia de actividades o intereses incompatibles con sus funciones, para que éstos no influyan en la toma de decisiones.</w:t>
            </w:r>
          </w:p>
        </w:tc>
      </w:tr>
      <w:tr w:rsidR="00DF52EC" w:rsidRPr="005C40AA" w:rsidTr="007D1AE1">
        <w:tc>
          <w:tcPr>
            <w:tcW w:w="4535" w:type="dxa"/>
            <w:shd w:val="clear" w:color="auto" w:fill="7D0000"/>
            <w:vAlign w:val="center"/>
          </w:tcPr>
          <w:p w:rsidR="00DF52EC" w:rsidRPr="007D1AE1" w:rsidRDefault="00DF52EC" w:rsidP="00DF52EC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4A5658">
              <w:rPr>
                <w:rFonts w:ascii="Candara" w:hAnsi="Candara"/>
                <w:b/>
                <w:sz w:val="28"/>
                <w:szCs w:val="24"/>
              </w:rPr>
              <w:t>1.</w:t>
            </w:r>
            <w:r w:rsidRPr="007D1AE1">
              <w:rPr>
                <w:rFonts w:ascii="Candara" w:hAnsi="Candara"/>
                <w:b/>
                <w:sz w:val="28"/>
                <w:szCs w:val="24"/>
              </w:rPr>
              <w:t>6 Análisis y solución de problema</w:t>
            </w:r>
          </w:p>
        </w:tc>
        <w:tc>
          <w:tcPr>
            <w:tcW w:w="4535" w:type="dxa"/>
          </w:tcPr>
          <w:p w:rsidR="008A7A9B" w:rsidRDefault="00DF52EC" w:rsidP="005F3E6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DF52EC">
              <w:rPr>
                <w:rFonts w:ascii="Candara" w:hAnsi="Candara"/>
                <w:sz w:val="24"/>
                <w:szCs w:val="24"/>
              </w:rPr>
              <w:t>Comprende y aplica los conceptos fundamentales del derecho para alcanzar los objeti</w:t>
            </w:r>
            <w:r w:rsidR="008A7A9B">
              <w:rPr>
                <w:rFonts w:ascii="Candara" w:hAnsi="Candara"/>
                <w:sz w:val="24"/>
                <w:szCs w:val="24"/>
              </w:rPr>
              <w:t>vos en su desempeño profesional.</w:t>
            </w:r>
          </w:p>
          <w:p w:rsidR="00DF52EC" w:rsidRPr="00DF52EC" w:rsidRDefault="008A7A9B" w:rsidP="005F3E6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</w:t>
            </w:r>
            <w:r w:rsidR="00DF52EC" w:rsidRPr="00DF52EC">
              <w:rPr>
                <w:rFonts w:ascii="Candara" w:hAnsi="Candara"/>
                <w:sz w:val="24"/>
                <w:szCs w:val="24"/>
              </w:rPr>
              <w:t>esarrolla sus conocimientos y habilidades para participar en la solución de conflictos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DF52EC" w:rsidRPr="005C40AA" w:rsidTr="007D1AE1">
        <w:tc>
          <w:tcPr>
            <w:tcW w:w="4535" w:type="dxa"/>
            <w:shd w:val="clear" w:color="auto" w:fill="7D0000"/>
            <w:vAlign w:val="center"/>
          </w:tcPr>
          <w:p w:rsidR="00DF52EC" w:rsidRPr="007D1AE1" w:rsidRDefault="00DF52EC" w:rsidP="00DF52EC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4A5658">
              <w:rPr>
                <w:rFonts w:ascii="Candara" w:hAnsi="Candara"/>
                <w:b/>
                <w:sz w:val="28"/>
                <w:szCs w:val="24"/>
              </w:rPr>
              <w:t>1.</w:t>
            </w:r>
            <w:r w:rsidRPr="007D1AE1">
              <w:rPr>
                <w:rFonts w:ascii="Candara" w:hAnsi="Candara"/>
                <w:b/>
                <w:sz w:val="28"/>
                <w:szCs w:val="24"/>
              </w:rPr>
              <w:t xml:space="preserve">7 Autonomía </w:t>
            </w:r>
          </w:p>
        </w:tc>
        <w:tc>
          <w:tcPr>
            <w:tcW w:w="4535" w:type="dxa"/>
          </w:tcPr>
          <w:p w:rsidR="00DF52EC" w:rsidRPr="00DF52EC" w:rsidRDefault="0076592A" w:rsidP="005F3E6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Posee</w:t>
            </w:r>
            <w:r w:rsidR="00DF52EC" w:rsidRPr="00DF52EC">
              <w:rPr>
                <w:rFonts w:ascii="Candara" w:hAnsi="Candara"/>
                <w:sz w:val="24"/>
                <w:szCs w:val="24"/>
              </w:rPr>
              <w:t xml:space="preserve"> actitud cooperadora, de trabajo en equipo y buscando el bien común.</w:t>
            </w:r>
          </w:p>
        </w:tc>
      </w:tr>
      <w:tr w:rsidR="00DF52EC" w:rsidRPr="005C40AA" w:rsidTr="007D1AE1">
        <w:tc>
          <w:tcPr>
            <w:tcW w:w="4535" w:type="dxa"/>
            <w:shd w:val="clear" w:color="auto" w:fill="7D0000"/>
            <w:vAlign w:val="center"/>
          </w:tcPr>
          <w:p w:rsidR="00DF52EC" w:rsidRPr="007D1AE1" w:rsidRDefault="00DF52EC" w:rsidP="00DF52EC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4A5658">
              <w:rPr>
                <w:rFonts w:ascii="Candara" w:hAnsi="Candara"/>
                <w:b/>
                <w:sz w:val="28"/>
                <w:szCs w:val="24"/>
              </w:rPr>
              <w:t>1.</w:t>
            </w:r>
            <w:r w:rsidRPr="007D1AE1">
              <w:rPr>
                <w:rFonts w:ascii="Candara" w:hAnsi="Candara"/>
                <w:b/>
                <w:sz w:val="28"/>
                <w:szCs w:val="24"/>
              </w:rPr>
              <w:t>8 Toma de decisiones</w:t>
            </w:r>
          </w:p>
        </w:tc>
        <w:tc>
          <w:tcPr>
            <w:tcW w:w="4535" w:type="dxa"/>
          </w:tcPr>
          <w:p w:rsidR="00DF52EC" w:rsidRPr="00DF52EC" w:rsidRDefault="00DF52EC" w:rsidP="005F3E6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DF52EC">
              <w:rPr>
                <w:rFonts w:ascii="Candara" w:hAnsi="Candara"/>
                <w:sz w:val="24"/>
                <w:szCs w:val="24"/>
              </w:rPr>
              <w:t>Comprende y aplica los conocimientos básicos de derecho procesal, jurisprudencia y tratados internacionales, para alcanzar los objetivos en su desempeño profesional y desarrollar sus conocimientos en la resolución de procesos judiciales.</w:t>
            </w:r>
          </w:p>
        </w:tc>
      </w:tr>
      <w:tr w:rsidR="00DF52EC" w:rsidRPr="005C40AA" w:rsidTr="007D1AE1">
        <w:tc>
          <w:tcPr>
            <w:tcW w:w="4535" w:type="dxa"/>
            <w:shd w:val="clear" w:color="auto" w:fill="7D0000"/>
            <w:vAlign w:val="center"/>
          </w:tcPr>
          <w:p w:rsidR="00DF52EC" w:rsidRPr="007D1AE1" w:rsidRDefault="00DF52EC" w:rsidP="00DF52EC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4A5658">
              <w:rPr>
                <w:rFonts w:ascii="Candara" w:hAnsi="Candara"/>
                <w:b/>
                <w:sz w:val="28"/>
                <w:szCs w:val="24"/>
              </w:rPr>
              <w:t>1.</w:t>
            </w:r>
            <w:r w:rsidRPr="007D1AE1">
              <w:rPr>
                <w:rFonts w:ascii="Candara" w:hAnsi="Candara"/>
                <w:b/>
                <w:sz w:val="28"/>
                <w:szCs w:val="24"/>
              </w:rPr>
              <w:t xml:space="preserve">9 Autoridad técnica </w:t>
            </w:r>
          </w:p>
        </w:tc>
        <w:tc>
          <w:tcPr>
            <w:tcW w:w="4535" w:type="dxa"/>
          </w:tcPr>
          <w:p w:rsidR="00DF52EC" w:rsidRPr="00DF52EC" w:rsidRDefault="0076592A" w:rsidP="005F3E6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Comprende y aplica ordenamientos</w:t>
            </w:r>
            <w:r w:rsidR="00DF52EC" w:rsidRPr="00DF52EC">
              <w:rPr>
                <w:rFonts w:ascii="Candara" w:hAnsi="Candara"/>
                <w:sz w:val="24"/>
                <w:szCs w:val="24"/>
              </w:rPr>
              <w:t xml:space="preserve"> con apoyo de su jefe. </w:t>
            </w:r>
          </w:p>
        </w:tc>
      </w:tr>
    </w:tbl>
    <w:p w:rsidR="005C40AA" w:rsidRDefault="005C40AA" w:rsidP="005C40AA">
      <w:pPr>
        <w:pStyle w:val="Sinespaciado"/>
        <w:rPr>
          <w:rFonts w:ascii="Candara" w:hAnsi="Candara"/>
        </w:rPr>
      </w:pPr>
    </w:p>
    <w:p w:rsidR="00B35546" w:rsidRDefault="00B35546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0" w:type="dxa"/>
        <w:tblInd w:w="497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A90FB6" w:rsidRPr="005C40AA" w:rsidTr="007D1AE1">
        <w:tc>
          <w:tcPr>
            <w:tcW w:w="9070" w:type="dxa"/>
            <w:gridSpan w:val="2"/>
            <w:shd w:val="clear" w:color="auto" w:fill="FFD9D9"/>
          </w:tcPr>
          <w:p w:rsidR="00A90FB6" w:rsidRPr="00F60C0F" w:rsidRDefault="004A5658" w:rsidP="006C1731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bookmarkStart w:id="0" w:name="_Hlk514929229"/>
            <w:r>
              <w:rPr>
                <w:rFonts w:ascii="Candara" w:hAnsi="Candara"/>
                <w:b/>
                <w:sz w:val="26"/>
                <w:szCs w:val="26"/>
              </w:rPr>
              <w:t>3.2</w:t>
            </w:r>
            <w:r w:rsidR="00A90FB6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r w:rsidR="00A90FB6" w:rsidRPr="00F60C0F">
              <w:rPr>
                <w:rFonts w:ascii="Candara" w:hAnsi="Candara"/>
                <w:b/>
                <w:sz w:val="26"/>
                <w:szCs w:val="26"/>
              </w:rPr>
              <w:t>Habilidades</w:t>
            </w:r>
            <w:r w:rsidR="00A90FB6">
              <w:rPr>
                <w:rFonts w:ascii="Candara" w:hAnsi="Candara"/>
                <w:b/>
                <w:sz w:val="26"/>
                <w:szCs w:val="26"/>
              </w:rPr>
              <w:t xml:space="preserve"> Blandas o </w:t>
            </w:r>
            <w:r w:rsidR="00307079">
              <w:rPr>
                <w:rFonts w:ascii="Candara" w:hAnsi="Candara"/>
                <w:b/>
                <w:sz w:val="26"/>
                <w:szCs w:val="26"/>
              </w:rPr>
              <w:t>S</w:t>
            </w:r>
            <w:r w:rsidR="00A90FB6">
              <w:rPr>
                <w:rFonts w:ascii="Candara" w:hAnsi="Candara"/>
                <w:b/>
                <w:sz w:val="26"/>
                <w:szCs w:val="26"/>
              </w:rPr>
              <w:t>ociales</w:t>
            </w:r>
          </w:p>
        </w:tc>
      </w:tr>
      <w:tr w:rsidR="00A90FB6" w:rsidRPr="005C40AA" w:rsidTr="007D1AE1">
        <w:tc>
          <w:tcPr>
            <w:tcW w:w="4535" w:type="dxa"/>
            <w:shd w:val="clear" w:color="auto" w:fill="FFD9D9"/>
            <w:vAlign w:val="center"/>
          </w:tcPr>
          <w:p w:rsidR="00A90FB6" w:rsidRPr="00F60C0F" w:rsidRDefault="00A90FB6" w:rsidP="006C1731">
            <w:pPr>
              <w:pStyle w:val="Sinespaciado"/>
              <w:rPr>
                <w:rFonts w:ascii="Candara" w:hAnsi="Candara"/>
                <w:b/>
                <w:sz w:val="24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4A5658">
              <w:rPr>
                <w:rFonts w:ascii="Candara" w:hAnsi="Candara"/>
                <w:b/>
                <w:sz w:val="28"/>
                <w:szCs w:val="24"/>
              </w:rPr>
              <w:t>2.1</w:t>
            </w:r>
            <w:r w:rsidRPr="007D1AE1">
              <w:rPr>
                <w:rFonts w:ascii="Candara" w:hAnsi="Candara"/>
                <w:b/>
                <w:sz w:val="28"/>
                <w:szCs w:val="24"/>
              </w:rPr>
              <w:t xml:space="preserve"> Buena comunicación</w:t>
            </w:r>
          </w:p>
        </w:tc>
        <w:tc>
          <w:tcPr>
            <w:tcW w:w="4535" w:type="dxa"/>
          </w:tcPr>
          <w:p w:rsidR="00A90FB6" w:rsidRPr="0053003B" w:rsidRDefault="0053003B" w:rsidP="005F3E6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>Comprende</w:t>
            </w:r>
            <w:r w:rsidRPr="0053003B"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 xml:space="preserve"> que </w:t>
            </w:r>
            <w:r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>sea</w:t>
            </w:r>
            <w:r w:rsidRPr="0053003B"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 xml:space="preserve"> sana, constructiva, fluida</w:t>
            </w:r>
            <w:r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 xml:space="preserve"> y </w:t>
            </w:r>
            <w:r w:rsidRPr="0053003B"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>facilit</w:t>
            </w:r>
            <w:r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>e</w:t>
            </w:r>
            <w:r w:rsidRPr="0053003B"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 xml:space="preserve"> las relaciones interpersonales y con uno mismo.</w:t>
            </w:r>
          </w:p>
        </w:tc>
      </w:tr>
      <w:tr w:rsidR="00A90FB6" w:rsidRPr="005C40AA" w:rsidTr="007D1AE1">
        <w:tc>
          <w:tcPr>
            <w:tcW w:w="4535" w:type="dxa"/>
            <w:shd w:val="clear" w:color="auto" w:fill="FFD9D9"/>
            <w:vAlign w:val="center"/>
          </w:tcPr>
          <w:p w:rsidR="00A90FB6" w:rsidRPr="007D1AE1" w:rsidRDefault="00A90FB6" w:rsidP="006C1731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4A5658">
              <w:rPr>
                <w:rFonts w:ascii="Candara" w:hAnsi="Candara"/>
                <w:b/>
                <w:sz w:val="28"/>
                <w:szCs w:val="24"/>
              </w:rPr>
              <w:t>2.2</w:t>
            </w:r>
            <w:r w:rsidRPr="007D1AE1">
              <w:rPr>
                <w:rFonts w:ascii="Candara" w:hAnsi="Candara"/>
                <w:b/>
                <w:sz w:val="28"/>
                <w:szCs w:val="24"/>
              </w:rPr>
              <w:t xml:space="preserve"> Buena organización </w:t>
            </w:r>
          </w:p>
        </w:tc>
        <w:tc>
          <w:tcPr>
            <w:tcW w:w="4535" w:type="dxa"/>
          </w:tcPr>
          <w:p w:rsidR="005F3E60" w:rsidRDefault="0053003B" w:rsidP="005F3E6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Resuelve conflictos entre individuos, pues cada uno es responsable de la</w:t>
            </w:r>
            <w:r w:rsidR="005F3E60">
              <w:rPr>
                <w:rFonts w:ascii="Candara" w:hAnsi="Candara"/>
                <w:sz w:val="24"/>
                <w:szCs w:val="24"/>
              </w:rPr>
              <w:t>s actividades que debe realizar.</w:t>
            </w:r>
          </w:p>
          <w:p w:rsidR="005F3E60" w:rsidRDefault="005F3E60" w:rsidP="005F3E6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E</w:t>
            </w:r>
            <w:r w:rsidR="0053003B">
              <w:rPr>
                <w:rFonts w:ascii="Candara" w:hAnsi="Candara"/>
                <w:sz w:val="24"/>
                <w:szCs w:val="24"/>
              </w:rPr>
              <w:t>vita duplicidad de funciones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  <w:p w:rsidR="005F3E60" w:rsidRDefault="005F3E60" w:rsidP="005F3E6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</w:t>
            </w:r>
            <w:r w:rsidR="0053003B">
              <w:rPr>
                <w:rFonts w:ascii="Candara" w:hAnsi="Candara"/>
                <w:sz w:val="24"/>
                <w:szCs w:val="24"/>
              </w:rPr>
              <w:t xml:space="preserve">ace que la comunicación sea </w:t>
            </w:r>
            <w:r w:rsidR="00F555D9">
              <w:rPr>
                <w:rFonts w:ascii="Candara" w:hAnsi="Candara"/>
                <w:sz w:val="24"/>
                <w:szCs w:val="24"/>
              </w:rPr>
              <w:t>más</w:t>
            </w:r>
            <w:r w:rsidR="0053003B">
              <w:rPr>
                <w:rFonts w:ascii="Candara" w:hAnsi="Candara"/>
                <w:sz w:val="24"/>
                <w:szCs w:val="24"/>
              </w:rPr>
              <w:t xml:space="preserve"> fácil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  <w:p w:rsidR="00A90FB6" w:rsidRPr="005E69A5" w:rsidRDefault="005F3E60" w:rsidP="005F3E6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</w:t>
            </w:r>
            <w:r w:rsidR="00F555D9">
              <w:rPr>
                <w:rFonts w:ascii="Candara" w:hAnsi="Candara"/>
                <w:sz w:val="24"/>
                <w:szCs w:val="24"/>
              </w:rPr>
              <w:t>ropicia</w:t>
            </w:r>
            <w:r w:rsidR="0053003B">
              <w:rPr>
                <w:rFonts w:ascii="Candara" w:hAnsi="Candara"/>
                <w:sz w:val="24"/>
                <w:szCs w:val="24"/>
              </w:rPr>
              <w:t xml:space="preserve"> las </w:t>
            </w:r>
            <w:r w:rsidR="00F555D9">
              <w:rPr>
                <w:rFonts w:ascii="Candara" w:hAnsi="Candara"/>
                <w:sz w:val="24"/>
                <w:szCs w:val="24"/>
              </w:rPr>
              <w:t>posibilidades</w:t>
            </w:r>
            <w:r w:rsidR="0053003B">
              <w:rPr>
                <w:rFonts w:ascii="Candara" w:hAnsi="Candara"/>
                <w:sz w:val="24"/>
                <w:szCs w:val="24"/>
              </w:rPr>
              <w:t xml:space="preserve"> de ascenso</w:t>
            </w:r>
            <w:r w:rsidR="00F555D9">
              <w:rPr>
                <w:rFonts w:ascii="Candara" w:hAnsi="Candara"/>
                <w:sz w:val="24"/>
                <w:szCs w:val="24"/>
              </w:rPr>
              <w:t xml:space="preserve"> y proporciona una base útil para la evaluación y calificación de las habilidades.</w:t>
            </w:r>
          </w:p>
        </w:tc>
      </w:tr>
      <w:tr w:rsidR="00A90FB6" w:rsidRPr="005C40AA" w:rsidTr="007D1AE1">
        <w:tc>
          <w:tcPr>
            <w:tcW w:w="4535" w:type="dxa"/>
            <w:shd w:val="clear" w:color="auto" w:fill="FFD9D9"/>
            <w:vAlign w:val="center"/>
          </w:tcPr>
          <w:p w:rsidR="00A90FB6" w:rsidRPr="007D1AE1" w:rsidRDefault="00A90FB6" w:rsidP="006C1731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lastRenderedPageBreak/>
              <w:t>3.</w:t>
            </w:r>
            <w:r w:rsidR="004A5658">
              <w:rPr>
                <w:rFonts w:ascii="Candara" w:hAnsi="Candara"/>
                <w:b/>
                <w:sz w:val="28"/>
                <w:szCs w:val="24"/>
              </w:rPr>
              <w:t>2.3</w:t>
            </w:r>
            <w:r w:rsidRPr="007D1AE1">
              <w:rPr>
                <w:rFonts w:ascii="Candara" w:hAnsi="Candara"/>
                <w:b/>
                <w:sz w:val="28"/>
                <w:szCs w:val="24"/>
              </w:rPr>
              <w:t xml:space="preserve"> Trabajo en equipo</w:t>
            </w:r>
          </w:p>
        </w:tc>
        <w:tc>
          <w:tcPr>
            <w:tcW w:w="4535" w:type="dxa"/>
          </w:tcPr>
          <w:p w:rsidR="005F3E60" w:rsidRDefault="00F555D9" w:rsidP="005F3E60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 a</w:t>
            </w:r>
            <w:r w:rsidR="00810C71">
              <w:rPr>
                <w:rFonts w:ascii="Candara" w:hAnsi="Candara"/>
                <w:sz w:val="24"/>
                <w:szCs w:val="24"/>
              </w:rPr>
              <w:t>únan</w:t>
            </w:r>
            <w:r>
              <w:rPr>
                <w:rFonts w:ascii="Candara" w:hAnsi="Candara"/>
                <w:sz w:val="24"/>
                <w:szCs w:val="24"/>
              </w:rPr>
              <w:t xml:space="preserve"> las aptitudes de los miembros y</w:t>
            </w:r>
            <w:r w:rsidR="005F3E60">
              <w:rPr>
                <w:rFonts w:ascii="Candara" w:hAnsi="Candara"/>
                <w:sz w:val="24"/>
                <w:szCs w:val="24"/>
              </w:rPr>
              <w:t xml:space="preserve"> se potencializan sus esfuerzos.</w:t>
            </w:r>
          </w:p>
          <w:p w:rsidR="00A90FB6" w:rsidRPr="005C40AA" w:rsidRDefault="005F3E60" w:rsidP="005F3E60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</w:t>
            </w:r>
            <w:r w:rsidR="00F555D9">
              <w:rPr>
                <w:rFonts w:ascii="Candara" w:hAnsi="Candara"/>
                <w:sz w:val="24"/>
                <w:szCs w:val="24"/>
              </w:rPr>
              <w:t xml:space="preserve">isminuye el tiempo invertido en las labores y aumenta </w:t>
            </w:r>
            <w:r w:rsidR="00810C71">
              <w:rPr>
                <w:rFonts w:ascii="Candara" w:hAnsi="Candara"/>
                <w:sz w:val="24"/>
                <w:szCs w:val="24"/>
              </w:rPr>
              <w:t>la eficiencia</w:t>
            </w:r>
            <w:r w:rsidR="00F555D9">
              <w:rPr>
                <w:rFonts w:ascii="Candara" w:hAnsi="Candara"/>
                <w:sz w:val="24"/>
                <w:szCs w:val="24"/>
              </w:rPr>
              <w:t xml:space="preserve"> de los resultados</w:t>
            </w:r>
            <w:r w:rsidR="00B35546"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A90FB6" w:rsidRPr="005C40AA" w:rsidTr="007D1AE1">
        <w:tc>
          <w:tcPr>
            <w:tcW w:w="4535" w:type="dxa"/>
            <w:shd w:val="clear" w:color="auto" w:fill="FFD9D9"/>
            <w:vAlign w:val="center"/>
          </w:tcPr>
          <w:p w:rsidR="00A90FB6" w:rsidRPr="007D1AE1" w:rsidRDefault="00A90FB6" w:rsidP="006C1731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4A5658">
              <w:rPr>
                <w:rFonts w:ascii="Candara" w:hAnsi="Candara"/>
                <w:b/>
                <w:sz w:val="28"/>
                <w:szCs w:val="24"/>
              </w:rPr>
              <w:t>2.4</w:t>
            </w:r>
            <w:r w:rsidRPr="007D1AE1">
              <w:rPr>
                <w:rFonts w:ascii="Candara" w:hAnsi="Candara"/>
                <w:b/>
                <w:sz w:val="28"/>
                <w:szCs w:val="24"/>
              </w:rPr>
              <w:t xml:space="preserve"> Facilidad de adaptación</w:t>
            </w:r>
          </w:p>
        </w:tc>
        <w:tc>
          <w:tcPr>
            <w:tcW w:w="4535" w:type="dxa"/>
          </w:tcPr>
          <w:p w:rsidR="00A90FB6" w:rsidRPr="005E69A5" w:rsidRDefault="00B35546" w:rsidP="005F3E60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Acomodarse a una situación determinada o proceso.</w:t>
            </w:r>
          </w:p>
        </w:tc>
      </w:tr>
      <w:tr w:rsidR="00A90FB6" w:rsidRPr="005C40AA" w:rsidTr="007D1AE1">
        <w:tc>
          <w:tcPr>
            <w:tcW w:w="4535" w:type="dxa"/>
            <w:shd w:val="clear" w:color="auto" w:fill="FFD9D9"/>
            <w:vAlign w:val="center"/>
          </w:tcPr>
          <w:p w:rsidR="00A90FB6" w:rsidRPr="007D1AE1" w:rsidRDefault="00A90FB6" w:rsidP="006C1731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4A5658">
              <w:rPr>
                <w:rFonts w:ascii="Candara" w:hAnsi="Candara"/>
                <w:b/>
                <w:sz w:val="28"/>
                <w:szCs w:val="24"/>
              </w:rPr>
              <w:t>2.5</w:t>
            </w:r>
            <w:r w:rsidRPr="007D1AE1">
              <w:rPr>
                <w:rFonts w:ascii="Candara" w:hAnsi="Candara"/>
                <w:b/>
                <w:sz w:val="28"/>
                <w:szCs w:val="24"/>
              </w:rPr>
              <w:t xml:space="preserve"> </w:t>
            </w:r>
            <w:r w:rsidR="0053003B" w:rsidRPr="007D1AE1">
              <w:rPr>
                <w:rFonts w:ascii="Candara" w:hAnsi="Candara"/>
                <w:b/>
                <w:sz w:val="28"/>
                <w:szCs w:val="24"/>
              </w:rPr>
              <w:t>Personalidad amigable</w:t>
            </w:r>
            <w:r w:rsidRPr="007D1AE1">
              <w:rPr>
                <w:rFonts w:ascii="Candara" w:hAnsi="Candara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4535" w:type="dxa"/>
          </w:tcPr>
          <w:p w:rsidR="00A90FB6" w:rsidRPr="00DF52EC" w:rsidRDefault="00B35546" w:rsidP="005F3E6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Entusiasta y alegre por conocer gente nueva.</w:t>
            </w:r>
          </w:p>
        </w:tc>
      </w:tr>
      <w:bookmarkEnd w:id="0"/>
    </w:tbl>
    <w:p w:rsidR="0076592A" w:rsidRDefault="0076592A" w:rsidP="005C40AA">
      <w:pPr>
        <w:pStyle w:val="Sinespaciado"/>
        <w:rPr>
          <w:rFonts w:ascii="Candara" w:hAnsi="Candara"/>
        </w:rPr>
      </w:pPr>
    </w:p>
    <w:p w:rsidR="00A90FB6" w:rsidRDefault="00A90FB6" w:rsidP="005C40AA">
      <w:pPr>
        <w:pStyle w:val="Sinespaciado"/>
        <w:rPr>
          <w:rFonts w:ascii="Candara" w:hAnsi="Candara"/>
        </w:rPr>
      </w:pPr>
    </w:p>
    <w:p w:rsidR="00A90FB6" w:rsidRPr="005C40AA" w:rsidRDefault="00A90FB6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2" w:type="dxa"/>
        <w:tblInd w:w="505" w:type="dxa"/>
        <w:tblLook w:val="04A0" w:firstRow="1" w:lastRow="0" w:firstColumn="1" w:lastColumn="0" w:noHBand="0" w:noVBand="1"/>
      </w:tblPr>
      <w:tblGrid>
        <w:gridCol w:w="9072"/>
      </w:tblGrid>
      <w:tr w:rsidR="0076592A" w:rsidTr="007D1AE1">
        <w:tc>
          <w:tcPr>
            <w:tcW w:w="9072" w:type="dxa"/>
            <w:shd w:val="clear" w:color="auto" w:fill="7D0000"/>
            <w:vAlign w:val="center"/>
          </w:tcPr>
          <w:p w:rsidR="0076592A" w:rsidRPr="00B23B95" w:rsidRDefault="004A5658" w:rsidP="0025222D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3.3</w:t>
            </w:r>
            <w:r w:rsidR="0076592A" w:rsidRPr="007D1AE1">
              <w:rPr>
                <w:rFonts w:ascii="Candara" w:hAnsi="Candara"/>
                <w:b/>
                <w:sz w:val="28"/>
                <w:szCs w:val="26"/>
              </w:rPr>
              <w:t>. Criterio e Iniciativa</w:t>
            </w:r>
          </w:p>
        </w:tc>
      </w:tr>
      <w:tr w:rsidR="0076592A" w:rsidTr="00DD7E6E">
        <w:tc>
          <w:tcPr>
            <w:tcW w:w="9072" w:type="dxa"/>
          </w:tcPr>
          <w:p w:rsidR="0076592A" w:rsidRPr="005F3E60" w:rsidRDefault="0076592A" w:rsidP="005F3E6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F3E60">
              <w:rPr>
                <w:rFonts w:ascii="Candara" w:hAnsi="Candara"/>
                <w:sz w:val="24"/>
                <w:szCs w:val="24"/>
              </w:rPr>
              <w:t>Expresa sus puntos de vista a otros con la finalidad de aportar elementos para alcanzar soluciones viables a los problemas que se presenten.</w:t>
            </w:r>
          </w:p>
          <w:p w:rsidR="0076592A" w:rsidRPr="005F3E60" w:rsidRDefault="0076592A" w:rsidP="005F3E6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F3E60">
              <w:rPr>
                <w:rFonts w:ascii="Candara" w:hAnsi="Candara"/>
                <w:sz w:val="24"/>
                <w:szCs w:val="24"/>
              </w:rPr>
              <w:t>Exige sugerir eventualmente métodos, mejoras, entre otros, para su trabajo.</w:t>
            </w:r>
          </w:p>
          <w:p w:rsidR="0076592A" w:rsidRPr="005F3E60" w:rsidRDefault="0076592A" w:rsidP="005F3E6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ndara" w:hAnsi="Candara"/>
                <w:sz w:val="28"/>
                <w:szCs w:val="28"/>
              </w:rPr>
            </w:pPr>
            <w:r w:rsidRPr="005F3E60">
              <w:rPr>
                <w:rFonts w:ascii="Candara" w:hAnsi="Candara"/>
                <w:sz w:val="24"/>
                <w:szCs w:val="24"/>
              </w:rPr>
              <w:t>Mantiene una actitud diligente y de cooperación en la realización de las funciones de su actividad judicial.</w:t>
            </w:r>
          </w:p>
        </w:tc>
      </w:tr>
    </w:tbl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Default="005C40AA" w:rsidP="005C40AA">
      <w:pPr>
        <w:pStyle w:val="Sinespaciado"/>
        <w:rPr>
          <w:rFonts w:ascii="Candara" w:hAnsi="Candara"/>
        </w:rPr>
      </w:pPr>
    </w:p>
    <w:p w:rsidR="0076592A" w:rsidRDefault="0076592A" w:rsidP="005C40AA">
      <w:pPr>
        <w:pStyle w:val="Sinespaciado"/>
        <w:rPr>
          <w:rFonts w:ascii="Candara" w:hAnsi="Candara"/>
        </w:rPr>
      </w:pPr>
    </w:p>
    <w:p w:rsidR="005C40AA" w:rsidRPr="0076592A" w:rsidRDefault="00B23B95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76592A">
        <w:rPr>
          <w:rFonts w:ascii="Candara" w:hAnsi="Candara"/>
          <w:b/>
          <w:sz w:val="36"/>
          <w:szCs w:val="36"/>
        </w:rPr>
        <w:t xml:space="preserve">4. </w:t>
      </w:r>
      <w:r w:rsidR="005C40AA" w:rsidRPr="0076592A">
        <w:rPr>
          <w:rFonts w:ascii="Candara" w:hAnsi="Candara"/>
          <w:b/>
          <w:sz w:val="36"/>
          <w:szCs w:val="36"/>
        </w:rPr>
        <w:t xml:space="preserve">RELACIONES INTERNAS DE TRABAJO CON OTRAS ÁREAS </w:t>
      </w: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0" w:type="dxa"/>
        <w:tblInd w:w="497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5C40AA" w:rsidRPr="005C40AA" w:rsidTr="007D1AE1">
        <w:trPr>
          <w:trHeight w:val="510"/>
        </w:trPr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B23B95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4.1 Grupo</w:t>
            </w:r>
          </w:p>
        </w:tc>
        <w:tc>
          <w:tcPr>
            <w:tcW w:w="4535" w:type="dxa"/>
            <w:shd w:val="clear" w:color="auto" w:fill="7D0000"/>
            <w:vAlign w:val="center"/>
          </w:tcPr>
          <w:p w:rsidR="005C40AA" w:rsidRPr="00B23B95" w:rsidRDefault="005C40AA" w:rsidP="00B23B95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Actividad que realiza</w:t>
            </w:r>
          </w:p>
        </w:tc>
      </w:tr>
      <w:tr w:rsidR="005C40AA" w:rsidRPr="005C40AA" w:rsidTr="007D1AE1">
        <w:tc>
          <w:tcPr>
            <w:tcW w:w="4535" w:type="dxa"/>
            <w:shd w:val="clear" w:color="auto" w:fill="7D0000"/>
            <w:vAlign w:val="center"/>
          </w:tcPr>
          <w:p w:rsidR="005C40AA" w:rsidRPr="007D1AE1" w:rsidRDefault="009A1506" w:rsidP="00B23B95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4.1.1 </w:t>
            </w:r>
            <w:r w:rsidR="005C40AA" w:rsidRPr="007D1AE1">
              <w:rPr>
                <w:rFonts w:ascii="Candara" w:hAnsi="Candara"/>
                <w:b/>
                <w:sz w:val="28"/>
                <w:szCs w:val="24"/>
              </w:rPr>
              <w:t xml:space="preserve">Personal </w:t>
            </w:r>
            <w:r w:rsidR="00DF52EC" w:rsidRPr="007D1AE1">
              <w:rPr>
                <w:rFonts w:ascii="Candara" w:hAnsi="Candara"/>
                <w:b/>
                <w:sz w:val="28"/>
                <w:szCs w:val="24"/>
              </w:rPr>
              <w:t>directo</w:t>
            </w:r>
          </w:p>
        </w:tc>
        <w:tc>
          <w:tcPr>
            <w:tcW w:w="4535" w:type="dxa"/>
            <w:vAlign w:val="center"/>
          </w:tcPr>
          <w:p w:rsidR="005C40AA" w:rsidRPr="00DF52EC" w:rsidRDefault="00DF52EC" w:rsidP="007A4B30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DF52EC">
              <w:rPr>
                <w:rFonts w:ascii="Candara" w:hAnsi="Candara"/>
                <w:sz w:val="24"/>
                <w:szCs w:val="24"/>
              </w:rPr>
              <w:t>Juez, da cuenta con los asuntos a su cargo.</w:t>
            </w:r>
          </w:p>
        </w:tc>
      </w:tr>
      <w:tr w:rsidR="00DF52EC" w:rsidRPr="005C40AA" w:rsidTr="007D1AE1">
        <w:tc>
          <w:tcPr>
            <w:tcW w:w="4535" w:type="dxa"/>
            <w:shd w:val="clear" w:color="auto" w:fill="7D0000"/>
            <w:vAlign w:val="center"/>
          </w:tcPr>
          <w:p w:rsidR="00DF52EC" w:rsidRPr="007D1AE1" w:rsidRDefault="009A1506" w:rsidP="00B23B95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4.1.2 </w:t>
            </w:r>
            <w:r w:rsidR="00DF52EC" w:rsidRPr="007D1AE1">
              <w:rPr>
                <w:rFonts w:ascii="Candara" w:hAnsi="Candara"/>
                <w:b/>
                <w:sz w:val="28"/>
                <w:szCs w:val="24"/>
              </w:rPr>
              <w:t>Personal mandos medios</w:t>
            </w:r>
          </w:p>
        </w:tc>
        <w:tc>
          <w:tcPr>
            <w:tcW w:w="4535" w:type="dxa"/>
            <w:vAlign w:val="center"/>
          </w:tcPr>
          <w:p w:rsidR="00DF52EC" w:rsidRPr="00DF52EC" w:rsidRDefault="00DF52EC" w:rsidP="005F3E60">
            <w:pPr>
              <w:pStyle w:val="Sinespaciado"/>
              <w:numPr>
                <w:ilvl w:val="0"/>
                <w:numId w:val="15"/>
              </w:numPr>
              <w:rPr>
                <w:rFonts w:ascii="Candara" w:hAnsi="Candara"/>
                <w:sz w:val="24"/>
                <w:szCs w:val="24"/>
              </w:rPr>
            </w:pPr>
            <w:r w:rsidRPr="00DF52EC">
              <w:rPr>
                <w:rFonts w:ascii="Candara" w:hAnsi="Candara"/>
                <w:sz w:val="24"/>
                <w:szCs w:val="24"/>
              </w:rPr>
              <w:t>Otros Secretarios de Acuerdo</w:t>
            </w:r>
            <w:r w:rsidR="007A4B30">
              <w:rPr>
                <w:rFonts w:ascii="Candara" w:hAnsi="Candara"/>
                <w:sz w:val="24"/>
                <w:szCs w:val="24"/>
              </w:rPr>
              <w:t>s</w:t>
            </w:r>
            <w:r w:rsidRPr="00DF52EC"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5C40AA" w:rsidRPr="005C40AA" w:rsidTr="007D1AE1">
        <w:tc>
          <w:tcPr>
            <w:tcW w:w="4535" w:type="dxa"/>
            <w:shd w:val="clear" w:color="auto" w:fill="7D0000"/>
            <w:vAlign w:val="center"/>
          </w:tcPr>
          <w:p w:rsidR="005C40AA" w:rsidRPr="007D1AE1" w:rsidRDefault="009A1506" w:rsidP="00B23B95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4.1.3 </w:t>
            </w:r>
            <w:r w:rsidR="005C40AA" w:rsidRPr="007D1AE1">
              <w:rPr>
                <w:rFonts w:ascii="Candara" w:hAnsi="Candara"/>
                <w:b/>
                <w:sz w:val="28"/>
                <w:szCs w:val="24"/>
              </w:rPr>
              <w:t xml:space="preserve">Personal </w:t>
            </w:r>
            <w:r w:rsidR="00DF52EC" w:rsidRPr="007D1AE1">
              <w:rPr>
                <w:rFonts w:ascii="Candara" w:hAnsi="Candara"/>
                <w:b/>
                <w:sz w:val="28"/>
                <w:szCs w:val="24"/>
              </w:rPr>
              <w:t>de apoyo</w:t>
            </w:r>
          </w:p>
        </w:tc>
        <w:tc>
          <w:tcPr>
            <w:tcW w:w="4535" w:type="dxa"/>
            <w:vAlign w:val="center"/>
          </w:tcPr>
          <w:p w:rsidR="005C40AA" w:rsidRPr="00DF52EC" w:rsidRDefault="00DF52EC" w:rsidP="005F3E60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DF52EC">
              <w:rPr>
                <w:rFonts w:ascii="Candara" w:hAnsi="Candara"/>
                <w:sz w:val="24"/>
                <w:szCs w:val="24"/>
              </w:rPr>
              <w:t>Turno de expedientes para notificación, diligenciación, así como para el resguardo de éstos.</w:t>
            </w:r>
          </w:p>
        </w:tc>
      </w:tr>
      <w:tr w:rsidR="005C40AA" w:rsidRPr="005C40AA" w:rsidTr="007D1AE1">
        <w:tc>
          <w:tcPr>
            <w:tcW w:w="4535" w:type="dxa"/>
            <w:shd w:val="clear" w:color="auto" w:fill="7D0000"/>
            <w:vAlign w:val="center"/>
          </w:tcPr>
          <w:p w:rsidR="005C40AA" w:rsidRPr="007D1AE1" w:rsidRDefault="009A1506" w:rsidP="00B23B95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4.1.4 </w:t>
            </w:r>
            <w:r w:rsidR="005C40AA" w:rsidRPr="007D1AE1">
              <w:rPr>
                <w:rFonts w:ascii="Candara" w:hAnsi="Candara"/>
                <w:b/>
                <w:sz w:val="28"/>
                <w:szCs w:val="24"/>
              </w:rPr>
              <w:t xml:space="preserve">Personal de apoyo secretarial </w:t>
            </w:r>
          </w:p>
        </w:tc>
        <w:tc>
          <w:tcPr>
            <w:tcW w:w="4535" w:type="dxa"/>
            <w:vAlign w:val="center"/>
          </w:tcPr>
          <w:p w:rsidR="005C40AA" w:rsidRPr="008A7B79" w:rsidRDefault="00730544" w:rsidP="005F3E60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8A7B79">
              <w:rPr>
                <w:rFonts w:ascii="Candara" w:hAnsi="Candara"/>
                <w:sz w:val="24"/>
                <w:szCs w:val="24"/>
              </w:rPr>
              <w:t>Dictado de acuerdo, desahogo de diligencias y audiencias.</w:t>
            </w:r>
          </w:p>
        </w:tc>
      </w:tr>
    </w:tbl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Default="005C40AA" w:rsidP="005C40AA">
      <w:pPr>
        <w:pStyle w:val="Sinespaciado"/>
        <w:rPr>
          <w:rFonts w:ascii="Candara" w:hAnsi="Candara"/>
        </w:rPr>
      </w:pPr>
    </w:p>
    <w:p w:rsidR="00DE6EF8" w:rsidRPr="005C40AA" w:rsidRDefault="00DE6EF8" w:rsidP="005C40AA">
      <w:pPr>
        <w:pStyle w:val="Sinespaciado"/>
        <w:rPr>
          <w:rFonts w:ascii="Candara" w:hAnsi="Candara"/>
        </w:rPr>
      </w:pPr>
    </w:p>
    <w:p w:rsidR="005C40AA" w:rsidRPr="0076592A" w:rsidRDefault="00B23B95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76592A">
        <w:rPr>
          <w:rFonts w:ascii="Candara" w:hAnsi="Candara"/>
          <w:b/>
          <w:sz w:val="36"/>
          <w:szCs w:val="36"/>
        </w:rPr>
        <w:t xml:space="preserve">5. </w:t>
      </w:r>
      <w:r w:rsidR="005C40AA" w:rsidRPr="0076592A">
        <w:rPr>
          <w:rFonts w:ascii="Candara" w:hAnsi="Candara"/>
          <w:b/>
          <w:sz w:val="36"/>
          <w:szCs w:val="36"/>
        </w:rPr>
        <w:t>RELACIONES EXTERNAS DE TRABAJO</w:t>
      </w:r>
    </w:p>
    <w:p w:rsidR="005C40AA" w:rsidRPr="005C40AA" w:rsidRDefault="005C40AA" w:rsidP="00306AE5">
      <w:pPr>
        <w:pStyle w:val="Sinespaciado"/>
        <w:jc w:val="center"/>
        <w:rPr>
          <w:rFonts w:ascii="Candara" w:hAnsi="Candara"/>
        </w:rPr>
      </w:pPr>
    </w:p>
    <w:tbl>
      <w:tblPr>
        <w:tblStyle w:val="Tablaconcuadrcula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5C40AA" w:rsidRPr="005C40AA" w:rsidTr="007D1AE1">
        <w:trPr>
          <w:trHeight w:val="510"/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B23B95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5.1 Institución/Organismo</w:t>
            </w:r>
          </w:p>
        </w:tc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B23B95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Actividad que realiza</w:t>
            </w:r>
          </w:p>
        </w:tc>
      </w:tr>
      <w:tr w:rsidR="008A7B79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8A7B79" w:rsidRPr="007D1AE1" w:rsidRDefault="009A1506" w:rsidP="008A7B79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  <w:shd w:val="clear" w:color="auto" w:fill="7D0000"/>
              </w:rPr>
              <w:t xml:space="preserve">5.1.1 </w:t>
            </w:r>
            <w:r w:rsidR="008A7B79" w:rsidRPr="007D1AE1">
              <w:rPr>
                <w:rFonts w:ascii="Candara" w:hAnsi="Candara"/>
                <w:b/>
                <w:sz w:val="28"/>
                <w:szCs w:val="28"/>
                <w:shd w:val="clear" w:color="auto" w:fill="7D0000"/>
              </w:rPr>
              <w:t>Trato directo con los servidores públicos dependientes de todos los sujetos</w:t>
            </w:r>
            <w:r w:rsidR="008A7B79" w:rsidRPr="007D1AE1">
              <w:rPr>
                <w:rFonts w:ascii="Candara" w:hAnsi="Candara"/>
                <w:b/>
                <w:sz w:val="28"/>
                <w:szCs w:val="28"/>
              </w:rPr>
              <w:t xml:space="preserve"> obligados</w:t>
            </w:r>
          </w:p>
        </w:tc>
        <w:tc>
          <w:tcPr>
            <w:tcW w:w="4535" w:type="dxa"/>
          </w:tcPr>
          <w:p w:rsidR="008A7B79" w:rsidRPr="008A7B79" w:rsidRDefault="008A7B79" w:rsidP="005F3E6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8A7B79">
              <w:rPr>
                <w:rFonts w:ascii="Candara" w:hAnsi="Candara"/>
                <w:sz w:val="24"/>
                <w:szCs w:val="24"/>
              </w:rPr>
              <w:t>Envío de oficios, despachos, exhortos, requisitorias que se tramiten en los distintos procedimientos que se ventilan en el Juzgado de su adscripción.</w:t>
            </w:r>
          </w:p>
        </w:tc>
      </w:tr>
      <w:tr w:rsidR="008A7B79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8A7B79" w:rsidRPr="007D1AE1" w:rsidRDefault="009A1506" w:rsidP="008A7B79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5.1.2 </w:t>
            </w:r>
            <w:r w:rsidR="008A7B79" w:rsidRPr="007D1AE1">
              <w:rPr>
                <w:rFonts w:ascii="Candara" w:hAnsi="Candara"/>
                <w:b/>
                <w:sz w:val="28"/>
                <w:szCs w:val="28"/>
              </w:rPr>
              <w:t xml:space="preserve">Trato directo con los ciudadanos </w:t>
            </w:r>
          </w:p>
        </w:tc>
        <w:tc>
          <w:tcPr>
            <w:tcW w:w="4535" w:type="dxa"/>
          </w:tcPr>
          <w:p w:rsidR="008A7B79" w:rsidRPr="008A7B79" w:rsidRDefault="008A7B79" w:rsidP="005F3E60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8A7B79">
              <w:rPr>
                <w:rFonts w:ascii="Candara" w:hAnsi="Candara"/>
                <w:sz w:val="24"/>
                <w:szCs w:val="24"/>
              </w:rPr>
              <w:t xml:space="preserve">Los justiciables a quienes atiende directamente dependiendo el asunto y etapa procesal </w:t>
            </w:r>
            <w:r w:rsidRPr="008A7B79">
              <w:rPr>
                <w:rFonts w:ascii="Candara" w:hAnsi="Candara"/>
                <w:sz w:val="24"/>
                <w:szCs w:val="24"/>
              </w:rPr>
              <w:lastRenderedPageBreak/>
              <w:t>correspondiente.</w:t>
            </w:r>
          </w:p>
        </w:tc>
      </w:tr>
    </w:tbl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76592A" w:rsidRDefault="00306AE5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76592A">
        <w:rPr>
          <w:rFonts w:ascii="Candara" w:hAnsi="Candara"/>
          <w:b/>
          <w:sz w:val="36"/>
          <w:szCs w:val="36"/>
        </w:rPr>
        <w:t xml:space="preserve">6. </w:t>
      </w:r>
      <w:r w:rsidR="005C40AA" w:rsidRPr="0076592A">
        <w:rPr>
          <w:rFonts w:ascii="Candara" w:hAnsi="Candara"/>
          <w:b/>
          <w:sz w:val="36"/>
          <w:szCs w:val="36"/>
        </w:rPr>
        <w:t>COMPETENCIAS REQUERIDAS</w:t>
      </w:r>
    </w:p>
    <w:p w:rsidR="00306AE5" w:rsidRPr="005C40AA" w:rsidRDefault="00306AE5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0" w:type="dxa"/>
        <w:jc w:val="center"/>
        <w:tblLook w:val="04A0" w:firstRow="1" w:lastRow="0" w:firstColumn="1" w:lastColumn="0" w:noHBand="0" w:noVBand="1"/>
      </w:tblPr>
      <w:tblGrid>
        <w:gridCol w:w="4494"/>
        <w:gridCol w:w="4576"/>
      </w:tblGrid>
      <w:tr w:rsidR="005C40AA" w:rsidRPr="005C40AA" w:rsidTr="007D1AE1">
        <w:trPr>
          <w:trHeight w:val="510"/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306AE5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6.1 Competencia</w:t>
            </w:r>
          </w:p>
        </w:tc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306AE5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Comportamientos esperados</w:t>
            </w:r>
          </w:p>
        </w:tc>
      </w:tr>
      <w:tr w:rsidR="008A7B79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8A7B79" w:rsidRPr="007D1AE1" w:rsidRDefault="009A1506" w:rsidP="008A7B79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6.1.1 </w:t>
            </w:r>
            <w:r w:rsidR="008A7B79" w:rsidRPr="007D1AE1">
              <w:rPr>
                <w:rFonts w:ascii="Candara" w:hAnsi="Candara"/>
                <w:b/>
                <w:sz w:val="28"/>
                <w:szCs w:val="24"/>
              </w:rPr>
              <w:t>Calidad en el trabajo</w:t>
            </w:r>
          </w:p>
        </w:tc>
        <w:tc>
          <w:tcPr>
            <w:tcW w:w="4535" w:type="dxa"/>
          </w:tcPr>
          <w:p w:rsidR="008A7B79" w:rsidRPr="007D1AE1" w:rsidRDefault="0076592A" w:rsidP="005F3E6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C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 xml:space="preserve">onoce y </w:t>
            </w:r>
            <w:r w:rsidRPr="007D1AE1">
              <w:rPr>
                <w:rFonts w:ascii="Candara" w:hAnsi="Candara"/>
                <w:sz w:val="24"/>
                <w:szCs w:val="24"/>
              </w:rPr>
              <w:t>aplica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 xml:space="preserve"> los conceptos procesales más importantes, así como los criterios jurisprudenciales y tratados internacionales, para el desempeño judicial y el correcto desarrollo del procedimiento de acuerdo a la materia. </w:t>
            </w:r>
          </w:p>
        </w:tc>
      </w:tr>
      <w:tr w:rsidR="008A7B79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8A7B79" w:rsidRPr="007D1AE1" w:rsidRDefault="009A1506" w:rsidP="008A7B79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6.1.2 </w:t>
            </w:r>
            <w:r w:rsidR="008A7B79" w:rsidRPr="007D1AE1">
              <w:rPr>
                <w:rFonts w:ascii="Candara" w:hAnsi="Candara"/>
                <w:b/>
                <w:sz w:val="28"/>
                <w:szCs w:val="24"/>
              </w:rPr>
              <w:t>Comunicación</w:t>
            </w:r>
          </w:p>
        </w:tc>
        <w:tc>
          <w:tcPr>
            <w:tcW w:w="4535" w:type="dxa"/>
          </w:tcPr>
          <w:p w:rsidR="008A7B79" w:rsidRPr="007D1AE1" w:rsidRDefault="008A7B79" w:rsidP="005F3E6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 xml:space="preserve">Tiene capacidad de escucha y de diálogo, mostrando una actitud de respeto y tolerancia. </w:t>
            </w:r>
          </w:p>
        </w:tc>
      </w:tr>
      <w:tr w:rsidR="008A7B79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8A7B79" w:rsidRPr="007D1AE1" w:rsidRDefault="009A1506" w:rsidP="009A1506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6.1.3 </w:t>
            </w:r>
            <w:r w:rsidR="008A7B79" w:rsidRPr="007D1AE1">
              <w:rPr>
                <w:rFonts w:ascii="Candara" w:hAnsi="Candara"/>
                <w:b/>
                <w:sz w:val="28"/>
                <w:szCs w:val="24"/>
              </w:rPr>
              <w:t>Preocupación por el orden y la claridad</w:t>
            </w:r>
          </w:p>
        </w:tc>
        <w:tc>
          <w:tcPr>
            <w:tcW w:w="4535" w:type="dxa"/>
          </w:tcPr>
          <w:p w:rsidR="008A7B79" w:rsidRPr="007D1AE1" w:rsidRDefault="008A7B79" w:rsidP="005F3E6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 xml:space="preserve">Comprueba la calidad y exactitud de las tareas de su área y de su propio trabajo. </w:t>
            </w:r>
          </w:p>
          <w:p w:rsidR="008A7B79" w:rsidRPr="007D1AE1" w:rsidRDefault="008A7B79" w:rsidP="005F3E6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Se preocupa por cumplir con las normas y procedimientos.</w:t>
            </w:r>
          </w:p>
        </w:tc>
      </w:tr>
      <w:tr w:rsidR="008A7B79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8A7B79" w:rsidRPr="007D1AE1" w:rsidRDefault="009A1506" w:rsidP="008A7B79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6.1.4 </w:t>
            </w:r>
            <w:r w:rsidR="008A7B79" w:rsidRPr="007D1AE1">
              <w:rPr>
                <w:rFonts w:ascii="Candara" w:hAnsi="Candara"/>
                <w:b/>
                <w:sz w:val="28"/>
                <w:szCs w:val="24"/>
              </w:rPr>
              <w:t>Tolerancia a la presión</w:t>
            </w:r>
          </w:p>
        </w:tc>
        <w:tc>
          <w:tcPr>
            <w:tcW w:w="4535" w:type="dxa"/>
          </w:tcPr>
          <w:p w:rsidR="005F3E60" w:rsidRPr="007D1AE1" w:rsidRDefault="008A7B79" w:rsidP="005F3E6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Alcanza los ob</w:t>
            </w:r>
            <w:r w:rsidR="005F3E60" w:rsidRPr="007D1AE1">
              <w:rPr>
                <w:rFonts w:ascii="Candara" w:hAnsi="Candara"/>
                <w:sz w:val="24"/>
                <w:szCs w:val="24"/>
              </w:rPr>
              <w:t>jetivos, aunque esté presionado.</w:t>
            </w:r>
          </w:p>
          <w:p w:rsidR="008A7B79" w:rsidRPr="007D1AE1" w:rsidRDefault="005F3E60" w:rsidP="005F3E6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S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>u desempeño es bueno en situaciones de muchas exigencias.</w:t>
            </w:r>
          </w:p>
        </w:tc>
      </w:tr>
      <w:tr w:rsidR="008A7B79" w:rsidRPr="005C40AA" w:rsidTr="007D1AE1">
        <w:trPr>
          <w:trHeight w:val="70"/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8A7B79" w:rsidRPr="007D1AE1" w:rsidRDefault="009A1506" w:rsidP="008A7B79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6.1.5 </w:t>
            </w:r>
            <w:r w:rsidR="008A7B79" w:rsidRPr="007D1AE1">
              <w:rPr>
                <w:rFonts w:ascii="Candara" w:hAnsi="Candara"/>
                <w:b/>
                <w:sz w:val="28"/>
                <w:szCs w:val="24"/>
              </w:rPr>
              <w:t>Iniciativa-autonomía-sencillez</w:t>
            </w:r>
          </w:p>
        </w:tc>
        <w:tc>
          <w:tcPr>
            <w:tcW w:w="4535" w:type="dxa"/>
          </w:tcPr>
          <w:p w:rsidR="005F3E60" w:rsidRPr="007D1AE1" w:rsidRDefault="005F3E60" w:rsidP="005F3E6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Comprende y aplica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 xml:space="preserve"> valores de:</w:t>
            </w:r>
          </w:p>
          <w:p w:rsidR="005F3E60" w:rsidRPr="007D1AE1" w:rsidRDefault="005F3E60" w:rsidP="005F3E6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R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>espeto</w:t>
            </w:r>
            <w:r w:rsidRPr="007D1AE1">
              <w:rPr>
                <w:rFonts w:ascii="Candara" w:hAnsi="Candara"/>
                <w:sz w:val="24"/>
                <w:szCs w:val="24"/>
              </w:rPr>
              <w:t>.</w:t>
            </w:r>
          </w:p>
          <w:p w:rsidR="005F3E60" w:rsidRPr="007D1AE1" w:rsidRDefault="005F3E60" w:rsidP="005F3E6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T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>olerancia</w:t>
            </w:r>
            <w:r w:rsidRPr="007D1AE1">
              <w:rPr>
                <w:rFonts w:ascii="Candara" w:hAnsi="Candara"/>
                <w:sz w:val="24"/>
                <w:szCs w:val="24"/>
              </w:rPr>
              <w:t>.</w:t>
            </w:r>
          </w:p>
          <w:p w:rsidR="005F3E60" w:rsidRPr="007D1AE1" w:rsidRDefault="005F3E60" w:rsidP="005F3E6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R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>esponsabilidad</w:t>
            </w:r>
            <w:r w:rsidRPr="007D1AE1">
              <w:rPr>
                <w:rFonts w:ascii="Candara" w:hAnsi="Candara"/>
                <w:sz w:val="24"/>
                <w:szCs w:val="24"/>
              </w:rPr>
              <w:t>.</w:t>
            </w:r>
          </w:p>
          <w:p w:rsidR="005F3E60" w:rsidRPr="007D1AE1" w:rsidRDefault="005F3E60" w:rsidP="005F3E6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S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>ensibilidad</w:t>
            </w:r>
            <w:r w:rsidRPr="007D1AE1">
              <w:rPr>
                <w:rFonts w:ascii="Candara" w:hAnsi="Candara"/>
                <w:sz w:val="24"/>
                <w:szCs w:val="24"/>
              </w:rPr>
              <w:t>.</w:t>
            </w:r>
          </w:p>
          <w:p w:rsidR="005F3E60" w:rsidRPr="007D1AE1" w:rsidRDefault="005F3E60" w:rsidP="005F3E6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C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>rítica constructiva</w:t>
            </w:r>
            <w:r w:rsidRPr="007D1AE1">
              <w:rPr>
                <w:rFonts w:ascii="Candara" w:hAnsi="Candara"/>
                <w:sz w:val="24"/>
                <w:szCs w:val="24"/>
              </w:rPr>
              <w:t>.</w:t>
            </w:r>
          </w:p>
          <w:p w:rsidR="005F3E60" w:rsidRPr="007D1AE1" w:rsidRDefault="005F3E60" w:rsidP="005F3E6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C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>omunicación</w:t>
            </w:r>
            <w:r w:rsidRPr="007D1AE1">
              <w:rPr>
                <w:rFonts w:ascii="Candara" w:hAnsi="Candara"/>
                <w:sz w:val="24"/>
                <w:szCs w:val="24"/>
              </w:rPr>
              <w:t>.</w:t>
            </w:r>
          </w:p>
          <w:p w:rsidR="005F3E60" w:rsidRPr="007D1AE1" w:rsidRDefault="005F3E60" w:rsidP="005F3E6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S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>ervicio</w:t>
            </w:r>
            <w:r w:rsidRPr="007D1AE1">
              <w:rPr>
                <w:rFonts w:ascii="Candara" w:hAnsi="Candara"/>
                <w:sz w:val="24"/>
                <w:szCs w:val="24"/>
              </w:rPr>
              <w:t>.</w:t>
            </w:r>
          </w:p>
          <w:p w:rsidR="005F3E60" w:rsidRPr="007D1AE1" w:rsidRDefault="005F3E60" w:rsidP="005F3E6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V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>oluntad</w:t>
            </w:r>
            <w:r w:rsidRPr="007D1AE1">
              <w:rPr>
                <w:rFonts w:ascii="Candara" w:hAnsi="Candara"/>
                <w:sz w:val="24"/>
                <w:szCs w:val="24"/>
              </w:rPr>
              <w:t>.</w:t>
            </w:r>
          </w:p>
          <w:p w:rsidR="005F3E60" w:rsidRPr="007D1AE1" w:rsidRDefault="005F3E60" w:rsidP="005F3E6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P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>aciencia</w:t>
            </w:r>
            <w:r w:rsidRPr="007D1AE1">
              <w:rPr>
                <w:rFonts w:ascii="Candara" w:hAnsi="Candara"/>
                <w:sz w:val="24"/>
                <w:szCs w:val="24"/>
              </w:rPr>
              <w:t>.</w:t>
            </w:r>
          </w:p>
          <w:p w:rsidR="005F3E60" w:rsidRPr="007D1AE1" w:rsidRDefault="005F3E60" w:rsidP="005F3E6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S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>encillez</w:t>
            </w:r>
            <w:r w:rsidRPr="007D1AE1">
              <w:rPr>
                <w:rFonts w:ascii="Candara" w:hAnsi="Candara"/>
                <w:sz w:val="24"/>
                <w:szCs w:val="24"/>
              </w:rPr>
              <w:t>.</w:t>
            </w:r>
          </w:p>
          <w:p w:rsidR="005F3E60" w:rsidRPr="007D1AE1" w:rsidRDefault="005F3E60" w:rsidP="005F3E6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H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>onestidad</w:t>
            </w:r>
            <w:r w:rsidRPr="007D1AE1">
              <w:rPr>
                <w:rFonts w:ascii="Candara" w:hAnsi="Candara"/>
                <w:sz w:val="24"/>
                <w:szCs w:val="24"/>
              </w:rPr>
              <w:t>.</w:t>
            </w:r>
          </w:p>
          <w:p w:rsidR="005F3E60" w:rsidRPr="007D1AE1" w:rsidRDefault="005F3E60" w:rsidP="005F3E6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S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>olidaridad</w:t>
            </w:r>
            <w:r w:rsidRPr="007D1AE1">
              <w:rPr>
                <w:rFonts w:ascii="Candara" w:hAnsi="Candara"/>
                <w:sz w:val="24"/>
                <w:szCs w:val="24"/>
              </w:rPr>
              <w:t>.</w:t>
            </w:r>
          </w:p>
          <w:p w:rsidR="005F3E60" w:rsidRPr="007D1AE1" w:rsidRDefault="005F3E60" w:rsidP="005F3E6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P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>rudencia</w:t>
            </w:r>
            <w:r w:rsidRPr="007D1AE1">
              <w:rPr>
                <w:rFonts w:ascii="Candara" w:hAnsi="Candara"/>
                <w:sz w:val="24"/>
                <w:szCs w:val="24"/>
              </w:rPr>
              <w:t>.</w:t>
            </w:r>
          </w:p>
          <w:p w:rsidR="005F3E60" w:rsidRPr="007D1AE1" w:rsidRDefault="005F3E60" w:rsidP="005F3E6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A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>utodominio</w:t>
            </w:r>
            <w:r w:rsidRPr="007D1AE1">
              <w:rPr>
                <w:rFonts w:ascii="Candara" w:hAnsi="Candara"/>
                <w:sz w:val="24"/>
                <w:szCs w:val="24"/>
              </w:rPr>
              <w:t>.</w:t>
            </w:r>
          </w:p>
          <w:p w:rsidR="005F3E60" w:rsidRPr="007D1AE1" w:rsidRDefault="005F3E60" w:rsidP="005F3E6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C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>omprensión</w:t>
            </w:r>
            <w:r w:rsidRPr="007D1AE1">
              <w:rPr>
                <w:rFonts w:ascii="Candara" w:hAnsi="Candara"/>
                <w:sz w:val="24"/>
                <w:szCs w:val="24"/>
              </w:rPr>
              <w:t>.</w:t>
            </w:r>
          </w:p>
          <w:p w:rsidR="005F3E60" w:rsidRPr="007D1AE1" w:rsidRDefault="005F3E60" w:rsidP="005F3E6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B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>ondad</w:t>
            </w:r>
            <w:r w:rsidRPr="007D1AE1">
              <w:rPr>
                <w:rFonts w:ascii="Candara" w:hAnsi="Candara"/>
                <w:sz w:val="24"/>
                <w:szCs w:val="24"/>
              </w:rPr>
              <w:t>.</w:t>
            </w:r>
          </w:p>
          <w:p w:rsidR="005F3E60" w:rsidRPr="007D1AE1" w:rsidRDefault="005F3E60" w:rsidP="005F3E6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L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>ealtad</w:t>
            </w:r>
            <w:r w:rsidRPr="007D1AE1">
              <w:rPr>
                <w:rFonts w:ascii="Candara" w:hAnsi="Candara"/>
                <w:sz w:val="24"/>
                <w:szCs w:val="24"/>
              </w:rPr>
              <w:t>.</w:t>
            </w:r>
          </w:p>
          <w:p w:rsidR="008A7B79" w:rsidRPr="007D1AE1" w:rsidRDefault="005F3E60" w:rsidP="005F3E6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D1AE1">
              <w:rPr>
                <w:rFonts w:ascii="Candara" w:hAnsi="Candara"/>
                <w:sz w:val="24"/>
                <w:szCs w:val="24"/>
              </w:rPr>
              <w:t>E</w:t>
            </w:r>
            <w:r w:rsidR="008A7B79" w:rsidRPr="007D1AE1">
              <w:rPr>
                <w:rFonts w:ascii="Candara" w:hAnsi="Candara"/>
                <w:sz w:val="24"/>
                <w:szCs w:val="24"/>
              </w:rPr>
              <w:t>mpatía en el desempeño de la función judicial.</w:t>
            </w:r>
          </w:p>
        </w:tc>
      </w:tr>
    </w:tbl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Default="005C40AA" w:rsidP="005C40AA">
      <w:pPr>
        <w:pStyle w:val="Sinespaciado"/>
        <w:rPr>
          <w:rFonts w:ascii="Candara" w:hAnsi="Candara"/>
        </w:rPr>
      </w:pPr>
    </w:p>
    <w:p w:rsidR="005948DC" w:rsidRDefault="005948DC" w:rsidP="005C40AA">
      <w:pPr>
        <w:pStyle w:val="Sinespaciado"/>
        <w:rPr>
          <w:rFonts w:ascii="Candara" w:hAnsi="Candara"/>
        </w:rPr>
      </w:pPr>
    </w:p>
    <w:p w:rsidR="005948DC" w:rsidRDefault="005948DC" w:rsidP="005C40AA">
      <w:pPr>
        <w:pStyle w:val="Sinespaciado"/>
        <w:rPr>
          <w:rFonts w:ascii="Candara" w:hAnsi="Candara"/>
        </w:rPr>
      </w:pPr>
    </w:p>
    <w:p w:rsidR="005948DC" w:rsidRDefault="005948DC" w:rsidP="005C40AA">
      <w:pPr>
        <w:pStyle w:val="Sinespaciado"/>
        <w:rPr>
          <w:rFonts w:ascii="Candara" w:hAnsi="Candara"/>
        </w:rPr>
      </w:pPr>
    </w:p>
    <w:p w:rsidR="005948DC" w:rsidRDefault="005948DC" w:rsidP="005C40AA">
      <w:pPr>
        <w:pStyle w:val="Sinespaciado"/>
        <w:rPr>
          <w:rFonts w:ascii="Candara" w:hAnsi="Candara"/>
        </w:rPr>
      </w:pPr>
    </w:p>
    <w:p w:rsidR="005C40AA" w:rsidRPr="0076592A" w:rsidRDefault="00306AE5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76592A">
        <w:rPr>
          <w:rFonts w:ascii="Candara" w:hAnsi="Candara"/>
          <w:b/>
          <w:sz w:val="36"/>
          <w:szCs w:val="36"/>
        </w:rPr>
        <w:t xml:space="preserve">7. </w:t>
      </w:r>
      <w:r w:rsidR="005C40AA" w:rsidRPr="0076592A">
        <w:rPr>
          <w:rFonts w:ascii="Candara" w:hAnsi="Candara"/>
          <w:b/>
          <w:sz w:val="36"/>
          <w:szCs w:val="36"/>
        </w:rPr>
        <w:t>FUNCIONES ESPECÍFICAS</w:t>
      </w:r>
    </w:p>
    <w:p w:rsidR="00306AE5" w:rsidRDefault="00306AE5" w:rsidP="005C40AA">
      <w:pPr>
        <w:pStyle w:val="Sinespaciado"/>
        <w:rPr>
          <w:rFonts w:ascii="Candara" w:hAnsi="Candara"/>
        </w:rPr>
      </w:pPr>
    </w:p>
    <w:p w:rsidR="00306AE5" w:rsidRPr="005C40AA" w:rsidRDefault="00306AE5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C40AA" w:rsidRPr="005C40AA" w:rsidTr="00306AE5">
        <w:trPr>
          <w:jc w:val="center"/>
        </w:trPr>
        <w:tc>
          <w:tcPr>
            <w:tcW w:w="9071" w:type="dxa"/>
          </w:tcPr>
          <w:p w:rsidR="00306AE5" w:rsidRDefault="008A7B79" w:rsidP="005948DC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bookmarkStart w:id="1" w:name="_Hlk513630411"/>
            <w:r w:rsidRPr="006023DF">
              <w:rPr>
                <w:rFonts w:ascii="Century Gothic" w:hAnsi="Century Gothic"/>
                <w:b/>
                <w:sz w:val="20"/>
                <w:szCs w:val="20"/>
                <w:u w:val="single"/>
              </w:rPr>
              <w:t>Secretario</w:t>
            </w:r>
            <w:r w:rsidR="007D1AE1">
              <w:rPr>
                <w:rFonts w:ascii="Century Gothic" w:hAnsi="Century Gothic"/>
                <w:b/>
                <w:sz w:val="20"/>
                <w:szCs w:val="20"/>
                <w:u w:val="single"/>
              </w:rPr>
              <w:t>s</w:t>
            </w:r>
            <w:r w:rsidRPr="006023DF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de Acuerdos en materia Civil, Familiar y Mercantil</w:t>
            </w:r>
          </w:p>
          <w:p w:rsidR="000046C3" w:rsidRDefault="000046C3" w:rsidP="008A7B79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A4B30" w:rsidRDefault="007A4B30" w:rsidP="007A4B30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Cumplir puntualmente con su horario de labores. </w:t>
            </w:r>
          </w:p>
          <w:p w:rsidR="008A7B79" w:rsidRPr="005948DC" w:rsidRDefault="008A7B79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948DC">
              <w:rPr>
                <w:rFonts w:ascii="Candara" w:hAnsi="Candara"/>
                <w:sz w:val="24"/>
                <w:szCs w:val="24"/>
              </w:rPr>
              <w:lastRenderedPageBreak/>
              <w:t>Vigilar que el personal judicial asista puntualmente a su centro de trabajo y cumpla con las labores que les sean fijadas.</w:t>
            </w:r>
          </w:p>
          <w:p w:rsidR="008A7B79" w:rsidRPr="005948DC" w:rsidRDefault="008A7B79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948DC">
              <w:rPr>
                <w:rFonts w:ascii="Candara" w:hAnsi="Candara"/>
                <w:sz w:val="24"/>
                <w:szCs w:val="24"/>
              </w:rPr>
              <w:t>Sustituir al Juez en sus ausencias temporales no mayores de quince días, tiempo en que se encargará del despacho del Juzgado por ministerio de ley, con las mismas atribuciones y obligaciones que su titular, incluso para poder dictar sentencias, sin que sea necesario dar aviso a las partes del cambio de titular.</w:t>
            </w:r>
          </w:p>
          <w:p w:rsidR="008A7B79" w:rsidRPr="005948DC" w:rsidRDefault="008A7B79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948DC">
              <w:rPr>
                <w:rFonts w:ascii="Candara" w:hAnsi="Candara"/>
                <w:sz w:val="24"/>
                <w:szCs w:val="24"/>
              </w:rPr>
              <w:t>Dar cuenta al Juez, a más tardar al día siguiente al de la cuenta que a su vez, le rinda el Oficial de Partes, con la</w:t>
            </w:r>
            <w:r w:rsidR="007A4B30">
              <w:rPr>
                <w:rFonts w:ascii="Candara" w:hAnsi="Candara"/>
                <w:sz w:val="24"/>
                <w:szCs w:val="24"/>
              </w:rPr>
              <w:t>s</w:t>
            </w:r>
            <w:r w:rsidRPr="005948DC">
              <w:rPr>
                <w:rFonts w:ascii="Candara" w:hAnsi="Candara"/>
                <w:sz w:val="24"/>
                <w:szCs w:val="24"/>
              </w:rPr>
              <w:t xml:space="preserve"> promociones y demás correspondencia; en casos urgentes deberá </w:t>
            </w:r>
            <w:r w:rsidR="009A1506">
              <w:rPr>
                <w:rFonts w:ascii="Candara" w:hAnsi="Candara"/>
                <w:sz w:val="24"/>
                <w:szCs w:val="24"/>
              </w:rPr>
              <w:t xml:space="preserve">dar </w:t>
            </w:r>
            <w:r w:rsidRPr="005948DC">
              <w:rPr>
                <w:rFonts w:ascii="Candara" w:hAnsi="Candara"/>
                <w:sz w:val="24"/>
                <w:szCs w:val="24"/>
              </w:rPr>
              <w:t>cuenta de inmediato.</w:t>
            </w:r>
          </w:p>
          <w:p w:rsidR="008A7B79" w:rsidRPr="005948DC" w:rsidRDefault="008A7B79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948DC">
              <w:rPr>
                <w:rFonts w:ascii="Candara" w:hAnsi="Candara"/>
                <w:sz w:val="24"/>
                <w:szCs w:val="24"/>
              </w:rPr>
              <w:t>Autorizar los exhortos, requisitorias y despachos que se envíen; las actas que se levanten y diligencias que se practiquen, así como toda clase de resoluciones que se dicten por el juez correspondiente.</w:t>
            </w:r>
          </w:p>
          <w:p w:rsidR="008A7B79" w:rsidRPr="005948DC" w:rsidRDefault="008A7B79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948DC">
              <w:rPr>
                <w:rFonts w:ascii="Candara" w:hAnsi="Candara"/>
                <w:sz w:val="24"/>
                <w:szCs w:val="24"/>
              </w:rPr>
              <w:t>Dar fe en todos los actos relativos al ejercicio de su cargo.</w:t>
            </w:r>
          </w:p>
          <w:p w:rsidR="008A7B79" w:rsidRPr="005948DC" w:rsidRDefault="008A7B79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948DC">
              <w:rPr>
                <w:rFonts w:ascii="Candara" w:hAnsi="Candara"/>
                <w:sz w:val="24"/>
                <w:szCs w:val="24"/>
              </w:rPr>
              <w:t>Asentar en los expedientes las certificaciones, constancias y demás razones que la ley o el superior ordene.</w:t>
            </w:r>
          </w:p>
          <w:p w:rsidR="007A4B30" w:rsidRDefault="008A7B79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948DC">
              <w:rPr>
                <w:rFonts w:ascii="Candara" w:hAnsi="Candara"/>
                <w:sz w:val="24"/>
                <w:szCs w:val="24"/>
              </w:rPr>
              <w:t xml:space="preserve">Expedir gratuitamente las copias certificadas que soliciten las partes o que las leyes determinen. </w:t>
            </w:r>
          </w:p>
          <w:p w:rsidR="008A7B79" w:rsidRPr="005948DC" w:rsidRDefault="007A4B30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</w:t>
            </w:r>
            <w:r w:rsidR="008A7B79" w:rsidRPr="005948DC">
              <w:rPr>
                <w:rFonts w:ascii="Candara" w:hAnsi="Candara"/>
                <w:sz w:val="24"/>
                <w:szCs w:val="24"/>
              </w:rPr>
              <w:t>ntregará a las partes copia simple de las actas que levanten con motivo de las diligencias, juntas y demás actuaciones, debidamente sellada y firmada por él y los que en las mismas intervinieren.</w:t>
            </w:r>
          </w:p>
          <w:p w:rsidR="008A7B79" w:rsidRPr="005948DC" w:rsidRDefault="008A7B79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948DC">
              <w:rPr>
                <w:rFonts w:ascii="Candara" w:hAnsi="Candara"/>
                <w:sz w:val="24"/>
                <w:szCs w:val="24"/>
              </w:rPr>
              <w:t>Mantener el sello de la oficina bajo su custodia y vigilar su uso adecuado.</w:t>
            </w:r>
          </w:p>
          <w:p w:rsidR="008A7B79" w:rsidRPr="005948DC" w:rsidRDefault="008A7B79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948DC">
              <w:rPr>
                <w:rFonts w:ascii="Candara" w:hAnsi="Candara"/>
                <w:sz w:val="24"/>
                <w:szCs w:val="24"/>
              </w:rPr>
              <w:t>Foliar y rubricar cada una de las hojas de los expedientes.</w:t>
            </w:r>
          </w:p>
          <w:p w:rsidR="008A7B79" w:rsidRPr="005948DC" w:rsidRDefault="008A7B79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948DC">
              <w:rPr>
                <w:rFonts w:ascii="Candara" w:hAnsi="Candara"/>
                <w:sz w:val="24"/>
                <w:szCs w:val="24"/>
              </w:rPr>
              <w:t>Guardar en el secreto del Juzgado las promociones, títulos, valores y demás documentos o expedientes que la ley o el superior disponga.</w:t>
            </w:r>
          </w:p>
          <w:p w:rsidR="008A7B79" w:rsidRPr="005948DC" w:rsidRDefault="008A7B79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948DC">
              <w:rPr>
                <w:rFonts w:ascii="Candara" w:hAnsi="Candara"/>
                <w:sz w:val="24"/>
                <w:szCs w:val="24"/>
              </w:rPr>
              <w:t>Llevar control de todas las garantías y depósitos otorgados ante el Juzgado y remitirlos de inmediato al Fondo Auxiliar para la impartición de Justicia.</w:t>
            </w:r>
          </w:p>
          <w:p w:rsidR="008A7B79" w:rsidRDefault="008A7B79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948DC">
              <w:rPr>
                <w:rFonts w:ascii="Candara" w:hAnsi="Candara"/>
                <w:sz w:val="24"/>
                <w:szCs w:val="24"/>
              </w:rPr>
              <w:t>Extender constancia de la comparecencia de las partes dentro del juicio cuando éstas lo soliciten.</w:t>
            </w:r>
          </w:p>
          <w:p w:rsidR="005948C8" w:rsidRPr="005948DC" w:rsidRDefault="005948C8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Firmar de inmediato las resoluciones, actas y actuaciones jurisdiccionales, turnándolas al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Diligenciario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para su notificación.</w:t>
            </w:r>
          </w:p>
          <w:p w:rsidR="008A7B79" w:rsidRPr="005948DC" w:rsidRDefault="008A7B79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948DC">
              <w:rPr>
                <w:rFonts w:ascii="Candara" w:hAnsi="Candara"/>
                <w:sz w:val="24"/>
                <w:szCs w:val="24"/>
              </w:rPr>
              <w:t>Entregar los expedientes al Diligenciarío para la notificación de las resoluciones.</w:t>
            </w:r>
          </w:p>
          <w:p w:rsidR="008A7B79" w:rsidRPr="005948DC" w:rsidRDefault="008A7B79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948DC">
              <w:rPr>
                <w:rFonts w:ascii="Candara" w:hAnsi="Candara"/>
                <w:sz w:val="24"/>
                <w:szCs w:val="24"/>
              </w:rPr>
              <w:t>Llevar el control administrativo del Juzgado.</w:t>
            </w:r>
          </w:p>
          <w:p w:rsidR="008A7B79" w:rsidRDefault="008A7B79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948DC">
              <w:rPr>
                <w:rFonts w:ascii="Candara" w:hAnsi="Candara"/>
                <w:sz w:val="24"/>
                <w:szCs w:val="24"/>
              </w:rPr>
              <w:t>Practicar las diligencias que le correspondan conforme a la ley.</w:t>
            </w:r>
          </w:p>
          <w:p w:rsidR="005948C8" w:rsidRDefault="005948C8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Practicar las diligencias que deban </w:t>
            </w:r>
            <w:r w:rsidR="0074406A">
              <w:rPr>
                <w:rFonts w:ascii="Candara" w:hAnsi="Candara"/>
                <w:sz w:val="24"/>
                <w:szCs w:val="24"/>
              </w:rPr>
              <w:t>desahogarse fuera de su oficina.</w:t>
            </w:r>
          </w:p>
          <w:p w:rsidR="0074406A" w:rsidRDefault="0074406A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Procurar el adecuado despacho de los asuntos. </w:t>
            </w:r>
          </w:p>
          <w:p w:rsidR="0074406A" w:rsidRDefault="0074406A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Vigilar que en las actuaciones se cumplan las formalidades judiciales.</w:t>
            </w:r>
          </w:p>
          <w:p w:rsidR="0074406A" w:rsidRDefault="0074406A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Engrosar a las actuaciones las promociones y resoluciones.</w:t>
            </w:r>
          </w:p>
          <w:p w:rsidR="005948DC" w:rsidRDefault="005948DC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Elaborar y redactar los acuerdos y resoluciones que determine el Juez.</w:t>
            </w:r>
          </w:p>
          <w:p w:rsidR="005948DC" w:rsidRDefault="005948DC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Elaborar oficios que se deriven de los acuerdos emitidos dentro de los diversos asuntos que se tramitan en el juzgado de su adscripción. </w:t>
            </w:r>
          </w:p>
          <w:p w:rsidR="005948DC" w:rsidRDefault="005948DC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Intervenir conforme a la Ley en todas las diligencias que presida el Juez.</w:t>
            </w:r>
          </w:p>
          <w:p w:rsidR="005948DC" w:rsidRDefault="005948DC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Recibir fuera del horario de labores</w:t>
            </w:r>
            <w:r w:rsidR="005948C8">
              <w:rPr>
                <w:rFonts w:ascii="Candara" w:hAnsi="Candara"/>
                <w:sz w:val="24"/>
                <w:szCs w:val="24"/>
              </w:rPr>
              <w:t>,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5948C8">
              <w:rPr>
                <w:rFonts w:ascii="Candara" w:hAnsi="Candara"/>
                <w:sz w:val="24"/>
                <w:szCs w:val="24"/>
              </w:rPr>
              <w:t xml:space="preserve">en su domicilio particular, los escritos de término, asentando al calce la fecha, hora y descripción de anexos del escrito que se presenta. </w:t>
            </w:r>
          </w:p>
          <w:p w:rsidR="005948C8" w:rsidRDefault="005948C8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Vigilar el envío de expedientes al Archivo del Poder Judicial del Estado.</w:t>
            </w:r>
          </w:p>
          <w:p w:rsidR="005948C8" w:rsidRPr="005948DC" w:rsidRDefault="005948C8" w:rsidP="005948D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Solicitar, vigilar y distribuir, entre el personal, el material necesario para el desempeño de sus funciones. </w:t>
            </w:r>
          </w:p>
          <w:p w:rsidR="0074406A" w:rsidRDefault="0074406A" w:rsidP="005948DC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Supervisar la apertura y cierre de las oficinas de su adscripción. </w:t>
            </w:r>
          </w:p>
          <w:p w:rsidR="008A7B79" w:rsidRPr="00DA76F9" w:rsidRDefault="005948DC" w:rsidP="00DA76F9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DA76F9">
              <w:rPr>
                <w:rFonts w:ascii="Candara" w:hAnsi="Candara"/>
                <w:sz w:val="24"/>
                <w:szCs w:val="24"/>
              </w:rPr>
              <w:t xml:space="preserve">Las demás que determinen las leyes así como sus superiores jerárquicos. </w:t>
            </w:r>
          </w:p>
          <w:p w:rsidR="008A7B79" w:rsidRPr="005C40AA" w:rsidRDefault="008A7B79" w:rsidP="008A7B79">
            <w:pPr>
              <w:pStyle w:val="Sinespaciado"/>
              <w:ind w:left="360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bookmarkEnd w:id="1"/>
    </w:tbl>
    <w:p w:rsidR="008A7B79" w:rsidRDefault="008A7B79" w:rsidP="008A7B79">
      <w:pPr>
        <w:pStyle w:val="Prrafodelista"/>
        <w:spacing w:line="360" w:lineRule="auto"/>
        <w:ind w:left="0"/>
        <w:jc w:val="both"/>
        <w:rPr>
          <w:rFonts w:ascii="Candara" w:hAnsi="Candara"/>
          <w:sz w:val="24"/>
          <w:szCs w:val="24"/>
        </w:rPr>
      </w:pPr>
    </w:p>
    <w:tbl>
      <w:tblPr>
        <w:tblStyle w:val="Tablaconcuadrcula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8A7B79" w:rsidRPr="005C40AA" w:rsidTr="00C53FC9">
        <w:trPr>
          <w:jc w:val="center"/>
        </w:trPr>
        <w:tc>
          <w:tcPr>
            <w:tcW w:w="9071" w:type="dxa"/>
          </w:tcPr>
          <w:p w:rsidR="000046C3" w:rsidRDefault="000046C3" w:rsidP="008A7B79">
            <w:pPr>
              <w:pStyle w:val="Prrafodelista"/>
              <w:spacing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  <w:u w:val="single"/>
              </w:rPr>
            </w:pPr>
          </w:p>
          <w:p w:rsidR="009A1506" w:rsidRPr="00400F60" w:rsidRDefault="009A1506" w:rsidP="009A1506">
            <w:pPr>
              <w:pStyle w:val="Prrafodelista"/>
              <w:numPr>
                <w:ilvl w:val="0"/>
                <w:numId w:val="19"/>
              </w:numPr>
              <w:spacing w:line="360" w:lineRule="auto"/>
              <w:jc w:val="both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 w:rsidRPr="00400F60">
              <w:rPr>
                <w:rFonts w:ascii="Candara" w:hAnsi="Candara"/>
                <w:b/>
                <w:sz w:val="24"/>
                <w:szCs w:val="24"/>
              </w:rPr>
              <w:t xml:space="preserve">Además de las funciones específicas mencionadas anteriormente, los </w:t>
            </w:r>
            <w:r w:rsidRPr="00400F60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Secretarios de Acuerdos de lo Penal, de Juicio Oral, de Garantías de </w:t>
            </w:r>
            <w:r w:rsidRPr="00400F60">
              <w:rPr>
                <w:rFonts w:ascii="Candara" w:hAnsi="Candara"/>
                <w:b/>
                <w:sz w:val="24"/>
                <w:szCs w:val="24"/>
                <w:u w:val="single"/>
              </w:rPr>
              <w:lastRenderedPageBreak/>
              <w:t>Adolescentes, de Juicio de Adolescentes y Ejecución de Medida</w:t>
            </w:r>
            <w:r w:rsidR="00400F60">
              <w:rPr>
                <w:rFonts w:ascii="Candara" w:hAnsi="Candara"/>
                <w:b/>
                <w:sz w:val="24"/>
                <w:szCs w:val="24"/>
                <w:u w:val="single"/>
              </w:rPr>
              <w:t>s impuestas a Adolescentes,</w:t>
            </w:r>
            <w:r w:rsidRPr="00400F60">
              <w:rPr>
                <w:rFonts w:ascii="Candara" w:hAnsi="Candara"/>
                <w:b/>
                <w:sz w:val="24"/>
                <w:szCs w:val="24"/>
              </w:rPr>
              <w:t xml:space="preserve"> tendrán también</w:t>
            </w:r>
            <w:r w:rsidR="00400F60">
              <w:rPr>
                <w:rFonts w:ascii="Candara" w:hAnsi="Candara"/>
                <w:b/>
                <w:sz w:val="24"/>
                <w:szCs w:val="24"/>
              </w:rPr>
              <w:t>,</w:t>
            </w:r>
            <w:r w:rsidRPr="00400F60">
              <w:rPr>
                <w:rFonts w:ascii="Candara" w:hAnsi="Candara"/>
                <w:b/>
                <w:sz w:val="24"/>
                <w:szCs w:val="24"/>
              </w:rPr>
              <w:t xml:space="preserve"> las siguientes: </w:t>
            </w:r>
          </w:p>
          <w:p w:rsidR="009A1506" w:rsidRPr="009A1506" w:rsidRDefault="009A1506" w:rsidP="008A7B79">
            <w:pPr>
              <w:pStyle w:val="Prrafodelista"/>
              <w:spacing w:line="360" w:lineRule="auto"/>
              <w:ind w:left="0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8A7B79" w:rsidRPr="00DA76F9" w:rsidRDefault="008A7B79" w:rsidP="00DA76F9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DA76F9">
              <w:rPr>
                <w:rFonts w:ascii="Candara" w:hAnsi="Candara"/>
                <w:sz w:val="24"/>
                <w:szCs w:val="24"/>
              </w:rPr>
              <w:t>Distribuir entre el personal que corresponda las consignaciones que se hagan por parte del Ministerio Público.</w:t>
            </w:r>
          </w:p>
          <w:p w:rsidR="008A7B79" w:rsidRPr="00DA76F9" w:rsidRDefault="008A7B79" w:rsidP="00DA76F9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DA76F9">
              <w:rPr>
                <w:rFonts w:ascii="Candara" w:hAnsi="Candara"/>
                <w:sz w:val="24"/>
                <w:szCs w:val="24"/>
              </w:rPr>
              <w:t>Asentar en los procesos las certificaciones de los trámites judiciales y las demás razones que la ley o el Juez ordenen.</w:t>
            </w:r>
          </w:p>
          <w:p w:rsidR="008A7B79" w:rsidRPr="00DA76F9" w:rsidRDefault="008A7B79" w:rsidP="00DA76F9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DA76F9">
              <w:rPr>
                <w:rFonts w:ascii="Candara" w:hAnsi="Candara"/>
                <w:sz w:val="24"/>
                <w:szCs w:val="24"/>
              </w:rPr>
              <w:t>Hacer las notificaciones, practicar los aseguramientos o cualquier otra diligencia que deba llevarse a cabo con arreglo a la ley, o por determinación judicial.</w:t>
            </w:r>
          </w:p>
          <w:p w:rsidR="008A7B79" w:rsidRPr="007C345E" w:rsidRDefault="008A7B79" w:rsidP="00DA76F9">
            <w:pPr>
              <w:pStyle w:val="Sinespaciado"/>
              <w:numPr>
                <w:ilvl w:val="0"/>
                <w:numId w:val="2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7C345E">
              <w:rPr>
                <w:rFonts w:ascii="Candara" w:hAnsi="Candara"/>
                <w:sz w:val="24"/>
                <w:szCs w:val="24"/>
              </w:rPr>
              <w:t xml:space="preserve">Las demás que la ley y otros ordenamientos jurídicos les otorguen.  </w:t>
            </w:r>
          </w:p>
          <w:p w:rsidR="008A7B79" w:rsidRPr="005C40AA" w:rsidRDefault="008A7B79" w:rsidP="00C53FC9">
            <w:pPr>
              <w:pStyle w:val="Sinespaciado"/>
              <w:ind w:left="360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8A7B79" w:rsidRPr="008A7B79" w:rsidRDefault="008A7B79" w:rsidP="008A7B79">
      <w:pPr>
        <w:pStyle w:val="Prrafodelista"/>
        <w:spacing w:line="360" w:lineRule="auto"/>
        <w:ind w:left="0"/>
        <w:jc w:val="both"/>
        <w:rPr>
          <w:rFonts w:ascii="Candara" w:hAnsi="Candara"/>
          <w:sz w:val="24"/>
          <w:szCs w:val="24"/>
        </w:rPr>
      </w:pPr>
    </w:p>
    <w:p w:rsidR="005C40AA" w:rsidRPr="0076592A" w:rsidRDefault="00306AE5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76592A">
        <w:rPr>
          <w:rFonts w:ascii="Candara" w:hAnsi="Candara"/>
          <w:b/>
          <w:sz w:val="36"/>
          <w:szCs w:val="36"/>
        </w:rPr>
        <w:t xml:space="preserve">8. </w:t>
      </w:r>
      <w:r w:rsidR="005C40AA" w:rsidRPr="0076592A">
        <w:rPr>
          <w:rFonts w:ascii="Candara" w:hAnsi="Candara"/>
          <w:b/>
          <w:sz w:val="36"/>
          <w:szCs w:val="36"/>
        </w:rPr>
        <w:t>MARCO NORMATIVO</w:t>
      </w:r>
    </w:p>
    <w:p w:rsidR="00306AE5" w:rsidRPr="00306AE5" w:rsidRDefault="00306AE5" w:rsidP="005C40AA">
      <w:pPr>
        <w:pStyle w:val="Sinespaciado"/>
        <w:rPr>
          <w:rFonts w:ascii="Candara" w:hAnsi="Candara"/>
          <w:b/>
        </w:rPr>
      </w:pPr>
    </w:p>
    <w:tbl>
      <w:tblPr>
        <w:tblStyle w:val="Tablaconcuadrcula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C40AA" w:rsidRPr="005C40AA" w:rsidTr="007D1AE1">
        <w:trPr>
          <w:jc w:val="center"/>
        </w:trPr>
        <w:tc>
          <w:tcPr>
            <w:tcW w:w="9071" w:type="dxa"/>
            <w:shd w:val="clear" w:color="auto" w:fill="FFD9D9"/>
          </w:tcPr>
          <w:p w:rsidR="00F85940" w:rsidRDefault="00F85940" w:rsidP="00F85940">
            <w:pPr>
              <w:pStyle w:val="Sinespaciado"/>
              <w:numPr>
                <w:ilvl w:val="0"/>
                <w:numId w:val="28"/>
              </w:numPr>
              <w:rPr>
                <w:rFonts w:ascii="Candara" w:hAnsi="Candara"/>
                <w:sz w:val="24"/>
              </w:rPr>
            </w:pPr>
            <w:bookmarkStart w:id="2" w:name="_Hlk514926384"/>
            <w:r w:rsidRPr="00C0342D">
              <w:rPr>
                <w:rFonts w:ascii="Candara" w:hAnsi="Candara"/>
                <w:sz w:val="24"/>
              </w:rPr>
              <w:t>Constitución Política de los Estados Unidos Mexicanos</w:t>
            </w:r>
          </w:p>
          <w:p w:rsidR="00F85940" w:rsidRDefault="00F85940" w:rsidP="00F85940">
            <w:pPr>
              <w:pStyle w:val="Sinespaciado"/>
              <w:numPr>
                <w:ilvl w:val="0"/>
                <w:numId w:val="28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Constitución Política del Estado Libre y Soberano de Tlaxcala.</w:t>
            </w:r>
          </w:p>
          <w:p w:rsidR="00F85940" w:rsidRDefault="00F85940" w:rsidP="00F85940">
            <w:pPr>
              <w:pStyle w:val="Sinespaciado"/>
              <w:numPr>
                <w:ilvl w:val="0"/>
                <w:numId w:val="28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Tratados Internacionales.</w:t>
            </w:r>
          </w:p>
          <w:p w:rsidR="00F85940" w:rsidRPr="00D94E32" w:rsidRDefault="00F85940" w:rsidP="00F85940">
            <w:pPr>
              <w:pStyle w:val="Sinespaciado"/>
              <w:numPr>
                <w:ilvl w:val="0"/>
                <w:numId w:val="28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  <w:szCs w:val="24"/>
              </w:rPr>
              <w:t>Derechos Humanos.</w:t>
            </w:r>
          </w:p>
          <w:p w:rsidR="00F85940" w:rsidRDefault="00F85940" w:rsidP="00F85940">
            <w:pPr>
              <w:pStyle w:val="Sinespaciado"/>
              <w:numPr>
                <w:ilvl w:val="0"/>
                <w:numId w:val="28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Protocolos </w:t>
            </w:r>
          </w:p>
          <w:p w:rsidR="00F85940" w:rsidRPr="00CD5EBE" w:rsidRDefault="00F85940" w:rsidP="00F85940">
            <w:pPr>
              <w:pStyle w:val="Sinespaciado"/>
              <w:numPr>
                <w:ilvl w:val="0"/>
                <w:numId w:val="28"/>
              </w:numPr>
              <w:rPr>
                <w:rFonts w:ascii="Candara" w:hAnsi="Candara"/>
                <w:sz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Ley de Amparo.</w:t>
            </w:r>
          </w:p>
          <w:p w:rsidR="00F85940" w:rsidRDefault="00F85940" w:rsidP="00F85940">
            <w:pPr>
              <w:pStyle w:val="Sinespaciado"/>
              <w:numPr>
                <w:ilvl w:val="0"/>
                <w:numId w:val="28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Código de Comercio.</w:t>
            </w:r>
          </w:p>
          <w:p w:rsidR="00F85940" w:rsidRPr="005C40AA" w:rsidRDefault="00F85940" w:rsidP="00F85940">
            <w:pPr>
              <w:pStyle w:val="Sinespaciado"/>
              <w:numPr>
                <w:ilvl w:val="0"/>
                <w:numId w:val="28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 xml:space="preserve">Código Nacional de Procedimientos Penales. </w:t>
            </w:r>
          </w:p>
          <w:p w:rsidR="00F85940" w:rsidRPr="00D94E32" w:rsidRDefault="00F85940" w:rsidP="00F85940">
            <w:pPr>
              <w:pStyle w:val="Sinespaciado"/>
              <w:numPr>
                <w:ilvl w:val="0"/>
                <w:numId w:val="28"/>
              </w:numPr>
              <w:rPr>
                <w:rFonts w:ascii="Candara" w:hAnsi="Candara"/>
                <w:sz w:val="24"/>
              </w:rPr>
            </w:pPr>
            <w:r w:rsidRPr="00D94E32">
              <w:rPr>
                <w:rFonts w:ascii="Candara" w:hAnsi="Candara"/>
                <w:sz w:val="24"/>
                <w:szCs w:val="24"/>
              </w:rPr>
              <w:t>Código Civil del Estado de Tlaxcala.</w:t>
            </w:r>
          </w:p>
          <w:p w:rsidR="00F85940" w:rsidRPr="005C40AA" w:rsidRDefault="00F85940" w:rsidP="00F85940">
            <w:pPr>
              <w:pStyle w:val="Sinespaciado"/>
              <w:numPr>
                <w:ilvl w:val="0"/>
                <w:numId w:val="28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Código Penal del Estado de Tlaxcala.</w:t>
            </w:r>
          </w:p>
          <w:p w:rsidR="00F85940" w:rsidRPr="005C40AA" w:rsidRDefault="00F85940" w:rsidP="00F85940">
            <w:pPr>
              <w:pStyle w:val="Sinespaciado"/>
              <w:numPr>
                <w:ilvl w:val="0"/>
                <w:numId w:val="28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Código de Procedimientos Civiles del Estado de Tlaxcala.</w:t>
            </w:r>
          </w:p>
          <w:p w:rsidR="00F85940" w:rsidRPr="005C40AA" w:rsidRDefault="00F85940" w:rsidP="00F85940">
            <w:pPr>
              <w:pStyle w:val="Sinespaciado"/>
              <w:numPr>
                <w:ilvl w:val="0"/>
                <w:numId w:val="28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Código de Procedimientos Penales del Estado de Tlaxcala.</w:t>
            </w:r>
          </w:p>
          <w:p w:rsidR="00F85940" w:rsidRDefault="00F85940" w:rsidP="00F85940">
            <w:pPr>
              <w:pStyle w:val="Sinespaciado"/>
              <w:numPr>
                <w:ilvl w:val="0"/>
                <w:numId w:val="28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Ley de Mecanismos Alternativos de Solución de Controversias del Estado de Tlaxcala. </w:t>
            </w:r>
          </w:p>
          <w:p w:rsidR="00F85940" w:rsidRDefault="00F85940" w:rsidP="00F85940">
            <w:pPr>
              <w:pStyle w:val="Sinespaciado"/>
              <w:numPr>
                <w:ilvl w:val="0"/>
                <w:numId w:val="28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Jurisprudencia.</w:t>
            </w:r>
          </w:p>
          <w:p w:rsidR="00F85940" w:rsidRDefault="00F85940" w:rsidP="00F85940">
            <w:pPr>
              <w:pStyle w:val="Sinespaciado"/>
              <w:numPr>
                <w:ilvl w:val="0"/>
                <w:numId w:val="28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Ley Orgánica del Poder Judicial del Estado de Tlaxcala.</w:t>
            </w:r>
          </w:p>
          <w:p w:rsidR="00F85940" w:rsidRPr="005C40AA" w:rsidRDefault="00F85940" w:rsidP="00F85940">
            <w:pPr>
              <w:pStyle w:val="Sinespaciado"/>
              <w:numPr>
                <w:ilvl w:val="0"/>
                <w:numId w:val="28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Ley de Responsabilidades de los Servidores Públicos para el Estado de Tlaxcala. </w:t>
            </w:r>
          </w:p>
          <w:p w:rsidR="00F85940" w:rsidRPr="005C40AA" w:rsidRDefault="00F85940" w:rsidP="00F85940">
            <w:pPr>
              <w:pStyle w:val="Sinespaciado"/>
              <w:numPr>
                <w:ilvl w:val="0"/>
                <w:numId w:val="28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Reglamento del Poder Judicial del Estado de Tlaxcala.</w:t>
            </w:r>
          </w:p>
          <w:p w:rsidR="00F85940" w:rsidRDefault="00F85940" w:rsidP="00F85940">
            <w:pPr>
              <w:pStyle w:val="Sinespaciado"/>
              <w:numPr>
                <w:ilvl w:val="0"/>
                <w:numId w:val="28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Código de Ética del Poder Judicial del Estado de Tlaxcala.</w:t>
            </w:r>
          </w:p>
          <w:p w:rsidR="008A7B79" w:rsidRPr="00F85940" w:rsidRDefault="00F85940" w:rsidP="00F85940">
            <w:pPr>
              <w:pStyle w:val="Sinespaciado"/>
              <w:numPr>
                <w:ilvl w:val="0"/>
                <w:numId w:val="28"/>
              </w:numPr>
              <w:rPr>
                <w:rFonts w:ascii="Candara" w:hAnsi="Candara"/>
                <w:sz w:val="24"/>
                <w:szCs w:val="24"/>
              </w:rPr>
            </w:pPr>
            <w:r w:rsidRPr="00F85940">
              <w:rPr>
                <w:rFonts w:ascii="Candara" w:hAnsi="Candara"/>
                <w:sz w:val="24"/>
                <w:szCs w:val="24"/>
              </w:rPr>
              <w:t>Lineamientos de Carrera Judicial del Poder Judicial del Estado de Tlaxcala</w:t>
            </w:r>
          </w:p>
        </w:tc>
      </w:tr>
      <w:bookmarkEnd w:id="2"/>
    </w:tbl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76592A" w:rsidRDefault="00306AE5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76592A">
        <w:rPr>
          <w:rFonts w:ascii="Candara" w:hAnsi="Candara"/>
          <w:b/>
          <w:sz w:val="36"/>
          <w:szCs w:val="36"/>
        </w:rPr>
        <w:t xml:space="preserve">9. </w:t>
      </w:r>
      <w:r w:rsidR="005C40AA" w:rsidRPr="0076592A">
        <w:rPr>
          <w:rFonts w:ascii="Candara" w:hAnsi="Candara"/>
          <w:b/>
          <w:sz w:val="36"/>
          <w:szCs w:val="36"/>
        </w:rPr>
        <w:t xml:space="preserve">CONOCIMIENTOS OPTATIVOS </w:t>
      </w: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C40AA" w:rsidRPr="000046C3" w:rsidTr="00306AE5">
        <w:trPr>
          <w:jc w:val="center"/>
        </w:trPr>
        <w:tc>
          <w:tcPr>
            <w:tcW w:w="9071" w:type="dxa"/>
          </w:tcPr>
          <w:p w:rsidR="005C40AA" w:rsidRPr="009A1506" w:rsidRDefault="00DA76F9" w:rsidP="00DA76F9">
            <w:pPr>
              <w:pStyle w:val="Sinespaciado"/>
              <w:numPr>
                <w:ilvl w:val="0"/>
                <w:numId w:val="24"/>
              </w:numPr>
              <w:rPr>
                <w:rFonts w:ascii="Candara" w:hAnsi="Candara"/>
                <w:sz w:val="24"/>
                <w:szCs w:val="24"/>
                <w:lang w:val="en-US"/>
              </w:rPr>
            </w:pPr>
            <w:proofErr w:type="spellStart"/>
            <w:r w:rsidRPr="009A1506">
              <w:rPr>
                <w:rFonts w:ascii="Candara" w:hAnsi="Candara"/>
                <w:sz w:val="24"/>
                <w:szCs w:val="24"/>
                <w:lang w:val="en-US"/>
              </w:rPr>
              <w:t>Manejo</w:t>
            </w:r>
            <w:proofErr w:type="spellEnd"/>
            <w:r w:rsidRPr="009A1506">
              <w:rPr>
                <w:rFonts w:ascii="Candara" w:hAnsi="Candara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A1506">
              <w:rPr>
                <w:rFonts w:ascii="Candara" w:hAnsi="Candara"/>
                <w:sz w:val="24"/>
                <w:szCs w:val="24"/>
                <w:lang w:val="en-US"/>
              </w:rPr>
              <w:t>paquetería</w:t>
            </w:r>
            <w:proofErr w:type="spellEnd"/>
            <w:r w:rsidRPr="009A1506">
              <w:rPr>
                <w:rFonts w:ascii="Candara" w:hAnsi="Candara"/>
                <w:sz w:val="24"/>
                <w:szCs w:val="24"/>
                <w:lang w:val="en-US"/>
              </w:rPr>
              <w:t xml:space="preserve"> office. (Word, Excel, PowerPoint, </w:t>
            </w:r>
            <w:r w:rsidR="007A4B30" w:rsidRPr="009A1506">
              <w:rPr>
                <w:rFonts w:ascii="Candara" w:hAnsi="Candara"/>
                <w:sz w:val="24"/>
                <w:szCs w:val="24"/>
                <w:lang w:val="en-US"/>
              </w:rPr>
              <w:t>Outlook</w:t>
            </w:r>
            <w:r w:rsidRPr="009A1506">
              <w:rPr>
                <w:rFonts w:ascii="Candara" w:hAnsi="Candara"/>
                <w:sz w:val="24"/>
                <w:szCs w:val="24"/>
                <w:lang w:val="en-US"/>
              </w:rPr>
              <w:t>).</w:t>
            </w:r>
          </w:p>
          <w:p w:rsidR="005C40AA" w:rsidRDefault="009D2557" w:rsidP="00DA76F9">
            <w:pPr>
              <w:pStyle w:val="Sinespaciado"/>
              <w:numPr>
                <w:ilvl w:val="0"/>
                <w:numId w:val="24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DA76F9">
              <w:rPr>
                <w:rFonts w:ascii="Candara" w:hAnsi="Candara"/>
                <w:sz w:val="24"/>
                <w:szCs w:val="24"/>
              </w:rPr>
              <w:t>Manejar los conceptos más importantes del área a la que se encuentre adscrito por razón de materia e interrelacionarlos de forma pertinente.</w:t>
            </w:r>
          </w:p>
          <w:p w:rsidR="00DA76F9" w:rsidRPr="00DA76F9" w:rsidRDefault="00DA76F9" w:rsidP="00DA76F9">
            <w:pPr>
              <w:pStyle w:val="Sinespaciado"/>
              <w:numPr>
                <w:ilvl w:val="0"/>
                <w:numId w:val="24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Conocimiento en materia de derecho de acceso a la información pública, transparencia y protección de datos personales.</w:t>
            </w:r>
          </w:p>
        </w:tc>
      </w:tr>
    </w:tbl>
    <w:p w:rsidR="005C40AA" w:rsidRPr="000046C3" w:rsidRDefault="005C40AA" w:rsidP="005C40AA">
      <w:pPr>
        <w:pStyle w:val="Sinespaciado"/>
        <w:rPr>
          <w:rFonts w:ascii="Candara" w:hAnsi="Candara"/>
        </w:rPr>
      </w:pPr>
    </w:p>
    <w:p w:rsidR="00306AE5" w:rsidRDefault="00306AE5" w:rsidP="005C40AA">
      <w:pPr>
        <w:pStyle w:val="Sinespaciado"/>
        <w:rPr>
          <w:rFonts w:ascii="Candara" w:hAnsi="Candara"/>
          <w:b/>
        </w:rPr>
      </w:pPr>
    </w:p>
    <w:p w:rsidR="007A4B30" w:rsidRDefault="007A4B30" w:rsidP="005C40AA">
      <w:pPr>
        <w:pStyle w:val="Sinespaciado"/>
        <w:rPr>
          <w:rFonts w:ascii="Candara" w:hAnsi="Candara"/>
          <w:b/>
        </w:rPr>
      </w:pPr>
    </w:p>
    <w:p w:rsidR="007A4B30" w:rsidRDefault="007A4B30" w:rsidP="005C40AA">
      <w:pPr>
        <w:pStyle w:val="Sinespaciado"/>
        <w:rPr>
          <w:rFonts w:ascii="Candara" w:hAnsi="Candara"/>
          <w:b/>
        </w:rPr>
      </w:pPr>
    </w:p>
    <w:p w:rsidR="007A4B30" w:rsidRDefault="007A4B30" w:rsidP="005C40AA">
      <w:pPr>
        <w:pStyle w:val="Sinespaciado"/>
        <w:rPr>
          <w:rFonts w:ascii="Candara" w:hAnsi="Candara"/>
          <w:b/>
        </w:rPr>
      </w:pPr>
    </w:p>
    <w:p w:rsidR="005C40AA" w:rsidRPr="0076592A" w:rsidRDefault="00306AE5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76592A">
        <w:rPr>
          <w:rFonts w:ascii="Candara" w:hAnsi="Candara"/>
          <w:b/>
          <w:sz w:val="36"/>
          <w:szCs w:val="36"/>
        </w:rPr>
        <w:t xml:space="preserve">10. </w:t>
      </w:r>
      <w:r w:rsidR="005C40AA" w:rsidRPr="0076592A">
        <w:rPr>
          <w:rFonts w:ascii="Candara" w:hAnsi="Candara"/>
          <w:b/>
          <w:sz w:val="36"/>
          <w:szCs w:val="36"/>
        </w:rPr>
        <w:t>RESPONSABILIDAD EN RECURSOS</w:t>
      </w: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5C40AA" w:rsidRPr="005C40AA" w:rsidTr="007D1AE1">
        <w:trPr>
          <w:trHeight w:val="510"/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7D1AE1" w:rsidRDefault="005C40AA" w:rsidP="00306AE5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bookmarkStart w:id="3" w:name="_Hlk513630928"/>
            <w:r w:rsidRPr="007D1AE1">
              <w:rPr>
                <w:rFonts w:ascii="Candara" w:hAnsi="Candara"/>
                <w:b/>
                <w:sz w:val="28"/>
                <w:szCs w:val="24"/>
              </w:rPr>
              <w:t xml:space="preserve">10.1 </w:t>
            </w:r>
            <w:r w:rsidR="009D2557" w:rsidRPr="007D1AE1">
              <w:rPr>
                <w:rFonts w:ascii="Candara" w:hAnsi="Candara"/>
                <w:b/>
                <w:sz w:val="28"/>
                <w:szCs w:val="24"/>
              </w:rPr>
              <w:t>Humanos</w:t>
            </w:r>
          </w:p>
        </w:tc>
        <w:tc>
          <w:tcPr>
            <w:tcW w:w="4535" w:type="dxa"/>
            <w:shd w:val="clear" w:color="auto" w:fill="7D0000"/>
            <w:vAlign w:val="center"/>
          </w:tcPr>
          <w:p w:rsidR="005C40AA" w:rsidRPr="00306AE5" w:rsidRDefault="005C40AA" w:rsidP="00306AE5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Motivo por el que lo maneja.</w:t>
            </w:r>
          </w:p>
        </w:tc>
      </w:tr>
      <w:tr w:rsidR="005C40AA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7D1AE1" w:rsidRDefault="00400F60" w:rsidP="00400F60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  <w:lang w:val="es-ES"/>
              </w:rPr>
              <w:t xml:space="preserve">10.1.1 </w:t>
            </w:r>
            <w:r w:rsidR="009D2557" w:rsidRPr="007D1AE1">
              <w:rPr>
                <w:rFonts w:ascii="Candara" w:hAnsi="Candara"/>
                <w:b/>
                <w:sz w:val="28"/>
                <w:szCs w:val="24"/>
              </w:rPr>
              <w:t xml:space="preserve">Personal Operativo Adscrito a </w:t>
            </w:r>
            <w:r w:rsidR="009D2557" w:rsidRPr="007D1AE1">
              <w:rPr>
                <w:rFonts w:ascii="Candara" w:hAnsi="Candara"/>
                <w:b/>
                <w:sz w:val="28"/>
                <w:szCs w:val="24"/>
              </w:rPr>
              <w:lastRenderedPageBreak/>
              <w:t>la Secretaria de Acuerdos.</w:t>
            </w:r>
          </w:p>
        </w:tc>
        <w:tc>
          <w:tcPr>
            <w:tcW w:w="4535" w:type="dxa"/>
          </w:tcPr>
          <w:p w:rsidR="00DA76F9" w:rsidRDefault="009D2557" w:rsidP="00DA76F9">
            <w:pPr>
              <w:pStyle w:val="Sinespaciado"/>
              <w:numPr>
                <w:ilvl w:val="0"/>
                <w:numId w:val="25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D2557">
              <w:rPr>
                <w:rFonts w:ascii="Candara" w:hAnsi="Candara"/>
                <w:sz w:val="24"/>
                <w:szCs w:val="24"/>
              </w:rPr>
              <w:lastRenderedPageBreak/>
              <w:t xml:space="preserve">Apoyo técnico en el dictado de acuerdo en los expedientes </w:t>
            </w:r>
            <w:r w:rsidRPr="009D2557">
              <w:rPr>
                <w:rFonts w:ascii="Candara" w:hAnsi="Candara"/>
                <w:sz w:val="24"/>
                <w:szCs w:val="24"/>
              </w:rPr>
              <w:lastRenderedPageBreak/>
              <w:t>turna</w:t>
            </w:r>
            <w:r w:rsidR="00DA76F9">
              <w:rPr>
                <w:rFonts w:ascii="Candara" w:hAnsi="Candara"/>
                <w:sz w:val="24"/>
                <w:szCs w:val="24"/>
              </w:rPr>
              <w:t>dos a su Secretaría de Acuerdos.</w:t>
            </w:r>
          </w:p>
          <w:p w:rsidR="007A4B30" w:rsidRDefault="00DA76F9" w:rsidP="00DA76F9">
            <w:pPr>
              <w:pStyle w:val="Sinespaciado"/>
              <w:numPr>
                <w:ilvl w:val="0"/>
                <w:numId w:val="25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</w:t>
            </w:r>
            <w:r w:rsidR="009D2557" w:rsidRPr="009D2557">
              <w:rPr>
                <w:rFonts w:ascii="Candara" w:hAnsi="Candara"/>
                <w:sz w:val="24"/>
                <w:szCs w:val="24"/>
              </w:rPr>
              <w:t>laboración de oficios</w:t>
            </w:r>
            <w:r w:rsidR="00400F60">
              <w:rPr>
                <w:rFonts w:ascii="Candara" w:hAnsi="Candara"/>
                <w:sz w:val="24"/>
                <w:szCs w:val="24"/>
              </w:rPr>
              <w:t>, exhortos e informes</w:t>
            </w:r>
            <w:r w:rsidR="007A4B30">
              <w:rPr>
                <w:rFonts w:ascii="Candara" w:hAnsi="Candara"/>
                <w:sz w:val="24"/>
                <w:szCs w:val="24"/>
              </w:rPr>
              <w:t>.</w:t>
            </w:r>
          </w:p>
          <w:p w:rsidR="005C40AA" w:rsidRPr="009D2557" w:rsidRDefault="007A4B30" w:rsidP="00DA76F9">
            <w:pPr>
              <w:pStyle w:val="Sinespaciado"/>
              <w:numPr>
                <w:ilvl w:val="0"/>
                <w:numId w:val="25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</w:t>
            </w:r>
            <w:r w:rsidR="009D2557" w:rsidRPr="009D2557">
              <w:rPr>
                <w:rFonts w:ascii="Candara" w:hAnsi="Candara"/>
                <w:sz w:val="24"/>
                <w:szCs w:val="24"/>
              </w:rPr>
              <w:t>esahogo de diligencias.</w:t>
            </w:r>
          </w:p>
        </w:tc>
      </w:tr>
      <w:tr w:rsidR="005C40AA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7D1AE1" w:rsidRDefault="00400F60" w:rsidP="00400F60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lastRenderedPageBreak/>
              <w:t>10.1.2 Diligenciaría adscrita</w:t>
            </w:r>
            <w:r w:rsidR="009D2557" w:rsidRPr="007D1AE1">
              <w:rPr>
                <w:rFonts w:ascii="Candara" w:hAnsi="Candara"/>
                <w:b/>
                <w:sz w:val="28"/>
                <w:szCs w:val="24"/>
              </w:rPr>
              <w:t xml:space="preserve"> a la Secretaria de Acuerdos.</w:t>
            </w:r>
          </w:p>
        </w:tc>
        <w:tc>
          <w:tcPr>
            <w:tcW w:w="4535" w:type="dxa"/>
          </w:tcPr>
          <w:p w:rsidR="005C40AA" w:rsidRPr="00400F60" w:rsidRDefault="009D2557" w:rsidP="00400F60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Candara" w:hAnsi="Candara" w:cstheme="minorHAnsi"/>
                <w:sz w:val="24"/>
                <w:szCs w:val="24"/>
              </w:rPr>
            </w:pPr>
            <w:r w:rsidRPr="00400F60">
              <w:rPr>
                <w:rFonts w:ascii="Candara" w:hAnsi="Candara" w:cstheme="minorHAnsi"/>
                <w:sz w:val="24"/>
                <w:szCs w:val="24"/>
              </w:rPr>
              <w:t xml:space="preserve">Turno que se realiza </w:t>
            </w:r>
            <w:r w:rsidR="00400F60">
              <w:rPr>
                <w:rFonts w:ascii="Candara" w:hAnsi="Candara" w:cstheme="minorHAnsi"/>
                <w:sz w:val="24"/>
                <w:szCs w:val="24"/>
              </w:rPr>
              <w:t xml:space="preserve">al encargado de la Diligenciaría, </w:t>
            </w:r>
            <w:r w:rsidRPr="00400F60">
              <w:rPr>
                <w:rFonts w:ascii="Candara" w:hAnsi="Candara" w:cstheme="minorHAnsi"/>
                <w:sz w:val="24"/>
                <w:szCs w:val="24"/>
              </w:rPr>
              <w:t>de los expedientes acordados para su respectiva notificación o diligenciación.</w:t>
            </w:r>
          </w:p>
        </w:tc>
      </w:tr>
      <w:tr w:rsidR="005C40AA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7D1AE1" w:rsidRDefault="00400F60" w:rsidP="00400F60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10.1.3 </w:t>
            </w:r>
            <w:r w:rsidR="009D2557" w:rsidRPr="007D1AE1">
              <w:rPr>
                <w:rFonts w:ascii="Candara" w:hAnsi="Candara"/>
                <w:b/>
                <w:sz w:val="28"/>
                <w:szCs w:val="24"/>
              </w:rPr>
              <w:t>Oficial</w:t>
            </w:r>
            <w:r>
              <w:rPr>
                <w:rFonts w:ascii="Candara" w:hAnsi="Candara"/>
                <w:b/>
                <w:sz w:val="28"/>
                <w:szCs w:val="24"/>
              </w:rPr>
              <w:t>ía de Partes adscrita</w:t>
            </w:r>
            <w:r w:rsidR="009D2557" w:rsidRPr="007D1AE1">
              <w:rPr>
                <w:rFonts w:ascii="Candara" w:hAnsi="Candara"/>
                <w:b/>
                <w:sz w:val="28"/>
                <w:szCs w:val="24"/>
              </w:rPr>
              <w:t xml:space="preserve"> a la Secretaria de Acuerdos.</w:t>
            </w:r>
          </w:p>
        </w:tc>
        <w:tc>
          <w:tcPr>
            <w:tcW w:w="4535" w:type="dxa"/>
          </w:tcPr>
          <w:p w:rsidR="00DA76F9" w:rsidRDefault="009D2557" w:rsidP="00DA76F9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D2557">
              <w:rPr>
                <w:rFonts w:ascii="Candara" w:hAnsi="Candara"/>
                <w:sz w:val="24"/>
                <w:szCs w:val="24"/>
              </w:rPr>
              <w:t xml:space="preserve">Relación directa e inmediata de trabajo: </w:t>
            </w:r>
          </w:p>
          <w:p w:rsidR="00DA76F9" w:rsidRDefault="00DA76F9" w:rsidP="00DA76F9">
            <w:pPr>
              <w:pStyle w:val="Sinespaciado"/>
              <w:numPr>
                <w:ilvl w:val="0"/>
                <w:numId w:val="2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</w:t>
            </w:r>
            <w:r w:rsidR="009D2557" w:rsidRPr="009D2557">
              <w:rPr>
                <w:rFonts w:ascii="Candara" w:hAnsi="Candara"/>
                <w:sz w:val="24"/>
                <w:szCs w:val="24"/>
              </w:rPr>
              <w:t>urno de expedientes para</w:t>
            </w:r>
            <w:r w:rsidR="00400F60">
              <w:rPr>
                <w:rFonts w:ascii="Candara" w:hAnsi="Candara"/>
                <w:sz w:val="24"/>
                <w:szCs w:val="24"/>
              </w:rPr>
              <w:t xml:space="preserve"> su estudio y</w:t>
            </w:r>
            <w:r w:rsidR="009D2557" w:rsidRPr="009D2557">
              <w:rPr>
                <w:rFonts w:ascii="Candara" w:hAnsi="Candara"/>
                <w:sz w:val="24"/>
                <w:szCs w:val="24"/>
              </w:rPr>
              <w:t xml:space="preserve"> dictado de acuerdo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  <w:p w:rsidR="00DA76F9" w:rsidRDefault="00DA76F9" w:rsidP="00DA76F9">
            <w:pPr>
              <w:pStyle w:val="Sinespaciado"/>
              <w:numPr>
                <w:ilvl w:val="0"/>
                <w:numId w:val="2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</w:t>
            </w:r>
            <w:r w:rsidR="009D2557" w:rsidRPr="009D2557">
              <w:rPr>
                <w:rFonts w:ascii="Candara" w:hAnsi="Candara"/>
                <w:sz w:val="24"/>
                <w:szCs w:val="24"/>
              </w:rPr>
              <w:t>esahogo de diligencias y audiencias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  <w:p w:rsidR="005C40AA" w:rsidRPr="009D2557" w:rsidRDefault="00DA76F9" w:rsidP="00DA76F9">
            <w:pPr>
              <w:pStyle w:val="Sinespaciado"/>
              <w:numPr>
                <w:ilvl w:val="0"/>
                <w:numId w:val="2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</w:t>
            </w:r>
            <w:r w:rsidR="009D2557" w:rsidRPr="009D2557">
              <w:rPr>
                <w:rFonts w:ascii="Candara" w:hAnsi="Candara"/>
                <w:sz w:val="24"/>
                <w:szCs w:val="24"/>
              </w:rPr>
              <w:t>laboración de oficios y demás cuestiones que competen directamente a la Secretaría de Acuerdos.</w:t>
            </w:r>
          </w:p>
        </w:tc>
      </w:tr>
      <w:bookmarkEnd w:id="3"/>
    </w:tbl>
    <w:p w:rsidR="005C40AA" w:rsidRDefault="005C40AA" w:rsidP="005C40AA">
      <w:pPr>
        <w:pStyle w:val="Sinespaciado"/>
        <w:rPr>
          <w:rFonts w:ascii="Candara" w:hAnsi="Candara"/>
        </w:rPr>
      </w:pPr>
    </w:p>
    <w:p w:rsidR="00DA76F9" w:rsidRDefault="00DA76F9" w:rsidP="005C40AA">
      <w:pPr>
        <w:pStyle w:val="Sinespaciado"/>
        <w:rPr>
          <w:rFonts w:ascii="Candara" w:hAnsi="Candara"/>
        </w:rPr>
      </w:pPr>
    </w:p>
    <w:p w:rsidR="00DA76F9" w:rsidRPr="005C40AA" w:rsidRDefault="00DA76F9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9D2557" w:rsidRPr="005C40AA" w:rsidTr="007D1AE1">
        <w:trPr>
          <w:trHeight w:val="510"/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9D2557" w:rsidRPr="007D1AE1" w:rsidRDefault="00400F60" w:rsidP="00C53FC9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10.2 </w:t>
            </w:r>
            <w:r w:rsidR="009D2557" w:rsidRPr="007D1AE1">
              <w:rPr>
                <w:rFonts w:ascii="Candara" w:hAnsi="Candara"/>
                <w:b/>
                <w:sz w:val="28"/>
                <w:szCs w:val="24"/>
              </w:rPr>
              <w:t>Materiales</w:t>
            </w:r>
          </w:p>
        </w:tc>
        <w:tc>
          <w:tcPr>
            <w:tcW w:w="4535" w:type="dxa"/>
            <w:shd w:val="clear" w:color="auto" w:fill="7D0000"/>
            <w:vAlign w:val="center"/>
          </w:tcPr>
          <w:p w:rsidR="009D2557" w:rsidRPr="007D1AE1" w:rsidRDefault="009D2557" w:rsidP="00C53FC9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 w:rsidRPr="007D1AE1">
              <w:rPr>
                <w:rFonts w:ascii="Candara" w:hAnsi="Candara"/>
                <w:b/>
                <w:sz w:val="28"/>
                <w:szCs w:val="24"/>
              </w:rPr>
              <w:t>Motivo por el que lo maneja.</w:t>
            </w:r>
          </w:p>
        </w:tc>
      </w:tr>
      <w:tr w:rsidR="009D2557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9D2557" w:rsidRPr="007D1AE1" w:rsidRDefault="00400F60" w:rsidP="00C53FC9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  <w:lang w:val="es-ES"/>
              </w:rPr>
              <w:t xml:space="preserve">10.2.1 </w:t>
            </w:r>
            <w:r w:rsidR="009D2557" w:rsidRPr="007D1AE1">
              <w:rPr>
                <w:rFonts w:ascii="Candara" w:hAnsi="Candara"/>
                <w:b/>
                <w:sz w:val="28"/>
                <w:szCs w:val="24"/>
              </w:rPr>
              <w:t>Mobiliario</w:t>
            </w:r>
          </w:p>
        </w:tc>
        <w:tc>
          <w:tcPr>
            <w:tcW w:w="4535" w:type="dxa"/>
          </w:tcPr>
          <w:p w:rsidR="009D2557" w:rsidRPr="005C40AA" w:rsidRDefault="009D2557" w:rsidP="00DA76F9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Asignación de resguardo de escritorio, sillón ejecutivo y archivero, para el cumplimiento de las tareas y funciones del puesto.</w:t>
            </w:r>
          </w:p>
        </w:tc>
      </w:tr>
      <w:tr w:rsidR="009D2557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9D2557" w:rsidRPr="007D1AE1" w:rsidRDefault="00400F60" w:rsidP="00C53FC9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10.2.2 </w:t>
            </w:r>
            <w:r w:rsidR="009D2557" w:rsidRPr="007D1AE1">
              <w:rPr>
                <w:rFonts w:ascii="Candara" w:hAnsi="Candara"/>
                <w:b/>
                <w:sz w:val="28"/>
                <w:szCs w:val="24"/>
              </w:rPr>
              <w:t>Equipo de cómputo</w:t>
            </w:r>
          </w:p>
        </w:tc>
        <w:tc>
          <w:tcPr>
            <w:tcW w:w="4535" w:type="dxa"/>
          </w:tcPr>
          <w:p w:rsidR="009D2557" w:rsidRPr="005C40AA" w:rsidRDefault="009D2557" w:rsidP="00165606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Asignación de resguardo de equipo de cómputo, con la finalidad de desarrollar las capturas y control de todo lo recibido.</w:t>
            </w:r>
          </w:p>
        </w:tc>
      </w:tr>
      <w:tr w:rsidR="009D2557" w:rsidRPr="005C40AA" w:rsidTr="007D1AE1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9D2557" w:rsidRPr="007D1AE1" w:rsidRDefault="00400F60" w:rsidP="00C53FC9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10.2.3 </w:t>
            </w:r>
            <w:r w:rsidR="009D2557" w:rsidRPr="007D1AE1">
              <w:rPr>
                <w:rFonts w:ascii="Candara" w:hAnsi="Candara"/>
                <w:b/>
                <w:sz w:val="28"/>
                <w:szCs w:val="24"/>
              </w:rPr>
              <w:t>Documentos e información</w:t>
            </w:r>
          </w:p>
        </w:tc>
        <w:tc>
          <w:tcPr>
            <w:tcW w:w="4535" w:type="dxa"/>
          </w:tcPr>
          <w:p w:rsidR="009D2557" w:rsidRPr="005C40AA" w:rsidRDefault="009D2557" w:rsidP="00165606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Son solamente los expedientes para acordar, así como la documentación recibida al día.</w:t>
            </w:r>
          </w:p>
        </w:tc>
      </w:tr>
    </w:tbl>
    <w:p w:rsidR="00BC61F2" w:rsidRDefault="00BC61F2" w:rsidP="005C40AA">
      <w:pPr>
        <w:pStyle w:val="Sinespaciado"/>
        <w:rPr>
          <w:rFonts w:ascii="Candara" w:hAnsi="Candara"/>
        </w:rPr>
      </w:pPr>
    </w:p>
    <w:p w:rsidR="009254A5" w:rsidRDefault="009254A5" w:rsidP="005C40AA">
      <w:pPr>
        <w:pStyle w:val="Sinespaciado"/>
        <w:rPr>
          <w:rFonts w:ascii="Candara" w:hAnsi="Candara"/>
        </w:rPr>
      </w:pPr>
    </w:p>
    <w:p w:rsidR="009254A5" w:rsidRDefault="009254A5" w:rsidP="005C40AA">
      <w:pPr>
        <w:pStyle w:val="Sinespaciado"/>
        <w:rPr>
          <w:rFonts w:ascii="Candara" w:hAnsi="Candara"/>
        </w:rPr>
      </w:pPr>
    </w:p>
    <w:p w:rsidR="009254A5" w:rsidRDefault="009254A5" w:rsidP="005C40AA">
      <w:pPr>
        <w:pStyle w:val="Sinespaciado"/>
        <w:rPr>
          <w:rFonts w:ascii="Candara" w:hAnsi="Candara"/>
        </w:rPr>
      </w:pPr>
    </w:p>
    <w:p w:rsidR="009254A5" w:rsidRDefault="009254A5" w:rsidP="005C40AA">
      <w:pPr>
        <w:pStyle w:val="Sinespaciado"/>
        <w:rPr>
          <w:rFonts w:ascii="Candara" w:hAnsi="Candara"/>
        </w:rPr>
      </w:pPr>
    </w:p>
    <w:p w:rsidR="009254A5" w:rsidRDefault="009254A5" w:rsidP="005C40AA">
      <w:pPr>
        <w:pStyle w:val="Sinespaciado"/>
        <w:rPr>
          <w:rFonts w:ascii="Candara" w:hAnsi="Candara"/>
        </w:rPr>
      </w:pPr>
    </w:p>
    <w:p w:rsidR="009254A5" w:rsidRDefault="009254A5" w:rsidP="005C40AA">
      <w:pPr>
        <w:pStyle w:val="Sinespaciado"/>
        <w:rPr>
          <w:rFonts w:ascii="Candara" w:hAnsi="Candara"/>
        </w:rPr>
      </w:pPr>
    </w:p>
    <w:p w:rsidR="009254A5" w:rsidRDefault="009254A5" w:rsidP="005C40AA">
      <w:pPr>
        <w:pStyle w:val="Sinespaciado"/>
        <w:rPr>
          <w:rFonts w:ascii="Candara" w:hAnsi="Candara"/>
        </w:rPr>
      </w:pPr>
    </w:p>
    <w:p w:rsidR="009254A5" w:rsidRPr="00D058B9" w:rsidRDefault="009254A5" w:rsidP="009254A5">
      <w:pPr>
        <w:pStyle w:val="Sinespaciado"/>
        <w:spacing w:line="360" w:lineRule="auto"/>
        <w:ind w:firstLine="708"/>
        <w:jc w:val="both"/>
        <w:rPr>
          <w:rFonts w:ascii="Candara" w:hAnsi="Candara"/>
        </w:rPr>
      </w:pPr>
      <w:r w:rsidRPr="00D058B9">
        <w:rPr>
          <w:rFonts w:ascii="Candara" w:hAnsi="Candara" w:cs="Arial"/>
          <w:sz w:val="24"/>
        </w:rPr>
        <w:t>En Sesión Extraordinaria Privada celebrada el trece de junio del año dos mil dieciocho, lo acordó por UNANIMIDAD DE VOTOS, el Pleno del Consejo de la Judicatura del Estado de Tlaxcala.</w:t>
      </w:r>
    </w:p>
    <w:p w:rsidR="009254A5" w:rsidRDefault="009254A5" w:rsidP="009254A5">
      <w:pPr>
        <w:pStyle w:val="Sinespaciado"/>
      </w:pPr>
    </w:p>
    <w:p w:rsidR="009254A5" w:rsidRDefault="009254A5" w:rsidP="009254A5">
      <w:pPr>
        <w:pStyle w:val="Sinespaciado"/>
      </w:pPr>
    </w:p>
    <w:p w:rsidR="009254A5" w:rsidRDefault="009254A5" w:rsidP="009254A5">
      <w:pPr>
        <w:pStyle w:val="Sinespaciado"/>
      </w:pPr>
    </w:p>
    <w:p w:rsidR="009254A5" w:rsidRDefault="009254A5" w:rsidP="009254A5">
      <w:pPr>
        <w:pStyle w:val="Sinespaciado"/>
      </w:pPr>
    </w:p>
    <w:p w:rsidR="00817160" w:rsidRPr="00817160" w:rsidRDefault="00817160" w:rsidP="00817160">
      <w:pPr>
        <w:pStyle w:val="Sinespaciado"/>
        <w:jc w:val="both"/>
        <w:rPr>
          <w:rFonts w:ascii="Candara" w:hAnsi="Candara"/>
          <w:color w:val="C00000"/>
          <w:sz w:val="24"/>
          <w:szCs w:val="24"/>
        </w:rPr>
      </w:pPr>
      <w:bookmarkStart w:id="4" w:name="_GoBack"/>
      <w:bookmarkEnd w:id="4"/>
    </w:p>
    <w:p w:rsidR="009254A5" w:rsidRPr="00817160" w:rsidRDefault="009254A5" w:rsidP="009254A5">
      <w:pPr>
        <w:pStyle w:val="Sinespaciado"/>
        <w:rPr>
          <w:rFonts w:ascii="Candara" w:hAnsi="Candara"/>
          <w:sz w:val="24"/>
          <w:szCs w:val="24"/>
        </w:rPr>
      </w:pPr>
    </w:p>
    <w:p w:rsidR="009254A5" w:rsidRPr="00817160" w:rsidRDefault="009254A5" w:rsidP="009254A5">
      <w:pPr>
        <w:pStyle w:val="Sinespaciado"/>
        <w:rPr>
          <w:rFonts w:ascii="Candara" w:hAnsi="Candara"/>
          <w:sz w:val="24"/>
          <w:szCs w:val="24"/>
        </w:rPr>
      </w:pPr>
    </w:p>
    <w:tbl>
      <w:tblPr>
        <w:tblpPr w:leftFromText="141" w:rightFromText="141" w:vertAnchor="text" w:horzAnchor="margin" w:tblpY="1649"/>
        <w:tblW w:w="8789" w:type="dxa"/>
        <w:tblLook w:val="04A0" w:firstRow="1" w:lastRow="0" w:firstColumn="1" w:lastColumn="0" w:noHBand="0" w:noVBand="1"/>
      </w:tblPr>
      <w:tblGrid>
        <w:gridCol w:w="3920"/>
        <w:gridCol w:w="216"/>
        <w:gridCol w:w="429"/>
        <w:gridCol w:w="4224"/>
      </w:tblGrid>
      <w:tr w:rsidR="009254A5" w:rsidRPr="00880850" w:rsidTr="00B700A7">
        <w:tc>
          <w:tcPr>
            <w:tcW w:w="3920" w:type="dxa"/>
          </w:tcPr>
          <w:p w:rsidR="009254A5" w:rsidRPr="00880850" w:rsidRDefault="009254A5" w:rsidP="00B700A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5" w:type="dxa"/>
            <w:gridSpan w:val="2"/>
          </w:tcPr>
          <w:p w:rsidR="009254A5" w:rsidRPr="00880850" w:rsidRDefault="009254A5" w:rsidP="00B700A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24" w:type="dxa"/>
          </w:tcPr>
          <w:p w:rsidR="009254A5" w:rsidRPr="00880850" w:rsidRDefault="009254A5" w:rsidP="00B700A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254A5" w:rsidRPr="00880850" w:rsidTr="00B700A7">
        <w:trPr>
          <w:trHeight w:val="317"/>
        </w:trPr>
        <w:tc>
          <w:tcPr>
            <w:tcW w:w="8789" w:type="dxa"/>
            <w:gridSpan w:val="4"/>
          </w:tcPr>
          <w:p w:rsidR="009254A5" w:rsidRPr="00880850" w:rsidRDefault="009254A5" w:rsidP="00B700A7">
            <w:pPr>
              <w:spacing w:after="0" w:line="480" w:lineRule="auto"/>
              <w:jc w:val="both"/>
              <w:rPr>
                <w:rFonts w:cstheme="minorHAnsi"/>
              </w:rPr>
            </w:pPr>
          </w:p>
        </w:tc>
      </w:tr>
      <w:tr w:rsidR="009254A5" w:rsidRPr="00880850" w:rsidTr="00B700A7">
        <w:trPr>
          <w:trHeight w:val="317"/>
        </w:trPr>
        <w:tc>
          <w:tcPr>
            <w:tcW w:w="8789" w:type="dxa"/>
            <w:gridSpan w:val="4"/>
          </w:tcPr>
          <w:p w:rsidR="009254A5" w:rsidRPr="00880850" w:rsidRDefault="009254A5" w:rsidP="00B700A7">
            <w:pPr>
              <w:spacing w:after="0" w:line="480" w:lineRule="auto"/>
              <w:jc w:val="both"/>
              <w:rPr>
                <w:rFonts w:cstheme="minorHAnsi"/>
              </w:rPr>
            </w:pPr>
          </w:p>
        </w:tc>
      </w:tr>
      <w:tr w:rsidR="009254A5" w:rsidRPr="00880850" w:rsidTr="00B700A7">
        <w:trPr>
          <w:trHeight w:val="317"/>
        </w:trPr>
        <w:tc>
          <w:tcPr>
            <w:tcW w:w="3920" w:type="dxa"/>
          </w:tcPr>
          <w:p w:rsidR="009254A5" w:rsidRPr="00880850" w:rsidRDefault="009254A5" w:rsidP="00B700A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5" w:type="dxa"/>
            <w:gridSpan w:val="2"/>
          </w:tcPr>
          <w:p w:rsidR="009254A5" w:rsidRPr="00880850" w:rsidRDefault="009254A5" w:rsidP="00B700A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24" w:type="dxa"/>
          </w:tcPr>
          <w:p w:rsidR="009254A5" w:rsidRPr="00880850" w:rsidRDefault="009254A5" w:rsidP="00B700A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254A5" w:rsidRPr="00880850" w:rsidTr="00B700A7">
        <w:trPr>
          <w:trHeight w:val="317"/>
        </w:trPr>
        <w:tc>
          <w:tcPr>
            <w:tcW w:w="3920" w:type="dxa"/>
          </w:tcPr>
          <w:p w:rsidR="009254A5" w:rsidRPr="00880850" w:rsidRDefault="009254A5" w:rsidP="00B700A7">
            <w:pPr>
              <w:tabs>
                <w:tab w:val="left" w:pos="2663"/>
              </w:tabs>
              <w:spacing w:after="0" w:line="480" w:lineRule="auto"/>
              <w:rPr>
                <w:rFonts w:cstheme="minorHAnsi"/>
              </w:rPr>
            </w:pPr>
          </w:p>
        </w:tc>
        <w:tc>
          <w:tcPr>
            <w:tcW w:w="645" w:type="dxa"/>
            <w:gridSpan w:val="2"/>
          </w:tcPr>
          <w:p w:rsidR="009254A5" w:rsidRPr="00880850" w:rsidRDefault="009254A5" w:rsidP="00B700A7">
            <w:pPr>
              <w:spacing w:after="0" w:line="480" w:lineRule="auto"/>
              <w:jc w:val="both"/>
              <w:rPr>
                <w:rFonts w:cstheme="minorHAnsi"/>
              </w:rPr>
            </w:pPr>
          </w:p>
        </w:tc>
        <w:tc>
          <w:tcPr>
            <w:tcW w:w="4224" w:type="dxa"/>
          </w:tcPr>
          <w:p w:rsidR="009254A5" w:rsidRPr="00880850" w:rsidRDefault="009254A5" w:rsidP="00B700A7">
            <w:pPr>
              <w:spacing w:after="0" w:line="480" w:lineRule="auto"/>
              <w:jc w:val="center"/>
              <w:rPr>
                <w:rFonts w:cstheme="minorHAnsi"/>
              </w:rPr>
            </w:pPr>
          </w:p>
        </w:tc>
      </w:tr>
      <w:tr w:rsidR="009254A5" w:rsidRPr="00880850" w:rsidTr="00B700A7">
        <w:trPr>
          <w:trHeight w:val="317"/>
        </w:trPr>
        <w:tc>
          <w:tcPr>
            <w:tcW w:w="4136" w:type="dxa"/>
            <w:gridSpan w:val="2"/>
          </w:tcPr>
          <w:p w:rsidR="009254A5" w:rsidRPr="00880850" w:rsidRDefault="009254A5" w:rsidP="00B700A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53" w:type="dxa"/>
            <w:gridSpan w:val="2"/>
          </w:tcPr>
          <w:p w:rsidR="009254A5" w:rsidRPr="00880850" w:rsidRDefault="009254A5" w:rsidP="00B700A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9254A5" w:rsidRPr="005C40AA" w:rsidRDefault="009254A5" w:rsidP="009254A5">
      <w:pPr>
        <w:pStyle w:val="Sinespaciado"/>
        <w:rPr>
          <w:rFonts w:ascii="Candara" w:hAnsi="Candara"/>
        </w:rPr>
      </w:pPr>
    </w:p>
    <w:p w:rsidR="009254A5" w:rsidRDefault="009254A5" w:rsidP="009254A5">
      <w:pPr>
        <w:pStyle w:val="Sinespaciado"/>
        <w:rPr>
          <w:rFonts w:ascii="Candara" w:hAnsi="Candara"/>
        </w:rPr>
      </w:pPr>
    </w:p>
    <w:p w:rsidR="009254A5" w:rsidRDefault="009254A5" w:rsidP="009254A5">
      <w:pPr>
        <w:pStyle w:val="Sinespaciado"/>
        <w:rPr>
          <w:rFonts w:ascii="Candara" w:hAnsi="Candara"/>
        </w:rPr>
      </w:pPr>
    </w:p>
    <w:p w:rsidR="009254A5" w:rsidRDefault="009254A5" w:rsidP="009254A5">
      <w:pPr>
        <w:pStyle w:val="Sinespaciado"/>
        <w:rPr>
          <w:rFonts w:ascii="Candara" w:hAnsi="Candara"/>
        </w:rPr>
      </w:pPr>
    </w:p>
    <w:p w:rsidR="009254A5" w:rsidRPr="005C40AA" w:rsidRDefault="009254A5" w:rsidP="009254A5">
      <w:pPr>
        <w:pStyle w:val="Sinespaciado"/>
        <w:rPr>
          <w:rFonts w:ascii="Candara" w:hAnsi="Candara"/>
        </w:rPr>
      </w:pPr>
    </w:p>
    <w:p w:rsidR="009254A5" w:rsidRPr="005C40AA" w:rsidRDefault="009254A5" w:rsidP="005C40AA">
      <w:pPr>
        <w:pStyle w:val="Sinespaciado"/>
        <w:rPr>
          <w:rFonts w:ascii="Candara" w:hAnsi="Candara"/>
        </w:rPr>
      </w:pPr>
    </w:p>
    <w:sectPr w:rsidR="009254A5" w:rsidRPr="005C40AA" w:rsidSect="009254A5">
      <w:headerReference w:type="default" r:id="rId9"/>
      <w:footerReference w:type="default" r:id="rId10"/>
      <w:pgSz w:w="12240" w:h="20160" w:code="5"/>
      <w:pgMar w:top="1440" w:right="1080" w:bottom="1440" w:left="1080" w:header="708" w:footer="10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920" w:rsidRDefault="00265920" w:rsidP="00BC61F2">
      <w:pPr>
        <w:spacing w:after="0" w:line="240" w:lineRule="auto"/>
      </w:pPr>
      <w:r>
        <w:separator/>
      </w:r>
    </w:p>
  </w:endnote>
  <w:endnote w:type="continuationSeparator" w:id="0">
    <w:p w:rsidR="00265920" w:rsidRDefault="00265920" w:rsidP="00BC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089277"/>
      <w:docPartObj>
        <w:docPartGallery w:val="Page Numbers (Bottom of Page)"/>
        <w:docPartUnique/>
      </w:docPartObj>
    </w:sdtPr>
    <w:sdtEndPr/>
    <w:sdtContent>
      <w:p w:rsidR="009254A5" w:rsidRDefault="009254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61F2" w:rsidRDefault="00BC61F2" w:rsidP="009254A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920" w:rsidRDefault="00265920" w:rsidP="00BC61F2">
      <w:pPr>
        <w:spacing w:after="0" w:line="240" w:lineRule="auto"/>
      </w:pPr>
      <w:r>
        <w:separator/>
      </w:r>
    </w:p>
  </w:footnote>
  <w:footnote w:type="continuationSeparator" w:id="0">
    <w:p w:rsidR="00265920" w:rsidRDefault="00265920" w:rsidP="00BC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1F2" w:rsidRDefault="000E0986">
    <w:pPr>
      <w:pStyle w:val="Encabezado"/>
    </w:pPr>
    <w:r w:rsidRPr="00BC61F2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A3781FD" wp14:editId="2E828E65">
          <wp:simplePos x="0" y="0"/>
          <wp:positionH relativeFrom="column">
            <wp:posOffset>2827655</wp:posOffset>
          </wp:positionH>
          <wp:positionV relativeFrom="paragraph">
            <wp:posOffset>-268605</wp:posOffset>
          </wp:positionV>
          <wp:extent cx="714375" cy="719455"/>
          <wp:effectExtent l="0" t="0" r="0" b="4445"/>
          <wp:wrapNone/>
          <wp:docPr id="9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/>
                  <pic:cNvPicPr>
                    <a:picLocks noChangeAspect="1"/>
                  </pic:cNvPicPr>
                </pic:nvPicPr>
                <pic:blipFill rotWithShape="1">
                  <a:blip r:embed="rId1"/>
                  <a:srcRect l="24627" t="19139" r="36119" b="10512"/>
                  <a:stretch/>
                </pic:blipFill>
                <pic:spPr>
                  <a:xfrm>
                    <a:off x="0" y="0"/>
                    <a:ext cx="714375" cy="719455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  <w:r w:rsidRPr="00BC61F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FC9E8D" wp14:editId="005B3F0C">
              <wp:simplePos x="0" y="0"/>
              <wp:positionH relativeFrom="column">
                <wp:posOffset>-238760</wp:posOffset>
              </wp:positionH>
              <wp:positionV relativeFrom="paragraph">
                <wp:posOffset>149860</wp:posOffset>
              </wp:positionV>
              <wp:extent cx="5399405" cy="35560"/>
              <wp:effectExtent l="0" t="0" r="0" b="2540"/>
              <wp:wrapNone/>
              <wp:docPr id="16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9405" cy="3556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3F8EE49" id="Rectángulo 15" o:spid="_x0000_s1026" style="position:absolute;margin-left:-18.8pt;margin-top:11.8pt;width:425.15pt;height: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" fillcolor="#393737 [814]" stroked="f" strokeweight="1pt"/>
          </w:pict>
        </mc:Fallback>
      </mc:AlternateContent>
    </w:r>
    <w:r w:rsidRPr="00BC61F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79DAD" wp14:editId="47B8AE1E">
              <wp:simplePos x="0" y="0"/>
              <wp:positionH relativeFrom="column">
                <wp:posOffset>1228747</wp:posOffset>
              </wp:positionH>
              <wp:positionV relativeFrom="paragraph">
                <wp:posOffset>91922</wp:posOffset>
              </wp:positionV>
              <wp:extent cx="5399405" cy="35560"/>
              <wp:effectExtent l="0" t="0" r="0" b="2540"/>
              <wp:wrapNone/>
              <wp:docPr id="13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9405" cy="355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8F564E1" id="Rectángulo 12" o:spid="_x0000_s1026" style="position:absolute;margin-left:96.75pt;margin-top:7.25pt;width:425.15pt;height: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" fillcolor="#c00000" stroked="f" strokeweight="1pt"/>
          </w:pict>
        </mc:Fallback>
      </mc:AlternateContent>
    </w:r>
  </w:p>
  <w:p w:rsidR="00BC61F2" w:rsidRDefault="00BC61F2">
    <w:pPr>
      <w:pStyle w:val="Encabezado"/>
    </w:pPr>
  </w:p>
  <w:p w:rsidR="00BC61F2" w:rsidRDefault="00BC61F2">
    <w:pPr>
      <w:pStyle w:val="Encabezado"/>
    </w:pPr>
    <w:r w:rsidRPr="00BC61F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247F94" wp14:editId="703EF374">
              <wp:simplePos x="0" y="0"/>
              <wp:positionH relativeFrom="column">
                <wp:posOffset>-288356</wp:posOffset>
              </wp:positionH>
              <wp:positionV relativeFrom="paragraph">
                <wp:posOffset>-379008</wp:posOffset>
              </wp:positionV>
              <wp:extent cx="45719" cy="100530"/>
              <wp:effectExtent l="0" t="0" r="12065" b="13970"/>
              <wp:wrapNone/>
              <wp:docPr id="24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1005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376BF17B" id="Rectángulo 23" o:spid="_x0000_s1026" style="position:absolute;margin-left:-22.7pt;margin-top:-29.85pt;width:3.6pt;height: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5A0"/>
      </v:shape>
    </w:pict>
  </w:numPicBullet>
  <w:abstractNum w:abstractNumId="0" w15:restartNumberingAfterBreak="0">
    <w:nsid w:val="0D22107B"/>
    <w:multiLevelType w:val="hybridMultilevel"/>
    <w:tmpl w:val="E286D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5094"/>
    <w:multiLevelType w:val="hybridMultilevel"/>
    <w:tmpl w:val="DD361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236B"/>
    <w:multiLevelType w:val="hybridMultilevel"/>
    <w:tmpl w:val="10C46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577B"/>
    <w:multiLevelType w:val="hybridMultilevel"/>
    <w:tmpl w:val="8D963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405"/>
    <w:multiLevelType w:val="hybridMultilevel"/>
    <w:tmpl w:val="ADAAE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949F1"/>
    <w:multiLevelType w:val="hybridMultilevel"/>
    <w:tmpl w:val="BF84A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93271"/>
    <w:multiLevelType w:val="hybridMultilevel"/>
    <w:tmpl w:val="BD2E0E0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550F5E"/>
    <w:multiLevelType w:val="hybridMultilevel"/>
    <w:tmpl w:val="42A28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B19CF"/>
    <w:multiLevelType w:val="hybridMultilevel"/>
    <w:tmpl w:val="1CCC3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00053"/>
    <w:multiLevelType w:val="hybridMultilevel"/>
    <w:tmpl w:val="9CAAD046"/>
    <w:lvl w:ilvl="0" w:tplc="A38CB6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D59E4"/>
    <w:multiLevelType w:val="hybridMultilevel"/>
    <w:tmpl w:val="11542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C1699"/>
    <w:multiLevelType w:val="hybridMultilevel"/>
    <w:tmpl w:val="B988221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746FC"/>
    <w:multiLevelType w:val="hybridMultilevel"/>
    <w:tmpl w:val="E5E88100"/>
    <w:lvl w:ilvl="0" w:tplc="08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838424E"/>
    <w:multiLevelType w:val="hybridMultilevel"/>
    <w:tmpl w:val="4B849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D62F5"/>
    <w:multiLevelType w:val="hybridMultilevel"/>
    <w:tmpl w:val="FC2EF32E"/>
    <w:lvl w:ilvl="0" w:tplc="E83CEDD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70069"/>
    <w:multiLevelType w:val="hybridMultilevel"/>
    <w:tmpl w:val="BF0A5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046A1"/>
    <w:multiLevelType w:val="hybridMultilevel"/>
    <w:tmpl w:val="7F66D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62AF2"/>
    <w:multiLevelType w:val="hybridMultilevel"/>
    <w:tmpl w:val="63CE5F20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559B3"/>
    <w:multiLevelType w:val="hybridMultilevel"/>
    <w:tmpl w:val="47A27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0228E"/>
    <w:multiLevelType w:val="hybridMultilevel"/>
    <w:tmpl w:val="ED3CC006"/>
    <w:lvl w:ilvl="0" w:tplc="40B49C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71B8D"/>
    <w:multiLevelType w:val="hybridMultilevel"/>
    <w:tmpl w:val="55BCA4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34711"/>
    <w:multiLevelType w:val="hybridMultilevel"/>
    <w:tmpl w:val="267CB358"/>
    <w:lvl w:ilvl="0" w:tplc="B01CBF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57157"/>
    <w:multiLevelType w:val="hybridMultilevel"/>
    <w:tmpl w:val="8D0ECB48"/>
    <w:lvl w:ilvl="0" w:tplc="425AF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F0B4E"/>
    <w:multiLevelType w:val="hybridMultilevel"/>
    <w:tmpl w:val="4D704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C7C6F"/>
    <w:multiLevelType w:val="hybridMultilevel"/>
    <w:tmpl w:val="59DA8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166B7"/>
    <w:multiLevelType w:val="hybridMultilevel"/>
    <w:tmpl w:val="EF986004"/>
    <w:lvl w:ilvl="0" w:tplc="649C1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E1E45"/>
    <w:multiLevelType w:val="hybridMultilevel"/>
    <w:tmpl w:val="116EF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17F75"/>
    <w:multiLevelType w:val="hybridMultilevel"/>
    <w:tmpl w:val="0C00D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E30B4"/>
    <w:multiLevelType w:val="hybridMultilevel"/>
    <w:tmpl w:val="2E0AC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14"/>
  </w:num>
  <w:num w:numId="5">
    <w:abstractNumId w:val="22"/>
  </w:num>
  <w:num w:numId="6">
    <w:abstractNumId w:val="19"/>
  </w:num>
  <w:num w:numId="7">
    <w:abstractNumId w:val="15"/>
  </w:num>
  <w:num w:numId="8">
    <w:abstractNumId w:val="25"/>
  </w:num>
  <w:num w:numId="9">
    <w:abstractNumId w:val="20"/>
  </w:num>
  <w:num w:numId="10">
    <w:abstractNumId w:val="24"/>
  </w:num>
  <w:num w:numId="11">
    <w:abstractNumId w:val="8"/>
  </w:num>
  <w:num w:numId="12">
    <w:abstractNumId w:val="7"/>
  </w:num>
  <w:num w:numId="13">
    <w:abstractNumId w:val="28"/>
  </w:num>
  <w:num w:numId="14">
    <w:abstractNumId w:val="2"/>
  </w:num>
  <w:num w:numId="15">
    <w:abstractNumId w:val="18"/>
  </w:num>
  <w:num w:numId="16">
    <w:abstractNumId w:val="27"/>
  </w:num>
  <w:num w:numId="17">
    <w:abstractNumId w:val="1"/>
  </w:num>
  <w:num w:numId="18">
    <w:abstractNumId w:val="12"/>
  </w:num>
  <w:num w:numId="19">
    <w:abstractNumId w:val="11"/>
  </w:num>
  <w:num w:numId="20">
    <w:abstractNumId w:val="5"/>
  </w:num>
  <w:num w:numId="21">
    <w:abstractNumId w:val="26"/>
  </w:num>
  <w:num w:numId="22">
    <w:abstractNumId w:val="3"/>
  </w:num>
  <w:num w:numId="23">
    <w:abstractNumId w:val="13"/>
  </w:num>
  <w:num w:numId="24">
    <w:abstractNumId w:val="10"/>
  </w:num>
  <w:num w:numId="25">
    <w:abstractNumId w:val="0"/>
  </w:num>
  <w:num w:numId="26">
    <w:abstractNumId w:val="23"/>
  </w:num>
  <w:num w:numId="27">
    <w:abstractNumId w:val="6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1F2"/>
    <w:rsid w:val="000046C3"/>
    <w:rsid w:val="000179C3"/>
    <w:rsid w:val="000208A8"/>
    <w:rsid w:val="00023BE5"/>
    <w:rsid w:val="00036284"/>
    <w:rsid w:val="00077721"/>
    <w:rsid w:val="000B683A"/>
    <w:rsid w:val="000E0986"/>
    <w:rsid w:val="001255CA"/>
    <w:rsid w:val="00165606"/>
    <w:rsid w:val="00265920"/>
    <w:rsid w:val="002679D6"/>
    <w:rsid w:val="002B7C8D"/>
    <w:rsid w:val="00306AE5"/>
    <w:rsid w:val="00307079"/>
    <w:rsid w:val="00315351"/>
    <w:rsid w:val="00321E31"/>
    <w:rsid w:val="00357C18"/>
    <w:rsid w:val="00361B13"/>
    <w:rsid w:val="003A3EB5"/>
    <w:rsid w:val="003B0F94"/>
    <w:rsid w:val="003B5467"/>
    <w:rsid w:val="003C7E36"/>
    <w:rsid w:val="00400F60"/>
    <w:rsid w:val="004406D9"/>
    <w:rsid w:val="004A2C75"/>
    <w:rsid w:val="004A5658"/>
    <w:rsid w:val="004A7E2E"/>
    <w:rsid w:val="004D077D"/>
    <w:rsid w:val="0053003B"/>
    <w:rsid w:val="005639B2"/>
    <w:rsid w:val="0058794E"/>
    <w:rsid w:val="005948C8"/>
    <w:rsid w:val="005948DC"/>
    <w:rsid w:val="005B52CD"/>
    <w:rsid w:val="005C40AA"/>
    <w:rsid w:val="005E69A5"/>
    <w:rsid w:val="005F3E60"/>
    <w:rsid w:val="00630D2E"/>
    <w:rsid w:val="00730544"/>
    <w:rsid w:val="0074406A"/>
    <w:rsid w:val="0076592A"/>
    <w:rsid w:val="007951F2"/>
    <w:rsid w:val="007A4B30"/>
    <w:rsid w:val="007C345E"/>
    <w:rsid w:val="007D1AE1"/>
    <w:rsid w:val="008017B0"/>
    <w:rsid w:val="00810C71"/>
    <w:rsid w:val="00817160"/>
    <w:rsid w:val="008A7A9B"/>
    <w:rsid w:val="008A7B79"/>
    <w:rsid w:val="008F0C7E"/>
    <w:rsid w:val="009254A5"/>
    <w:rsid w:val="0098504D"/>
    <w:rsid w:val="009A1506"/>
    <w:rsid w:val="009D2557"/>
    <w:rsid w:val="00A3789F"/>
    <w:rsid w:val="00A45206"/>
    <w:rsid w:val="00A47EAC"/>
    <w:rsid w:val="00A90FB6"/>
    <w:rsid w:val="00AD275B"/>
    <w:rsid w:val="00B23B95"/>
    <w:rsid w:val="00B35546"/>
    <w:rsid w:val="00B91DF4"/>
    <w:rsid w:val="00BC61F2"/>
    <w:rsid w:val="00C110EE"/>
    <w:rsid w:val="00CC79FB"/>
    <w:rsid w:val="00CF5156"/>
    <w:rsid w:val="00D5069B"/>
    <w:rsid w:val="00DA02A2"/>
    <w:rsid w:val="00DA43E4"/>
    <w:rsid w:val="00DA76F9"/>
    <w:rsid w:val="00DD7E6E"/>
    <w:rsid w:val="00DE6EF8"/>
    <w:rsid w:val="00DF52EC"/>
    <w:rsid w:val="00E45BFE"/>
    <w:rsid w:val="00E5105E"/>
    <w:rsid w:val="00E65687"/>
    <w:rsid w:val="00E76BDE"/>
    <w:rsid w:val="00EB3E31"/>
    <w:rsid w:val="00EE1B7D"/>
    <w:rsid w:val="00F23B58"/>
    <w:rsid w:val="00F45453"/>
    <w:rsid w:val="00F555D9"/>
    <w:rsid w:val="00F60C0F"/>
    <w:rsid w:val="00F85940"/>
    <w:rsid w:val="00F87EFA"/>
    <w:rsid w:val="00FC3E8B"/>
    <w:rsid w:val="00F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43D96"/>
  <w15:docId w15:val="{D063A268-F608-4FD6-9594-4BAEE1D9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0A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1F2"/>
  </w:style>
  <w:style w:type="paragraph" w:styleId="Piedepgina">
    <w:name w:val="footer"/>
    <w:basedOn w:val="Normal"/>
    <w:link w:val="PiedepginaCar"/>
    <w:uiPriority w:val="99"/>
    <w:unhideWhenUsed/>
    <w:rsid w:val="00BC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F2"/>
  </w:style>
  <w:style w:type="paragraph" w:styleId="NormalWeb">
    <w:name w:val="Normal (Web)"/>
    <w:basedOn w:val="Normal"/>
    <w:uiPriority w:val="99"/>
    <w:semiHidden/>
    <w:unhideWhenUsed/>
    <w:rsid w:val="00BC61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BC61F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C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20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C40A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A15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1506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A1506"/>
    <w:rPr>
      <w:vertAlign w:val="superscrip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0E7D-D2BE-4EC6-84F5-82681687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2022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TSJ TLAXCALA</dc:creator>
  <cp:lastModifiedBy>USUARIO</cp:lastModifiedBy>
  <cp:revision>17</cp:revision>
  <cp:lastPrinted>2018-06-21T17:41:00Z</cp:lastPrinted>
  <dcterms:created xsi:type="dcterms:W3CDTF">2018-05-29T19:50:00Z</dcterms:created>
  <dcterms:modified xsi:type="dcterms:W3CDTF">2019-02-05T17:12:00Z</dcterms:modified>
</cp:coreProperties>
</file>